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A5" w:rsidRDefault="002B4F9E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                          </w:t>
      </w:r>
      <w:r w:rsidRPr="002B4F9E">
        <w:rPr>
          <w:b/>
          <w:sz w:val="32"/>
          <w:szCs w:val="32"/>
        </w:rPr>
        <w:t>«УТВЕРЖДАЮ»</w:t>
      </w:r>
    </w:p>
    <w:p w:rsidR="002B4F9E" w:rsidRPr="002B4F9E" w:rsidRDefault="002B4F9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Pr="002B4F9E">
        <w:rPr>
          <w:b/>
          <w:sz w:val="28"/>
          <w:szCs w:val="28"/>
        </w:rPr>
        <w:t>Генеральный директор</w:t>
      </w:r>
    </w:p>
    <w:p w:rsidR="002B4F9E" w:rsidRPr="002B4F9E" w:rsidRDefault="002B4F9E">
      <w:pPr>
        <w:rPr>
          <w:b/>
          <w:sz w:val="28"/>
          <w:szCs w:val="28"/>
        </w:rPr>
      </w:pPr>
      <w:r w:rsidRPr="002B4F9E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7F1B4D">
        <w:rPr>
          <w:b/>
          <w:sz w:val="28"/>
          <w:szCs w:val="28"/>
        </w:rPr>
        <w:t xml:space="preserve"> ОАО «НИИТ</w:t>
      </w:r>
      <w:r w:rsidRPr="002B4F9E">
        <w:rPr>
          <w:b/>
          <w:sz w:val="28"/>
          <w:szCs w:val="28"/>
        </w:rPr>
        <w:t>И»</w:t>
      </w:r>
    </w:p>
    <w:p w:rsidR="002B4F9E" w:rsidRPr="002B4F9E" w:rsidRDefault="002B4F9E">
      <w:pPr>
        <w:rPr>
          <w:b/>
          <w:sz w:val="28"/>
          <w:szCs w:val="28"/>
        </w:rPr>
      </w:pPr>
    </w:p>
    <w:p w:rsidR="002B4F9E" w:rsidRPr="002B4F9E" w:rsidRDefault="002B4F9E">
      <w:pPr>
        <w:rPr>
          <w:b/>
          <w:sz w:val="28"/>
          <w:szCs w:val="28"/>
        </w:rPr>
      </w:pPr>
    </w:p>
    <w:p w:rsidR="002B4F9E" w:rsidRDefault="002B4F9E">
      <w:pPr>
        <w:rPr>
          <w:b/>
          <w:sz w:val="28"/>
          <w:szCs w:val="28"/>
        </w:rPr>
      </w:pPr>
      <w:r w:rsidRPr="002B4F9E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2B4F9E">
        <w:rPr>
          <w:b/>
          <w:sz w:val="28"/>
          <w:szCs w:val="28"/>
        </w:rPr>
        <w:t xml:space="preserve">  ___________ </w:t>
      </w:r>
      <w:r w:rsidR="007F1B4D">
        <w:rPr>
          <w:b/>
          <w:sz w:val="28"/>
          <w:szCs w:val="28"/>
        </w:rPr>
        <w:t>Ю</w:t>
      </w:r>
      <w:r w:rsidRPr="002B4F9E">
        <w:rPr>
          <w:b/>
          <w:sz w:val="28"/>
          <w:szCs w:val="28"/>
        </w:rPr>
        <w:t>.</w:t>
      </w:r>
      <w:r w:rsidR="007F1B4D">
        <w:rPr>
          <w:b/>
          <w:sz w:val="28"/>
          <w:szCs w:val="28"/>
        </w:rPr>
        <w:t>Ю</w:t>
      </w:r>
      <w:r w:rsidRPr="002B4F9E">
        <w:rPr>
          <w:b/>
          <w:sz w:val="28"/>
          <w:szCs w:val="28"/>
        </w:rPr>
        <w:t xml:space="preserve">. </w:t>
      </w:r>
      <w:r w:rsidR="007F1B4D">
        <w:rPr>
          <w:b/>
          <w:sz w:val="28"/>
          <w:szCs w:val="28"/>
        </w:rPr>
        <w:t>Серафимович</w:t>
      </w:r>
    </w:p>
    <w:p w:rsidR="002B4F9E" w:rsidRDefault="002B4F9E">
      <w:pPr>
        <w:rPr>
          <w:b/>
          <w:sz w:val="28"/>
          <w:szCs w:val="28"/>
        </w:rPr>
      </w:pPr>
    </w:p>
    <w:p w:rsidR="002B4F9E" w:rsidRDefault="002B4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B4F9E" w:rsidRDefault="002B4F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     »</w:t>
      </w:r>
      <w:r w:rsidR="007F1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</w:t>
      </w:r>
      <w:r w:rsidR="007F1B4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F1B4D">
        <w:rPr>
          <w:sz w:val="28"/>
          <w:szCs w:val="28"/>
        </w:rPr>
        <w:t>14</w:t>
      </w:r>
      <w:r>
        <w:rPr>
          <w:sz w:val="28"/>
          <w:szCs w:val="28"/>
        </w:rPr>
        <w:t xml:space="preserve"> г</w:t>
      </w:r>
      <w:r w:rsidR="007F1B4D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B4F9E" w:rsidRDefault="002B4F9E">
      <w:pPr>
        <w:rPr>
          <w:sz w:val="28"/>
          <w:szCs w:val="28"/>
        </w:rPr>
      </w:pPr>
    </w:p>
    <w:p w:rsidR="002B4F9E" w:rsidRDefault="002B4F9E">
      <w:pPr>
        <w:rPr>
          <w:sz w:val="28"/>
          <w:szCs w:val="28"/>
        </w:rPr>
      </w:pPr>
    </w:p>
    <w:p w:rsidR="002B4F9E" w:rsidRDefault="002B4F9E" w:rsidP="002B4F9E">
      <w:pPr>
        <w:jc w:val="center"/>
        <w:rPr>
          <w:b/>
          <w:sz w:val="32"/>
          <w:szCs w:val="32"/>
        </w:rPr>
      </w:pPr>
    </w:p>
    <w:p w:rsidR="002B4F9E" w:rsidRDefault="008E30F5" w:rsidP="002B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Бизнес-план </w:t>
      </w:r>
      <w:r w:rsidR="002B4F9E">
        <w:rPr>
          <w:b/>
          <w:sz w:val="32"/>
          <w:szCs w:val="32"/>
        </w:rPr>
        <w:t>на 20</w:t>
      </w:r>
      <w:r w:rsidR="007F1B4D">
        <w:rPr>
          <w:b/>
          <w:sz w:val="32"/>
          <w:szCs w:val="32"/>
        </w:rPr>
        <w:t>15</w:t>
      </w:r>
      <w:r w:rsidR="002B4F9E">
        <w:rPr>
          <w:b/>
          <w:sz w:val="32"/>
          <w:szCs w:val="32"/>
        </w:rPr>
        <w:t xml:space="preserve"> год</w:t>
      </w:r>
    </w:p>
    <w:p w:rsidR="002B4F9E" w:rsidRDefault="002B4F9E" w:rsidP="002B4F9E">
      <w:pPr>
        <w:jc w:val="center"/>
        <w:rPr>
          <w:b/>
          <w:sz w:val="32"/>
          <w:szCs w:val="32"/>
        </w:rPr>
      </w:pPr>
    </w:p>
    <w:p w:rsidR="00A954BC" w:rsidRDefault="00A954BC" w:rsidP="002B4F9E">
      <w:pPr>
        <w:jc w:val="center"/>
        <w:rPr>
          <w:b/>
          <w:sz w:val="32"/>
          <w:szCs w:val="32"/>
        </w:rPr>
      </w:pPr>
    </w:p>
    <w:p w:rsidR="009309B0" w:rsidRPr="008E30F5" w:rsidRDefault="00C67B0A" w:rsidP="009309B0">
      <w:pPr>
        <w:ind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Учитывая работу, п</w:t>
      </w:r>
      <w:r w:rsidR="00BB0090" w:rsidRPr="008E30F5">
        <w:rPr>
          <w:sz w:val="28"/>
          <w:szCs w:val="28"/>
        </w:rPr>
        <w:t>р</w:t>
      </w:r>
      <w:r w:rsidRPr="008E30F5">
        <w:rPr>
          <w:sz w:val="28"/>
          <w:szCs w:val="28"/>
        </w:rPr>
        <w:t>оведенную</w:t>
      </w:r>
      <w:r w:rsidR="00DA699E" w:rsidRPr="008E30F5">
        <w:rPr>
          <w:sz w:val="28"/>
          <w:szCs w:val="28"/>
        </w:rPr>
        <w:t xml:space="preserve"> Обществом в 20</w:t>
      </w:r>
      <w:r w:rsidR="007F1B4D">
        <w:rPr>
          <w:sz w:val="28"/>
          <w:szCs w:val="28"/>
        </w:rPr>
        <w:t>14</w:t>
      </w:r>
      <w:r w:rsidR="00DA699E" w:rsidRPr="008E30F5">
        <w:rPr>
          <w:sz w:val="28"/>
          <w:szCs w:val="28"/>
        </w:rPr>
        <w:t xml:space="preserve"> году, а также перспективы развития техники и технологии кинематографии, фотографии, видео- и мультимедиа, основными н</w:t>
      </w:r>
      <w:r w:rsidR="009309B0" w:rsidRPr="008E30F5">
        <w:rPr>
          <w:sz w:val="28"/>
          <w:szCs w:val="28"/>
        </w:rPr>
        <w:t>аправлени</w:t>
      </w:r>
      <w:r w:rsidR="00DA699E" w:rsidRPr="008E30F5">
        <w:rPr>
          <w:sz w:val="28"/>
          <w:szCs w:val="28"/>
        </w:rPr>
        <w:t>ями</w:t>
      </w:r>
      <w:r w:rsidR="009309B0" w:rsidRPr="008E30F5">
        <w:rPr>
          <w:sz w:val="28"/>
          <w:szCs w:val="28"/>
        </w:rPr>
        <w:t xml:space="preserve"> </w:t>
      </w:r>
      <w:r w:rsidR="00A954BC" w:rsidRPr="008E30F5">
        <w:rPr>
          <w:sz w:val="28"/>
          <w:szCs w:val="28"/>
        </w:rPr>
        <w:t>ра</w:t>
      </w:r>
      <w:r w:rsidR="0094128E" w:rsidRPr="008E30F5">
        <w:rPr>
          <w:sz w:val="28"/>
          <w:szCs w:val="28"/>
        </w:rPr>
        <w:t>з</w:t>
      </w:r>
      <w:r w:rsidR="00A954BC" w:rsidRPr="008E30F5">
        <w:rPr>
          <w:sz w:val="28"/>
          <w:szCs w:val="28"/>
        </w:rPr>
        <w:t>вития</w:t>
      </w:r>
      <w:r w:rsidR="009309B0" w:rsidRPr="008E30F5">
        <w:rPr>
          <w:sz w:val="28"/>
          <w:szCs w:val="28"/>
        </w:rPr>
        <w:t xml:space="preserve"> </w:t>
      </w:r>
      <w:r w:rsidR="007F1B4D">
        <w:rPr>
          <w:sz w:val="28"/>
          <w:szCs w:val="28"/>
        </w:rPr>
        <w:t>предприятия</w:t>
      </w:r>
      <w:r w:rsidR="00DA699E" w:rsidRPr="008E30F5">
        <w:rPr>
          <w:sz w:val="28"/>
          <w:szCs w:val="28"/>
        </w:rPr>
        <w:t xml:space="preserve"> в 20</w:t>
      </w:r>
      <w:r w:rsidR="007F1B4D">
        <w:rPr>
          <w:sz w:val="28"/>
          <w:szCs w:val="28"/>
        </w:rPr>
        <w:t>15</w:t>
      </w:r>
      <w:r w:rsidR="00DA699E" w:rsidRPr="008E30F5">
        <w:rPr>
          <w:sz w:val="28"/>
          <w:szCs w:val="28"/>
        </w:rPr>
        <w:t xml:space="preserve"> году будут являться</w:t>
      </w:r>
      <w:r w:rsidR="009309B0" w:rsidRPr="008E30F5">
        <w:rPr>
          <w:sz w:val="28"/>
          <w:szCs w:val="28"/>
        </w:rPr>
        <w:t>:</w:t>
      </w:r>
    </w:p>
    <w:p w:rsidR="009309B0" w:rsidRPr="008E30F5" w:rsidRDefault="009309B0" w:rsidP="009309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 xml:space="preserve">разработка </w:t>
      </w:r>
      <w:r w:rsidR="007F1B4D">
        <w:rPr>
          <w:sz w:val="28"/>
          <w:szCs w:val="28"/>
        </w:rPr>
        <w:t>технологий и процессов</w:t>
      </w:r>
      <w:r w:rsidRPr="008E30F5">
        <w:rPr>
          <w:sz w:val="28"/>
          <w:szCs w:val="28"/>
        </w:rPr>
        <w:t xml:space="preserve"> </w:t>
      </w:r>
      <w:r w:rsidR="007F1B4D">
        <w:rPr>
          <w:sz w:val="28"/>
          <w:szCs w:val="28"/>
        </w:rPr>
        <w:t>предполагающих</w:t>
      </w:r>
      <w:r w:rsidRPr="008E30F5">
        <w:rPr>
          <w:sz w:val="28"/>
          <w:szCs w:val="28"/>
        </w:rPr>
        <w:t xml:space="preserve"> производство, демонстрацию, контроль качества, перевод и цифровую обр</w:t>
      </w:r>
      <w:r w:rsidRPr="008E30F5">
        <w:rPr>
          <w:sz w:val="28"/>
          <w:szCs w:val="28"/>
        </w:rPr>
        <w:t>а</w:t>
      </w:r>
      <w:r w:rsidRPr="008E30F5">
        <w:rPr>
          <w:sz w:val="28"/>
          <w:szCs w:val="28"/>
        </w:rPr>
        <w:t>ботку исходных материалов кинофильмов в цифровую форму;</w:t>
      </w:r>
    </w:p>
    <w:p w:rsidR="009309B0" w:rsidRPr="008E30F5" w:rsidRDefault="009309B0" w:rsidP="009309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проектирование, поставка, монтаж, наладка, разработка и изготовление от</w:t>
      </w:r>
      <w:r w:rsidR="00D953E5">
        <w:rPr>
          <w:sz w:val="28"/>
          <w:szCs w:val="28"/>
        </w:rPr>
        <w:t xml:space="preserve">дельных образцов кино, видео, оборудования </w:t>
      </w:r>
      <w:r w:rsidRPr="008E30F5">
        <w:rPr>
          <w:sz w:val="28"/>
          <w:szCs w:val="28"/>
        </w:rPr>
        <w:t>для контроля качества;</w:t>
      </w:r>
    </w:p>
    <w:p w:rsidR="009309B0" w:rsidRPr="008E30F5" w:rsidRDefault="009309B0" w:rsidP="009309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 xml:space="preserve">проведение сертификации </w:t>
      </w:r>
      <w:proofErr w:type="spellStart"/>
      <w:r w:rsidRPr="008E30F5">
        <w:rPr>
          <w:sz w:val="28"/>
          <w:szCs w:val="28"/>
        </w:rPr>
        <w:t>киновидеозрелищных</w:t>
      </w:r>
      <w:proofErr w:type="spellEnd"/>
      <w:r w:rsidRPr="008E30F5">
        <w:rPr>
          <w:sz w:val="28"/>
          <w:szCs w:val="28"/>
        </w:rPr>
        <w:t xml:space="preserve"> </w:t>
      </w:r>
      <w:r w:rsidR="00D953E5">
        <w:rPr>
          <w:sz w:val="28"/>
          <w:szCs w:val="28"/>
        </w:rPr>
        <w:t>организаций</w:t>
      </w:r>
      <w:r w:rsidRPr="008E30F5">
        <w:rPr>
          <w:sz w:val="28"/>
          <w:szCs w:val="28"/>
        </w:rPr>
        <w:t xml:space="preserve">, </w:t>
      </w:r>
      <w:r w:rsidR="00D953E5">
        <w:rPr>
          <w:sz w:val="28"/>
          <w:szCs w:val="28"/>
        </w:rPr>
        <w:t>технологической</w:t>
      </w:r>
      <w:r w:rsidRPr="008E30F5">
        <w:rPr>
          <w:sz w:val="28"/>
          <w:szCs w:val="28"/>
        </w:rPr>
        <w:t xml:space="preserve"> и другой аппаратуры;</w:t>
      </w:r>
    </w:p>
    <w:p w:rsidR="009309B0" w:rsidRPr="008E30F5" w:rsidRDefault="009309B0" w:rsidP="009309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стандартизация, информационная и издательская деятельность и международное научно-техническое сотрудничество.</w:t>
      </w:r>
    </w:p>
    <w:p w:rsidR="009309B0" w:rsidRPr="008E30F5" w:rsidRDefault="009309B0" w:rsidP="009309B0">
      <w:pPr>
        <w:ind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 20</w:t>
      </w:r>
      <w:r w:rsidR="007F1B4D">
        <w:rPr>
          <w:sz w:val="28"/>
          <w:szCs w:val="28"/>
        </w:rPr>
        <w:t>15</w:t>
      </w:r>
      <w:r w:rsidRPr="008E30F5">
        <w:rPr>
          <w:sz w:val="28"/>
          <w:szCs w:val="28"/>
        </w:rPr>
        <w:t xml:space="preserve"> году, в рамках Федеральной целевой программой  "Культура России на 20</w:t>
      </w:r>
      <w:r w:rsidR="007F1B4D">
        <w:rPr>
          <w:sz w:val="28"/>
          <w:szCs w:val="28"/>
        </w:rPr>
        <w:t>15</w:t>
      </w:r>
      <w:r w:rsidRPr="008E30F5">
        <w:rPr>
          <w:sz w:val="28"/>
          <w:szCs w:val="28"/>
        </w:rPr>
        <w:t>-201</w:t>
      </w:r>
      <w:r w:rsidR="007F1B4D">
        <w:rPr>
          <w:sz w:val="28"/>
          <w:szCs w:val="28"/>
        </w:rPr>
        <w:t>8</w:t>
      </w:r>
      <w:r w:rsidRPr="008E30F5">
        <w:rPr>
          <w:sz w:val="28"/>
          <w:szCs w:val="28"/>
        </w:rPr>
        <w:t xml:space="preserve"> годы" специалистами </w:t>
      </w:r>
      <w:r w:rsidR="009C7F7F" w:rsidRPr="008E30F5">
        <w:rPr>
          <w:sz w:val="28"/>
          <w:szCs w:val="28"/>
        </w:rPr>
        <w:t>Общества</w:t>
      </w:r>
      <w:r w:rsidRPr="008E30F5">
        <w:rPr>
          <w:sz w:val="28"/>
          <w:szCs w:val="28"/>
        </w:rPr>
        <w:t xml:space="preserve"> </w:t>
      </w:r>
      <w:r w:rsidR="00A23259" w:rsidRPr="008E30F5">
        <w:rPr>
          <w:sz w:val="28"/>
          <w:szCs w:val="28"/>
        </w:rPr>
        <w:t xml:space="preserve">будут </w:t>
      </w:r>
      <w:r w:rsidRPr="008E30F5">
        <w:rPr>
          <w:sz w:val="28"/>
          <w:szCs w:val="28"/>
        </w:rPr>
        <w:t>провод</w:t>
      </w:r>
      <w:r w:rsidR="00A23259" w:rsidRPr="008E30F5">
        <w:rPr>
          <w:sz w:val="28"/>
          <w:szCs w:val="28"/>
        </w:rPr>
        <w:t>и</w:t>
      </w:r>
      <w:r w:rsidRPr="008E30F5">
        <w:rPr>
          <w:sz w:val="28"/>
          <w:szCs w:val="28"/>
        </w:rPr>
        <w:t>т</w:t>
      </w:r>
      <w:r w:rsidR="00DA699E" w:rsidRPr="008E30F5">
        <w:rPr>
          <w:sz w:val="28"/>
          <w:szCs w:val="28"/>
        </w:rPr>
        <w:t>ь</w:t>
      </w:r>
      <w:r w:rsidRPr="008E30F5">
        <w:rPr>
          <w:sz w:val="28"/>
          <w:szCs w:val="28"/>
        </w:rPr>
        <w:t>ся работы по изучению и созданию:</w:t>
      </w:r>
    </w:p>
    <w:p w:rsidR="006F4A84" w:rsidRPr="008E30F5" w:rsidRDefault="006F4A84" w:rsidP="006F4A8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0F5">
        <w:rPr>
          <w:sz w:val="28"/>
          <w:szCs w:val="28"/>
        </w:rPr>
        <w:t>методов и средств контроля качества кинотеатрального показа в соответствие с требованиями международных стандартов ИСО и МЭК"</w:t>
      </w:r>
      <w:r w:rsidR="007F1B4D">
        <w:rPr>
          <w:sz w:val="28"/>
          <w:szCs w:val="28"/>
        </w:rPr>
        <w:t>;</w:t>
      </w:r>
      <w:r w:rsidRPr="008E30F5">
        <w:rPr>
          <w:sz w:val="28"/>
          <w:szCs w:val="28"/>
        </w:rPr>
        <w:t xml:space="preserve">  </w:t>
      </w:r>
    </w:p>
    <w:p w:rsidR="006F4A84" w:rsidRPr="008E30F5" w:rsidRDefault="006F4A84" w:rsidP="006F4A8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0F5">
        <w:rPr>
          <w:sz w:val="28"/>
          <w:szCs w:val="28"/>
        </w:rPr>
        <w:t>технологии восстановления широкоформатных фильмов на базе цифровых методов обработки"</w:t>
      </w:r>
      <w:r w:rsidR="007F1B4D">
        <w:rPr>
          <w:sz w:val="28"/>
          <w:szCs w:val="28"/>
        </w:rPr>
        <w:t>;</w:t>
      </w:r>
    </w:p>
    <w:p w:rsidR="006F4A84" w:rsidRPr="008E30F5" w:rsidRDefault="006F4A84" w:rsidP="006F4A8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0F5">
        <w:rPr>
          <w:sz w:val="28"/>
          <w:szCs w:val="28"/>
        </w:rPr>
        <w:t xml:space="preserve">экспериментального образца </w:t>
      </w:r>
      <w:proofErr w:type="spellStart"/>
      <w:r w:rsidRPr="008E30F5">
        <w:rPr>
          <w:sz w:val="28"/>
          <w:szCs w:val="28"/>
        </w:rPr>
        <w:t>многоракурсного</w:t>
      </w:r>
      <w:proofErr w:type="spellEnd"/>
      <w:r w:rsidRPr="008E30F5">
        <w:rPr>
          <w:sz w:val="28"/>
          <w:szCs w:val="28"/>
        </w:rPr>
        <w:t xml:space="preserve"> съемочного комплекса для </w:t>
      </w:r>
      <w:proofErr w:type="spellStart"/>
      <w:r w:rsidRPr="008E30F5">
        <w:rPr>
          <w:sz w:val="28"/>
          <w:szCs w:val="28"/>
        </w:rPr>
        <w:t>безочковой</w:t>
      </w:r>
      <w:proofErr w:type="spellEnd"/>
      <w:r w:rsidRPr="008E30F5">
        <w:rPr>
          <w:sz w:val="28"/>
          <w:szCs w:val="28"/>
        </w:rPr>
        <w:t xml:space="preserve"> системы показа объемных изображений</w:t>
      </w:r>
      <w:r w:rsidR="007F1B4D">
        <w:rPr>
          <w:sz w:val="28"/>
          <w:szCs w:val="28"/>
        </w:rPr>
        <w:t>;</w:t>
      </w:r>
    </w:p>
    <w:p w:rsidR="006F4A84" w:rsidRPr="008E30F5" w:rsidRDefault="006F4A84" w:rsidP="006F4A8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0F5">
        <w:rPr>
          <w:sz w:val="28"/>
          <w:szCs w:val="28"/>
        </w:rPr>
        <w:t>универсальной системы автоматического управления кинопоказом</w:t>
      </w:r>
      <w:r w:rsidR="007F1B4D">
        <w:rPr>
          <w:sz w:val="28"/>
          <w:szCs w:val="28"/>
        </w:rPr>
        <w:t>;</w:t>
      </w:r>
    </w:p>
    <w:p w:rsidR="006F4A84" w:rsidRPr="008E30F5" w:rsidRDefault="006F4A84" w:rsidP="006F4A8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0F5">
        <w:rPr>
          <w:sz w:val="28"/>
          <w:szCs w:val="28"/>
        </w:rPr>
        <w:t>справочника «</w:t>
      </w:r>
      <w:proofErr w:type="spellStart"/>
      <w:r w:rsidRPr="008E30F5">
        <w:rPr>
          <w:sz w:val="28"/>
          <w:szCs w:val="28"/>
        </w:rPr>
        <w:t>Стерескопический</w:t>
      </w:r>
      <w:proofErr w:type="spellEnd"/>
      <w:r w:rsidRPr="008E30F5">
        <w:rPr>
          <w:sz w:val="28"/>
          <w:szCs w:val="28"/>
        </w:rPr>
        <w:t xml:space="preserve"> кинематограф. Основы съемки и проекции».</w:t>
      </w:r>
    </w:p>
    <w:p w:rsidR="00D3015C" w:rsidRPr="008E30F5" w:rsidRDefault="00D3015C" w:rsidP="009309B0">
      <w:pPr>
        <w:ind w:firstLine="709"/>
        <w:jc w:val="both"/>
        <w:rPr>
          <w:sz w:val="28"/>
          <w:szCs w:val="28"/>
        </w:rPr>
      </w:pPr>
    </w:p>
    <w:p w:rsidR="009309B0" w:rsidRPr="008E30F5" w:rsidRDefault="009309B0" w:rsidP="009309B0">
      <w:pPr>
        <w:ind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Наряду с выполнением работ за счет средств федерального бюджета</w:t>
      </w:r>
      <w:r w:rsidR="00BB0090" w:rsidRPr="008E30F5">
        <w:rPr>
          <w:sz w:val="28"/>
          <w:szCs w:val="28"/>
        </w:rPr>
        <w:t>,</w:t>
      </w:r>
      <w:r w:rsidRPr="008E30F5">
        <w:rPr>
          <w:sz w:val="28"/>
          <w:szCs w:val="28"/>
        </w:rPr>
        <w:t xml:space="preserve"> </w:t>
      </w:r>
      <w:r w:rsidR="007F1B4D">
        <w:rPr>
          <w:sz w:val="28"/>
          <w:szCs w:val="28"/>
        </w:rPr>
        <w:t>предприятие</w:t>
      </w:r>
      <w:r w:rsidRPr="008E30F5">
        <w:rPr>
          <w:sz w:val="28"/>
          <w:szCs w:val="28"/>
        </w:rPr>
        <w:t xml:space="preserve"> в 20</w:t>
      </w:r>
      <w:r w:rsidR="007F1B4D">
        <w:rPr>
          <w:sz w:val="28"/>
          <w:szCs w:val="28"/>
        </w:rPr>
        <w:t>15</w:t>
      </w:r>
      <w:r w:rsidRPr="008E30F5">
        <w:rPr>
          <w:sz w:val="28"/>
          <w:szCs w:val="28"/>
        </w:rPr>
        <w:t xml:space="preserve"> году </w:t>
      </w:r>
      <w:r w:rsidR="00A23259" w:rsidRPr="008E30F5">
        <w:rPr>
          <w:sz w:val="28"/>
          <w:szCs w:val="28"/>
        </w:rPr>
        <w:t xml:space="preserve">будет </w:t>
      </w:r>
      <w:r w:rsidRPr="008E30F5">
        <w:rPr>
          <w:sz w:val="28"/>
          <w:szCs w:val="28"/>
        </w:rPr>
        <w:t>проводи</w:t>
      </w:r>
      <w:r w:rsidR="00A23259" w:rsidRPr="008E30F5">
        <w:rPr>
          <w:sz w:val="28"/>
          <w:szCs w:val="28"/>
        </w:rPr>
        <w:t>ть</w:t>
      </w:r>
      <w:r w:rsidRPr="008E30F5">
        <w:rPr>
          <w:sz w:val="28"/>
          <w:szCs w:val="28"/>
        </w:rPr>
        <w:t xml:space="preserve"> работы по заказам других организаций. К таким работам следует отнести:</w:t>
      </w:r>
    </w:p>
    <w:p w:rsidR="009309B0" w:rsidRPr="008E30F5" w:rsidRDefault="00DA699E" w:rsidP="009309B0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с</w:t>
      </w:r>
      <w:r w:rsidR="009309B0" w:rsidRPr="008E30F5">
        <w:rPr>
          <w:sz w:val="28"/>
          <w:szCs w:val="28"/>
        </w:rPr>
        <w:t>оздание и изготовление экранов для кино-, видео-, театральной проекции и для различных специальных задач;</w:t>
      </w:r>
    </w:p>
    <w:p w:rsidR="009309B0" w:rsidRPr="008E30F5" w:rsidRDefault="00DA699E" w:rsidP="009309B0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р</w:t>
      </w:r>
      <w:r w:rsidR="009309B0" w:rsidRPr="008E30F5">
        <w:rPr>
          <w:sz w:val="28"/>
          <w:szCs w:val="28"/>
        </w:rPr>
        <w:t>азработка мобильной станции аудиовизуального мониторинга в системах операционного телевидения с дистанционно управляемой видеокамерой и двусторонней</w:t>
      </w:r>
      <w:r w:rsidR="006F4A84" w:rsidRPr="008E30F5">
        <w:rPr>
          <w:sz w:val="28"/>
          <w:szCs w:val="28"/>
        </w:rPr>
        <w:t xml:space="preserve"> интерактивной звуковой связью и</w:t>
      </w:r>
      <w:r w:rsidR="009309B0" w:rsidRPr="008E30F5">
        <w:rPr>
          <w:sz w:val="28"/>
          <w:szCs w:val="28"/>
        </w:rPr>
        <w:t xml:space="preserve"> медицинском центре МГУ им. М.В. Ломоносова;</w:t>
      </w:r>
    </w:p>
    <w:p w:rsidR="00A272AA" w:rsidRPr="008E30F5" w:rsidRDefault="009309B0" w:rsidP="00A272AA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разработ</w:t>
      </w:r>
      <w:r w:rsidR="00DA699E" w:rsidRPr="008E30F5">
        <w:rPr>
          <w:sz w:val="28"/>
          <w:szCs w:val="28"/>
        </w:rPr>
        <w:t>ка</w:t>
      </w:r>
      <w:r w:rsidRPr="008E30F5">
        <w:rPr>
          <w:sz w:val="28"/>
          <w:szCs w:val="28"/>
        </w:rPr>
        <w:t xml:space="preserve"> и вн</w:t>
      </w:r>
      <w:r w:rsidRPr="008E30F5">
        <w:rPr>
          <w:sz w:val="28"/>
          <w:szCs w:val="28"/>
        </w:rPr>
        <w:t>е</w:t>
      </w:r>
      <w:r w:rsidRPr="008E30F5">
        <w:rPr>
          <w:sz w:val="28"/>
          <w:szCs w:val="28"/>
        </w:rPr>
        <w:t>дрени</w:t>
      </w:r>
      <w:r w:rsidR="00DA699E" w:rsidRPr="008E30F5">
        <w:rPr>
          <w:sz w:val="28"/>
          <w:szCs w:val="28"/>
        </w:rPr>
        <w:t>е</w:t>
      </w:r>
      <w:r w:rsidRPr="008E30F5">
        <w:rPr>
          <w:sz w:val="28"/>
          <w:szCs w:val="28"/>
        </w:rPr>
        <w:t xml:space="preserve"> технологических процессов архивного хранения фильмовых материалов, </w:t>
      </w:r>
      <w:r w:rsidR="00DA699E" w:rsidRPr="008E30F5">
        <w:rPr>
          <w:sz w:val="28"/>
          <w:szCs w:val="28"/>
        </w:rPr>
        <w:t xml:space="preserve">совместно с </w:t>
      </w:r>
      <w:r w:rsidRPr="008E30F5">
        <w:rPr>
          <w:sz w:val="28"/>
          <w:szCs w:val="28"/>
        </w:rPr>
        <w:t>Государственн</w:t>
      </w:r>
      <w:r w:rsidR="00DA699E" w:rsidRPr="008E30F5">
        <w:rPr>
          <w:sz w:val="28"/>
          <w:szCs w:val="28"/>
        </w:rPr>
        <w:t>ым</w:t>
      </w:r>
      <w:r w:rsidRPr="008E30F5">
        <w:rPr>
          <w:sz w:val="28"/>
          <w:szCs w:val="28"/>
        </w:rPr>
        <w:t xml:space="preserve"> фонд</w:t>
      </w:r>
      <w:r w:rsidR="00DA699E" w:rsidRPr="008E30F5">
        <w:rPr>
          <w:sz w:val="28"/>
          <w:szCs w:val="28"/>
        </w:rPr>
        <w:t>ом</w:t>
      </w:r>
      <w:r w:rsidRPr="008E30F5">
        <w:rPr>
          <w:sz w:val="28"/>
          <w:szCs w:val="28"/>
        </w:rPr>
        <w:t xml:space="preserve"> телевизионных и радиопрограмм</w:t>
      </w:r>
      <w:r w:rsidR="00DA699E" w:rsidRPr="008E30F5">
        <w:rPr>
          <w:sz w:val="28"/>
          <w:szCs w:val="28"/>
        </w:rPr>
        <w:t>, Госфильмофондом РФ и Российским государственным архивом к</w:t>
      </w:r>
      <w:r w:rsidR="00DA699E" w:rsidRPr="008E30F5">
        <w:rPr>
          <w:sz w:val="28"/>
          <w:szCs w:val="28"/>
        </w:rPr>
        <w:t>и</w:t>
      </w:r>
      <w:r w:rsidR="00DA699E" w:rsidRPr="008E30F5">
        <w:rPr>
          <w:sz w:val="28"/>
          <w:szCs w:val="28"/>
        </w:rPr>
        <w:t>нофотодокументов</w:t>
      </w:r>
      <w:r w:rsidRPr="008E30F5">
        <w:rPr>
          <w:sz w:val="28"/>
          <w:szCs w:val="28"/>
        </w:rPr>
        <w:t>.</w:t>
      </w:r>
    </w:p>
    <w:p w:rsidR="00A272AA" w:rsidRPr="008E30F5" w:rsidRDefault="00D3015C" w:rsidP="00A272AA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работы,</w:t>
      </w:r>
      <w:r w:rsidR="00A272AA" w:rsidRPr="008E30F5">
        <w:rPr>
          <w:sz w:val="28"/>
          <w:szCs w:val="28"/>
        </w:rPr>
        <w:t xml:space="preserve"> генеральным заказчиком которы</w:t>
      </w:r>
      <w:r w:rsidRPr="008E30F5">
        <w:rPr>
          <w:sz w:val="28"/>
          <w:szCs w:val="28"/>
        </w:rPr>
        <w:t>х</w:t>
      </w:r>
      <w:r w:rsidR="00A272AA" w:rsidRPr="008E30F5">
        <w:rPr>
          <w:sz w:val="28"/>
          <w:szCs w:val="28"/>
        </w:rPr>
        <w:t xml:space="preserve"> является Министерство обороны РФ</w:t>
      </w:r>
      <w:r w:rsidRPr="008E30F5">
        <w:rPr>
          <w:sz w:val="28"/>
          <w:szCs w:val="28"/>
        </w:rPr>
        <w:t xml:space="preserve"> -</w:t>
      </w:r>
      <w:r w:rsidR="00A272AA" w:rsidRPr="008E30F5">
        <w:rPr>
          <w:sz w:val="28"/>
          <w:szCs w:val="28"/>
        </w:rPr>
        <w:t xml:space="preserve"> опытно-конструкторские работы по созданию систем отображения с объемным изображением визуальной обстановки для авиационных тренажеров дозаправки топливом в воздухе.</w:t>
      </w:r>
    </w:p>
    <w:p w:rsidR="00A272AA" w:rsidRPr="008E30F5" w:rsidRDefault="00D3015C" w:rsidP="00A272AA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 xml:space="preserve">работы </w:t>
      </w:r>
      <w:r w:rsidR="00A272AA" w:rsidRPr="008E30F5">
        <w:rPr>
          <w:sz w:val="28"/>
          <w:szCs w:val="28"/>
        </w:rPr>
        <w:t>по производству стереофильмов по технологии съёмки анимационных кукольных стереофильмов цифровыми методами, разработанной ОАО «НИ</w:t>
      </w:r>
      <w:r w:rsidR="007F1B4D">
        <w:rPr>
          <w:sz w:val="28"/>
          <w:szCs w:val="28"/>
        </w:rPr>
        <w:t>ИТИ</w:t>
      </w:r>
      <w:r w:rsidR="00A272AA" w:rsidRPr="008E30F5">
        <w:rPr>
          <w:sz w:val="28"/>
          <w:szCs w:val="28"/>
        </w:rPr>
        <w:t>».</w:t>
      </w:r>
    </w:p>
    <w:p w:rsidR="00A272AA" w:rsidRPr="008E30F5" w:rsidRDefault="00A272AA" w:rsidP="002E270E">
      <w:pPr>
        <w:ind w:firstLine="720"/>
        <w:jc w:val="both"/>
        <w:rPr>
          <w:sz w:val="28"/>
          <w:szCs w:val="28"/>
        </w:rPr>
      </w:pPr>
    </w:p>
    <w:p w:rsidR="006F4A84" w:rsidRPr="008E30F5" w:rsidRDefault="002E270E" w:rsidP="002E270E">
      <w:pPr>
        <w:ind w:firstLine="720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</w:t>
      </w:r>
      <w:r w:rsidR="009309B0" w:rsidRPr="008E30F5">
        <w:rPr>
          <w:sz w:val="28"/>
          <w:szCs w:val="28"/>
        </w:rPr>
        <w:t xml:space="preserve"> 20</w:t>
      </w:r>
      <w:r w:rsidR="007F1B4D">
        <w:rPr>
          <w:sz w:val="28"/>
          <w:szCs w:val="28"/>
        </w:rPr>
        <w:t>15</w:t>
      </w:r>
      <w:r w:rsidR="009309B0" w:rsidRPr="008E30F5">
        <w:rPr>
          <w:sz w:val="28"/>
          <w:szCs w:val="28"/>
        </w:rPr>
        <w:t xml:space="preserve"> году </w:t>
      </w:r>
      <w:r w:rsidR="00DA699E" w:rsidRPr="008E30F5">
        <w:rPr>
          <w:sz w:val="28"/>
          <w:szCs w:val="28"/>
        </w:rPr>
        <w:t>Общество</w:t>
      </w:r>
      <w:r w:rsidR="009309B0" w:rsidRPr="008E30F5">
        <w:rPr>
          <w:sz w:val="28"/>
          <w:szCs w:val="28"/>
        </w:rPr>
        <w:t xml:space="preserve"> планирует участвовать</w:t>
      </w:r>
      <w:r w:rsidR="00A272AA" w:rsidRPr="008E30F5">
        <w:rPr>
          <w:sz w:val="28"/>
          <w:szCs w:val="28"/>
        </w:rPr>
        <w:t>:</w:t>
      </w:r>
      <w:r w:rsidR="009309B0" w:rsidRPr="008E30F5">
        <w:rPr>
          <w:sz w:val="28"/>
          <w:szCs w:val="28"/>
        </w:rPr>
        <w:t xml:space="preserve"> </w:t>
      </w:r>
    </w:p>
    <w:p w:rsidR="00A272AA" w:rsidRPr="008E30F5" w:rsidRDefault="00A272AA" w:rsidP="002E270E">
      <w:pPr>
        <w:ind w:firstLine="720"/>
        <w:jc w:val="both"/>
        <w:rPr>
          <w:sz w:val="28"/>
          <w:szCs w:val="28"/>
        </w:rPr>
      </w:pPr>
    </w:p>
    <w:p w:rsidR="00C22C58" w:rsidRPr="008E30F5" w:rsidRDefault="00C22C58" w:rsidP="00C22C58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 издании Научно-технического журнала «Мир Техники Кино</w:t>
      </w:r>
      <w:r w:rsidR="00D953E5">
        <w:rPr>
          <w:sz w:val="28"/>
          <w:szCs w:val="28"/>
        </w:rPr>
        <w:t xml:space="preserve"> и Телевидения</w:t>
      </w:r>
      <w:r w:rsidRPr="008E30F5">
        <w:rPr>
          <w:sz w:val="28"/>
          <w:szCs w:val="28"/>
        </w:rPr>
        <w:t>» Посвящен проблемам современного кинематографа, журнал восполняет образовавшийся пробел в освещении отечественных и зарубежных научно-технических разработок в кинематографе и смежных областях;</w:t>
      </w:r>
    </w:p>
    <w:p w:rsidR="00331B00" w:rsidRPr="008E30F5" w:rsidRDefault="00C22C58" w:rsidP="00A272AA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</w:t>
      </w:r>
      <w:r w:rsidR="006F4A84" w:rsidRPr="008E30F5">
        <w:rPr>
          <w:sz w:val="28"/>
          <w:szCs w:val="28"/>
        </w:rPr>
        <w:t xml:space="preserve"> разр</w:t>
      </w:r>
      <w:r w:rsidR="006F4A84" w:rsidRPr="008E30F5">
        <w:rPr>
          <w:sz w:val="28"/>
          <w:szCs w:val="28"/>
        </w:rPr>
        <w:t>а</w:t>
      </w:r>
      <w:r w:rsidR="006F4A84" w:rsidRPr="008E30F5">
        <w:rPr>
          <w:sz w:val="28"/>
          <w:szCs w:val="28"/>
        </w:rPr>
        <w:t>ботк</w:t>
      </w:r>
      <w:r w:rsidRPr="008E30F5">
        <w:rPr>
          <w:sz w:val="28"/>
          <w:szCs w:val="28"/>
        </w:rPr>
        <w:t>е</w:t>
      </w:r>
      <w:r w:rsidR="006F4A84" w:rsidRPr="008E30F5">
        <w:rPr>
          <w:sz w:val="28"/>
          <w:szCs w:val="28"/>
        </w:rPr>
        <w:t xml:space="preserve"> </w:t>
      </w:r>
      <w:r w:rsidR="006F4A84" w:rsidRPr="008E30F5">
        <w:rPr>
          <w:b/>
          <w:sz w:val="28"/>
          <w:szCs w:val="28"/>
        </w:rPr>
        <w:t>План</w:t>
      </w:r>
      <w:r w:rsidR="00A272AA" w:rsidRPr="008E30F5">
        <w:rPr>
          <w:b/>
          <w:sz w:val="28"/>
          <w:szCs w:val="28"/>
        </w:rPr>
        <w:t>а</w:t>
      </w:r>
      <w:r w:rsidR="006F4A84" w:rsidRPr="008E30F5">
        <w:rPr>
          <w:b/>
          <w:sz w:val="28"/>
          <w:szCs w:val="28"/>
        </w:rPr>
        <w:t xml:space="preserve"> проведения мероприятий по стандартизации до 201</w:t>
      </w:r>
      <w:r w:rsidR="00D953E5">
        <w:rPr>
          <w:b/>
          <w:sz w:val="28"/>
          <w:szCs w:val="28"/>
        </w:rPr>
        <w:t>8</w:t>
      </w:r>
      <w:r w:rsidR="006F4A84" w:rsidRPr="008E30F5">
        <w:rPr>
          <w:b/>
          <w:sz w:val="28"/>
          <w:szCs w:val="28"/>
        </w:rPr>
        <w:t xml:space="preserve"> года</w:t>
      </w:r>
      <w:r w:rsidR="006F4A84" w:rsidRPr="008E30F5">
        <w:rPr>
          <w:sz w:val="28"/>
          <w:szCs w:val="28"/>
        </w:rPr>
        <w:t xml:space="preserve"> предусматр</w:t>
      </w:r>
      <w:r w:rsidR="006F4A84" w:rsidRPr="008E30F5">
        <w:rPr>
          <w:sz w:val="28"/>
          <w:szCs w:val="28"/>
        </w:rPr>
        <w:t>и</w:t>
      </w:r>
      <w:r w:rsidR="006F4A84" w:rsidRPr="008E30F5">
        <w:rPr>
          <w:sz w:val="28"/>
          <w:szCs w:val="28"/>
        </w:rPr>
        <w:t>вающ</w:t>
      </w:r>
      <w:r w:rsidR="00A272AA" w:rsidRPr="008E30F5">
        <w:rPr>
          <w:sz w:val="28"/>
          <w:szCs w:val="28"/>
        </w:rPr>
        <w:t>его</w:t>
      </w:r>
      <w:r w:rsidR="006F4A84" w:rsidRPr="008E30F5">
        <w:rPr>
          <w:sz w:val="28"/>
          <w:szCs w:val="28"/>
        </w:rPr>
        <w:t xml:space="preserve"> разработку, пересмотр, подготовку и утверждение нормативных и методич</w:t>
      </w:r>
      <w:r w:rsidR="006F4A84" w:rsidRPr="008E30F5">
        <w:rPr>
          <w:sz w:val="28"/>
          <w:szCs w:val="28"/>
        </w:rPr>
        <w:t>е</w:t>
      </w:r>
      <w:r w:rsidR="006F4A84" w:rsidRPr="008E30F5">
        <w:rPr>
          <w:sz w:val="28"/>
          <w:szCs w:val="28"/>
        </w:rPr>
        <w:t>ских документов с определением сроков и приоритетных направлений этих ра</w:t>
      </w:r>
      <w:r w:rsidR="006F4A84" w:rsidRPr="008E30F5">
        <w:rPr>
          <w:sz w:val="28"/>
          <w:szCs w:val="28"/>
        </w:rPr>
        <w:t>з</w:t>
      </w:r>
      <w:r w:rsidR="006F4A84" w:rsidRPr="008E30F5">
        <w:rPr>
          <w:sz w:val="28"/>
          <w:szCs w:val="28"/>
        </w:rPr>
        <w:t>работок и исключений документов, потерявших актуальность. Работа должна осуществляться с учётом требований Федерального закона «О техническом рег</w:t>
      </w:r>
      <w:r w:rsidR="006F4A84" w:rsidRPr="008E30F5">
        <w:rPr>
          <w:sz w:val="28"/>
          <w:szCs w:val="28"/>
        </w:rPr>
        <w:t>у</w:t>
      </w:r>
      <w:r w:rsidR="006F4A84" w:rsidRPr="008E30F5">
        <w:rPr>
          <w:sz w:val="28"/>
          <w:szCs w:val="28"/>
        </w:rPr>
        <w:t>лировании» и международных требований.</w:t>
      </w:r>
    </w:p>
    <w:p w:rsidR="00A272AA" w:rsidRPr="008E30F5" w:rsidRDefault="00A272AA" w:rsidP="00A272AA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 ведении работ по стандартизации в области кинематографии. На базе ОАО «НИ</w:t>
      </w:r>
      <w:r w:rsidR="00D953E5">
        <w:rPr>
          <w:sz w:val="28"/>
          <w:szCs w:val="28"/>
        </w:rPr>
        <w:t>ИТИ</w:t>
      </w:r>
      <w:r w:rsidRPr="008E30F5">
        <w:rPr>
          <w:sz w:val="28"/>
          <w:szCs w:val="28"/>
        </w:rPr>
        <w:t xml:space="preserve">» (приказ Госстандарта России от 13 октября </w:t>
      </w:r>
      <w:smartTag w:uri="urn:schemas-microsoft-com:office:smarttags" w:element="metricconverter">
        <w:smartTagPr>
          <w:attr w:name="ProductID" w:val="1999 г"/>
        </w:smartTagPr>
        <w:r w:rsidRPr="008E30F5">
          <w:rPr>
            <w:sz w:val="28"/>
            <w:szCs w:val="28"/>
          </w:rPr>
          <w:t>1999 г</w:t>
        </w:r>
      </w:smartTag>
      <w:r w:rsidR="00D953E5">
        <w:rPr>
          <w:sz w:val="28"/>
          <w:szCs w:val="28"/>
        </w:rPr>
        <w:t>. № 3</w:t>
      </w:r>
      <w:r w:rsidRPr="008E30F5">
        <w:rPr>
          <w:sz w:val="28"/>
          <w:szCs w:val="28"/>
        </w:rPr>
        <w:t>2</w:t>
      </w:r>
      <w:r w:rsidR="00D953E5">
        <w:rPr>
          <w:sz w:val="28"/>
          <w:szCs w:val="28"/>
        </w:rPr>
        <w:t>0</w:t>
      </w:r>
      <w:r w:rsidRPr="008E30F5">
        <w:rPr>
          <w:sz w:val="28"/>
          <w:szCs w:val="28"/>
        </w:rPr>
        <w:t>9), создан Технический комитет по стандартизации «Кинематография» (ТК 015).</w:t>
      </w:r>
    </w:p>
    <w:p w:rsidR="00A272AA" w:rsidRPr="008E30F5" w:rsidRDefault="00D3015C" w:rsidP="00A272AA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 п</w:t>
      </w:r>
      <w:r w:rsidR="00A272AA" w:rsidRPr="008E30F5">
        <w:rPr>
          <w:sz w:val="28"/>
          <w:szCs w:val="28"/>
        </w:rPr>
        <w:t>одготовк</w:t>
      </w:r>
      <w:r w:rsidRPr="008E30F5">
        <w:rPr>
          <w:sz w:val="28"/>
          <w:szCs w:val="28"/>
        </w:rPr>
        <w:t>е</w:t>
      </w:r>
      <w:r w:rsidR="00A272AA" w:rsidRPr="008E30F5">
        <w:rPr>
          <w:sz w:val="28"/>
          <w:szCs w:val="28"/>
        </w:rPr>
        <w:t xml:space="preserve"> научных кадров высшей квалификации (Аспирантура) ОАО «НИ</w:t>
      </w:r>
      <w:r w:rsidR="00D953E5">
        <w:rPr>
          <w:sz w:val="28"/>
          <w:szCs w:val="28"/>
        </w:rPr>
        <w:t>ИТИ</w:t>
      </w:r>
      <w:r w:rsidR="00A272AA" w:rsidRPr="008E30F5">
        <w:rPr>
          <w:sz w:val="28"/>
          <w:szCs w:val="28"/>
        </w:rPr>
        <w:t xml:space="preserve">» имеет лицензию Федеральной службы по надзору в сфере образования и науки № </w:t>
      </w:r>
      <w:r w:rsidR="00D953E5">
        <w:rPr>
          <w:sz w:val="28"/>
          <w:szCs w:val="28"/>
        </w:rPr>
        <w:t>666909 от 13.12.2008</w:t>
      </w:r>
      <w:r w:rsidR="00A272AA" w:rsidRPr="008E30F5">
        <w:rPr>
          <w:sz w:val="28"/>
          <w:szCs w:val="28"/>
        </w:rPr>
        <w:t xml:space="preserve"> года на </w:t>
      </w:r>
      <w:r w:rsidR="00A272AA" w:rsidRPr="008E30F5">
        <w:rPr>
          <w:sz w:val="28"/>
          <w:szCs w:val="28"/>
        </w:rPr>
        <w:lastRenderedPageBreak/>
        <w:t>осуществление образовательной деятельности по специальности 05.11.</w:t>
      </w:r>
      <w:r w:rsidR="00D953E5">
        <w:rPr>
          <w:sz w:val="28"/>
          <w:szCs w:val="28"/>
        </w:rPr>
        <w:t>3</w:t>
      </w:r>
      <w:r w:rsidR="00A272AA" w:rsidRPr="008E30F5">
        <w:rPr>
          <w:sz w:val="28"/>
          <w:szCs w:val="28"/>
        </w:rPr>
        <w:t>8 – «Приборы и методы преобразования изображений и звука»</w:t>
      </w:r>
    </w:p>
    <w:p w:rsidR="00A272AA" w:rsidRDefault="00D3015C" w:rsidP="00D3015C">
      <w:pPr>
        <w:numPr>
          <w:ilvl w:val="1"/>
          <w:numId w:val="2"/>
        </w:numPr>
        <w:tabs>
          <w:tab w:val="clear" w:pos="2149"/>
        </w:tabs>
        <w:ind w:left="0" w:firstLine="709"/>
        <w:jc w:val="both"/>
        <w:rPr>
          <w:sz w:val="28"/>
          <w:szCs w:val="28"/>
        </w:rPr>
      </w:pPr>
      <w:r w:rsidRPr="008E30F5">
        <w:rPr>
          <w:sz w:val="28"/>
          <w:szCs w:val="28"/>
        </w:rPr>
        <w:t>в приобретении спецоборудования для научных (экспериментальных) работ при выполнении государственных контрактов 20</w:t>
      </w:r>
      <w:r w:rsidR="00D953E5">
        <w:rPr>
          <w:sz w:val="28"/>
          <w:szCs w:val="28"/>
        </w:rPr>
        <w:t>15</w:t>
      </w:r>
      <w:r w:rsidRPr="008E30F5">
        <w:rPr>
          <w:sz w:val="28"/>
          <w:szCs w:val="28"/>
        </w:rPr>
        <w:t xml:space="preserve"> года (участие исполнителя предусматривается государственными контрактами).</w:t>
      </w:r>
    </w:p>
    <w:sectPr w:rsidR="00A272AA" w:rsidSect="008E3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19" w:rsidRDefault="007A0F19">
      <w:r>
        <w:separator/>
      </w:r>
    </w:p>
  </w:endnote>
  <w:endnote w:type="continuationSeparator" w:id="0">
    <w:p w:rsidR="007A0F19" w:rsidRDefault="007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D9" w:rsidRPr="00CC3C31" w:rsidRDefault="00100BD9" w:rsidP="00CC3C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31" w:rsidRPr="00185410" w:rsidRDefault="00CC3C31" w:rsidP="00CC3C31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18541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185410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185410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185410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DC" w:rsidRPr="00CC3C31" w:rsidRDefault="001E0CDC" w:rsidP="00CC3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19" w:rsidRDefault="007A0F19">
      <w:r>
        <w:separator/>
      </w:r>
    </w:p>
  </w:footnote>
  <w:footnote w:type="continuationSeparator" w:id="0">
    <w:p w:rsidR="007A0F19" w:rsidRDefault="007A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DC" w:rsidRPr="00CC3C31" w:rsidRDefault="001E0CDC" w:rsidP="00CC3C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DC" w:rsidRPr="00CC3C31" w:rsidRDefault="001E0CDC" w:rsidP="00CC3C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D9" w:rsidRPr="00CC3C31" w:rsidRDefault="00100BD9" w:rsidP="00CC3C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BE5"/>
    <w:multiLevelType w:val="hybridMultilevel"/>
    <w:tmpl w:val="925446F0"/>
    <w:lvl w:ilvl="0" w:tplc="5BD0C1B0">
      <w:start w:val="2"/>
      <w:numFmt w:val="bullet"/>
      <w:lvlText w:val=""/>
      <w:lvlJc w:val="left"/>
      <w:pPr>
        <w:tabs>
          <w:tab w:val="num" w:pos="1271"/>
        </w:tabs>
        <w:ind w:left="1271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">
    <w:nsid w:val="1520248E"/>
    <w:multiLevelType w:val="hybridMultilevel"/>
    <w:tmpl w:val="D67AC590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32005A46"/>
    <w:multiLevelType w:val="hybridMultilevel"/>
    <w:tmpl w:val="D9288404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A161689"/>
    <w:multiLevelType w:val="hybridMultilevel"/>
    <w:tmpl w:val="85743B8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32206"/>
    <w:multiLevelType w:val="hybridMultilevel"/>
    <w:tmpl w:val="CCE06570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E55754E"/>
    <w:multiLevelType w:val="hybridMultilevel"/>
    <w:tmpl w:val="E120155C"/>
    <w:lvl w:ilvl="0" w:tplc="5BD0C1B0">
      <w:start w:val="2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66AFA"/>
    <w:multiLevelType w:val="hybridMultilevel"/>
    <w:tmpl w:val="6A0CC88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2F742E3"/>
    <w:multiLevelType w:val="hybridMultilevel"/>
    <w:tmpl w:val="6512DB82"/>
    <w:lvl w:ilvl="0" w:tplc="5BD0C1B0">
      <w:start w:val="2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8651347"/>
    <w:multiLevelType w:val="hybridMultilevel"/>
    <w:tmpl w:val="935472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97A29"/>
    <w:multiLevelType w:val="hybridMultilevel"/>
    <w:tmpl w:val="8C90E06A"/>
    <w:lvl w:ilvl="0" w:tplc="04190005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0">
    <w:nsid w:val="68332CAE"/>
    <w:multiLevelType w:val="hybridMultilevel"/>
    <w:tmpl w:val="AFA85A92"/>
    <w:lvl w:ilvl="0" w:tplc="AB6485CE">
      <w:start w:val="1"/>
      <w:numFmt w:val="bullet"/>
      <w:lvlText w:val=""/>
      <w:lvlJc w:val="left"/>
      <w:pPr>
        <w:tabs>
          <w:tab w:val="num" w:pos="720"/>
        </w:tabs>
        <w:ind w:left="72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E842D5"/>
    <w:multiLevelType w:val="hybridMultilevel"/>
    <w:tmpl w:val="4D7290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C36195"/>
    <w:multiLevelType w:val="hybridMultilevel"/>
    <w:tmpl w:val="B06228A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ADD474A"/>
    <w:multiLevelType w:val="hybridMultilevel"/>
    <w:tmpl w:val="5EB4A3A2"/>
    <w:lvl w:ilvl="0" w:tplc="04190005">
      <w:start w:val="1"/>
      <w:numFmt w:val="bullet"/>
      <w:lvlText w:val="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9E"/>
    <w:rsid w:val="00100BD9"/>
    <w:rsid w:val="00132C4B"/>
    <w:rsid w:val="00185410"/>
    <w:rsid w:val="001E0CDC"/>
    <w:rsid w:val="00223EE6"/>
    <w:rsid w:val="00236B15"/>
    <w:rsid w:val="002B4F9E"/>
    <w:rsid w:val="002E270E"/>
    <w:rsid w:val="00331B00"/>
    <w:rsid w:val="003C14A7"/>
    <w:rsid w:val="003F774B"/>
    <w:rsid w:val="00492113"/>
    <w:rsid w:val="0067590A"/>
    <w:rsid w:val="006F4A84"/>
    <w:rsid w:val="007A0F19"/>
    <w:rsid w:val="007F1B4D"/>
    <w:rsid w:val="008E30F5"/>
    <w:rsid w:val="009309B0"/>
    <w:rsid w:val="0094128E"/>
    <w:rsid w:val="009C7F7F"/>
    <w:rsid w:val="009E548D"/>
    <w:rsid w:val="00A23259"/>
    <w:rsid w:val="00A272AA"/>
    <w:rsid w:val="00A673A5"/>
    <w:rsid w:val="00A954BC"/>
    <w:rsid w:val="00BB0090"/>
    <w:rsid w:val="00C22C58"/>
    <w:rsid w:val="00C67B0A"/>
    <w:rsid w:val="00CC3C31"/>
    <w:rsid w:val="00D3015C"/>
    <w:rsid w:val="00D81720"/>
    <w:rsid w:val="00D953E5"/>
    <w:rsid w:val="00DA699E"/>
    <w:rsid w:val="00F44292"/>
    <w:rsid w:val="00F7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183EA5-6F81-4C90-AFCD-6CB259F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09B0"/>
    <w:pPr>
      <w:keepNext/>
      <w:ind w:right="1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9309B0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9309B0"/>
    <w:pPr>
      <w:spacing w:after="120"/>
      <w:ind w:firstLine="720"/>
      <w:jc w:val="both"/>
    </w:pPr>
    <w:rPr>
      <w:sz w:val="28"/>
      <w:szCs w:val="28"/>
    </w:rPr>
  </w:style>
  <w:style w:type="paragraph" w:styleId="a5">
    <w:name w:val="header"/>
    <w:basedOn w:val="a"/>
    <w:rsid w:val="00DA69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99E"/>
  </w:style>
  <w:style w:type="paragraph" w:styleId="a7">
    <w:name w:val="footer"/>
    <w:basedOn w:val="a"/>
    <w:link w:val="a8"/>
    <w:uiPriority w:val="99"/>
    <w:rsid w:val="006F4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3C31"/>
    <w:rPr>
      <w:sz w:val="24"/>
      <w:szCs w:val="24"/>
    </w:rPr>
  </w:style>
  <w:style w:type="character" w:styleId="a9">
    <w:name w:val="Hyperlink"/>
    <w:uiPriority w:val="99"/>
    <w:unhideWhenUsed/>
    <w:rsid w:val="00CC3C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3596</Characters>
  <Application>Microsoft Office Word</Application>
  <DocSecurity>0</DocSecurity>
  <Lines>93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Manager>formadoc.ru</Manager>
  <Company>formadoc.ru</Company>
  <LinksUpToDate>false</LinksUpToDate>
  <CharactersWithSpaces>4505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бизнес план предприятия образец бланк</dc:title>
  <dc:subject>Необходимо составить бизнес-план предприятия? Предлагаем типовую форму такого плана и бесплатные рекомендации специалистов по его составлению в онлайн режиме или по телефону.</dc:subject>
  <dc:creator>formadoc.ru</dc:creator>
  <cp:keywords>Прочие, Бизнес, Корпоративное право, Бизнес план предприятия бланк</cp:keywords>
  <dc:description>Необходимо составить бизнес-план предприятия? Предлагаем типовую форму такого плана и бесплатные рекомендации специалистов по его составлению в онлайн режиме или по телефону.</dc:description>
  <cp:lastModifiedBy>formadoc.ru</cp:lastModifiedBy>
  <cp:revision>3</cp:revision>
  <cp:lastPrinted>2020-11-16T11:51:00Z</cp:lastPrinted>
  <dcterms:created xsi:type="dcterms:W3CDTF">2020-11-16T11:51:00Z</dcterms:created>
  <dcterms:modified xsi:type="dcterms:W3CDTF">2020-11-16T11:51:00Z</dcterms:modified>
  <cp:category>Прочие/Бизнес/Корпоративное право/Бизнес план предприятия бланк</cp:category>
  <dc:language>Rus</dc:language>
  <cp:version>1.0</cp:version>
</cp:coreProperties>
</file>