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9D" w:rsidRPr="00D709A8" w:rsidRDefault="000A219D" w:rsidP="000A219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709A8">
        <w:rPr>
          <w:rFonts w:ascii="Arial" w:hAnsi="Arial" w:cs="Arial"/>
          <w:b/>
          <w:color w:val="000000"/>
          <w:sz w:val="24"/>
          <w:szCs w:val="24"/>
        </w:rPr>
        <w:t>АКТ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№_________</w:t>
      </w:r>
    </w:p>
    <w:p w:rsidR="000A219D" w:rsidRDefault="000A219D" w:rsidP="000A219D">
      <w:pPr>
        <w:shd w:val="clear" w:color="auto" w:fill="FFFFFF"/>
        <w:ind w:right="-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</w:t>
      </w:r>
      <w:r w:rsidRPr="00D709A8">
        <w:rPr>
          <w:rFonts w:ascii="Arial" w:hAnsi="Arial" w:cs="Arial"/>
          <w:color w:val="000000"/>
          <w:sz w:val="24"/>
          <w:szCs w:val="24"/>
        </w:rPr>
        <w:t xml:space="preserve">азграничения  балансовой принадлежности </w:t>
      </w:r>
      <w:r w:rsidR="00382F2F">
        <w:rPr>
          <w:rFonts w:ascii="Arial" w:hAnsi="Arial" w:cs="Arial"/>
          <w:color w:val="000000"/>
          <w:sz w:val="24"/>
          <w:szCs w:val="24"/>
        </w:rPr>
        <w:t>и эксплуатационной ответственности</w:t>
      </w:r>
    </w:p>
    <w:p w:rsidR="000A219D" w:rsidRPr="00D709A8" w:rsidRDefault="000A219D" w:rsidP="000A219D">
      <w:pPr>
        <w:shd w:val="clear" w:color="auto" w:fill="FFFFFF"/>
        <w:ind w:right="-2"/>
        <w:jc w:val="center"/>
        <w:rPr>
          <w:rFonts w:ascii="Arial" w:hAnsi="Arial" w:cs="Arial"/>
          <w:sz w:val="24"/>
          <w:szCs w:val="24"/>
        </w:rPr>
      </w:pPr>
    </w:p>
    <w:p w:rsidR="000A219D" w:rsidRPr="00D709A8" w:rsidRDefault="000A219D" w:rsidP="000A219D">
      <w:pPr>
        <w:shd w:val="clear" w:color="auto" w:fill="FFFFFF"/>
        <w:tabs>
          <w:tab w:val="left" w:leader="underscore" w:pos="4109"/>
          <w:tab w:val="left" w:pos="6518"/>
          <w:tab w:val="left" w:leader="underscore" w:pos="7133"/>
          <w:tab w:val="left" w:leader="underscore" w:pos="9427"/>
        </w:tabs>
        <w:jc w:val="center"/>
        <w:rPr>
          <w:rFonts w:ascii="Arial" w:hAnsi="Arial" w:cs="Arial"/>
          <w:sz w:val="24"/>
          <w:szCs w:val="24"/>
        </w:rPr>
      </w:pPr>
      <w:r w:rsidRPr="00D709A8">
        <w:rPr>
          <w:rFonts w:ascii="Arial" w:hAnsi="Arial" w:cs="Arial"/>
          <w:color w:val="000000"/>
          <w:sz w:val="24"/>
          <w:szCs w:val="24"/>
        </w:rPr>
        <w:t xml:space="preserve">г.    </w:t>
      </w:r>
      <w:r w:rsidR="005E5C9C">
        <w:rPr>
          <w:rFonts w:ascii="Arial" w:hAnsi="Arial" w:cs="Arial"/>
          <w:color w:val="000000"/>
          <w:sz w:val="24"/>
          <w:szCs w:val="24"/>
        </w:rPr>
        <w:t>_________</w:t>
      </w:r>
      <w:r w:rsidRPr="00D709A8"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D709A8">
        <w:rPr>
          <w:rFonts w:ascii="Arial" w:hAnsi="Arial" w:cs="Arial"/>
          <w:color w:val="000000"/>
          <w:sz w:val="24"/>
          <w:szCs w:val="24"/>
        </w:rPr>
        <w:t xml:space="preserve"> « 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D709A8">
        <w:rPr>
          <w:rFonts w:ascii="Arial" w:hAnsi="Arial" w:cs="Arial"/>
          <w:color w:val="000000"/>
          <w:sz w:val="24"/>
          <w:szCs w:val="24"/>
        </w:rPr>
        <w:t xml:space="preserve"> »   </w:t>
      </w:r>
      <w:r>
        <w:rPr>
          <w:rFonts w:ascii="Arial" w:hAnsi="Arial" w:cs="Arial"/>
          <w:color w:val="000000"/>
          <w:sz w:val="24"/>
          <w:szCs w:val="24"/>
        </w:rPr>
        <w:t>____________</w:t>
      </w:r>
      <w:r w:rsidRPr="00D709A8">
        <w:rPr>
          <w:rFonts w:ascii="Arial" w:hAnsi="Arial" w:cs="Arial"/>
          <w:color w:val="000000"/>
          <w:sz w:val="24"/>
          <w:szCs w:val="24"/>
        </w:rPr>
        <w:t xml:space="preserve">   20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D709A8">
        <w:rPr>
          <w:rFonts w:ascii="Arial" w:hAnsi="Arial" w:cs="Arial"/>
          <w:color w:val="000000"/>
          <w:sz w:val="24"/>
          <w:szCs w:val="24"/>
        </w:rPr>
        <w:t>г.</w:t>
      </w:r>
    </w:p>
    <w:p w:rsidR="000A219D" w:rsidRDefault="000A219D" w:rsidP="000A219D">
      <w:pPr>
        <w:shd w:val="clear" w:color="auto" w:fill="FFFFFF"/>
        <w:tabs>
          <w:tab w:val="left" w:leader="underscore" w:pos="8827"/>
          <w:tab w:val="left" w:leader="underscore" w:pos="10392"/>
        </w:tabs>
        <w:ind w:firstLine="567"/>
        <w:rPr>
          <w:rFonts w:ascii="Arial" w:hAnsi="Arial" w:cs="Arial"/>
          <w:color w:val="000000"/>
          <w:sz w:val="24"/>
          <w:szCs w:val="24"/>
        </w:rPr>
      </w:pPr>
    </w:p>
    <w:p w:rsidR="000A219D" w:rsidRDefault="000A219D" w:rsidP="000A219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Pr="001C4695">
        <w:rPr>
          <w:rFonts w:ascii="Arial" w:hAnsi="Arial" w:cs="Arial"/>
          <w:sz w:val="24"/>
          <w:szCs w:val="24"/>
        </w:rPr>
        <w:t>, именуем</w:t>
      </w:r>
      <w:r>
        <w:rPr>
          <w:rFonts w:ascii="Arial" w:hAnsi="Arial" w:cs="Arial"/>
          <w:sz w:val="24"/>
          <w:szCs w:val="24"/>
        </w:rPr>
        <w:t>___</w:t>
      </w:r>
      <w:r w:rsidRPr="001C4695">
        <w:rPr>
          <w:rFonts w:ascii="Arial" w:hAnsi="Arial" w:cs="Arial"/>
          <w:sz w:val="24"/>
          <w:szCs w:val="24"/>
        </w:rPr>
        <w:t xml:space="preserve"> в дальнейшем </w:t>
      </w:r>
      <w:r>
        <w:rPr>
          <w:rFonts w:ascii="Arial" w:hAnsi="Arial" w:cs="Arial"/>
          <w:sz w:val="24"/>
          <w:szCs w:val="24"/>
        </w:rPr>
        <w:t>«Энергоснабжа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щая организация»</w:t>
      </w:r>
      <w:r w:rsidRPr="001C4695">
        <w:rPr>
          <w:rFonts w:ascii="Arial" w:hAnsi="Arial" w:cs="Arial"/>
          <w:sz w:val="24"/>
          <w:szCs w:val="24"/>
        </w:rPr>
        <w:t xml:space="preserve">, в лице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1C4695">
        <w:rPr>
          <w:rFonts w:ascii="Arial" w:hAnsi="Arial" w:cs="Arial"/>
          <w:sz w:val="24"/>
          <w:szCs w:val="24"/>
        </w:rPr>
        <w:t>, действующего на основании ____________________</w:t>
      </w:r>
      <w:r>
        <w:rPr>
          <w:rFonts w:ascii="Arial" w:hAnsi="Arial" w:cs="Arial"/>
          <w:sz w:val="24"/>
          <w:szCs w:val="24"/>
        </w:rPr>
        <w:t>____</w:t>
      </w:r>
      <w:r w:rsidRPr="001C469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</w:t>
      </w:r>
      <w:r w:rsidRPr="001C4695">
        <w:rPr>
          <w:rFonts w:ascii="Arial" w:hAnsi="Arial" w:cs="Arial"/>
          <w:sz w:val="24"/>
          <w:szCs w:val="24"/>
        </w:rPr>
        <w:t>, с одной стороны, и</w:t>
      </w:r>
      <w:r>
        <w:rPr>
          <w:rFonts w:ascii="Arial" w:hAnsi="Arial" w:cs="Arial"/>
          <w:sz w:val="24"/>
          <w:szCs w:val="24"/>
        </w:rPr>
        <w:t xml:space="preserve"> </w:t>
      </w:r>
      <w:r w:rsidRPr="001C4695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______________________________________________</w:t>
      </w:r>
      <w:r w:rsidRPr="001C4695">
        <w:rPr>
          <w:rFonts w:ascii="Arial" w:hAnsi="Arial" w:cs="Arial"/>
          <w:sz w:val="24"/>
          <w:szCs w:val="24"/>
        </w:rPr>
        <w:t>, именуем</w:t>
      </w:r>
      <w:r>
        <w:rPr>
          <w:rFonts w:ascii="Arial" w:hAnsi="Arial" w:cs="Arial"/>
          <w:sz w:val="24"/>
          <w:szCs w:val="24"/>
        </w:rPr>
        <w:t>___</w:t>
      </w:r>
      <w:r w:rsidRPr="001C4695">
        <w:rPr>
          <w:rFonts w:ascii="Arial" w:hAnsi="Arial" w:cs="Arial"/>
          <w:sz w:val="24"/>
          <w:szCs w:val="24"/>
        </w:rPr>
        <w:t xml:space="preserve"> в дальнейшем «Потребитель», в лице 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Pr="001C4695">
        <w:rPr>
          <w:rFonts w:ascii="Arial" w:hAnsi="Arial" w:cs="Arial"/>
          <w:sz w:val="24"/>
          <w:szCs w:val="24"/>
        </w:rPr>
        <w:t>, действующего на основании _________________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Pr="001C4695">
        <w:rPr>
          <w:rFonts w:ascii="Arial" w:hAnsi="Arial" w:cs="Arial"/>
          <w:sz w:val="24"/>
          <w:szCs w:val="24"/>
        </w:rPr>
        <w:t>, с другой стороны, сост</w:t>
      </w:r>
      <w:r w:rsidRPr="001C4695">
        <w:rPr>
          <w:rFonts w:ascii="Arial" w:hAnsi="Arial" w:cs="Arial"/>
          <w:sz w:val="24"/>
          <w:szCs w:val="24"/>
        </w:rPr>
        <w:t>а</w:t>
      </w:r>
      <w:r w:rsidRPr="001C4695">
        <w:rPr>
          <w:rFonts w:ascii="Arial" w:hAnsi="Arial" w:cs="Arial"/>
          <w:sz w:val="24"/>
          <w:szCs w:val="24"/>
        </w:rPr>
        <w:t xml:space="preserve">вили настоящий Акт </w:t>
      </w:r>
      <w:r>
        <w:rPr>
          <w:rFonts w:ascii="Arial" w:hAnsi="Arial" w:cs="Arial"/>
          <w:sz w:val="24"/>
          <w:szCs w:val="24"/>
        </w:rPr>
        <w:t>о нижеследующем:</w:t>
      </w:r>
    </w:p>
    <w:p w:rsidR="000A219D" w:rsidRDefault="000A219D" w:rsidP="000A219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день составления Акта, технические условия № __________</w:t>
      </w:r>
      <w:r w:rsidRPr="00123E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__________, на внешнее электроснабжение объекта __________________________</w:t>
      </w:r>
    </w:p>
    <w:p w:rsidR="000A219D" w:rsidRDefault="000A219D" w:rsidP="000A219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_________________________, </w:t>
      </w:r>
      <w:r w:rsidRPr="00D709A8">
        <w:rPr>
          <w:rFonts w:ascii="Arial" w:hAnsi="Arial" w:cs="Arial"/>
          <w:color w:val="000000"/>
          <w:sz w:val="24"/>
          <w:szCs w:val="24"/>
        </w:rPr>
        <w:t>находящегося по адре</w:t>
      </w:r>
      <w:r>
        <w:rPr>
          <w:rFonts w:ascii="Arial" w:hAnsi="Arial" w:cs="Arial"/>
          <w:color w:val="000000"/>
          <w:sz w:val="24"/>
          <w:szCs w:val="24"/>
        </w:rPr>
        <w:t xml:space="preserve">су _______________________________________________ </w:t>
      </w:r>
      <w:r>
        <w:rPr>
          <w:rFonts w:ascii="Arial" w:hAnsi="Arial" w:cs="Arial"/>
          <w:sz w:val="24"/>
          <w:szCs w:val="24"/>
        </w:rPr>
        <w:t>выполнены: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0"/>
      </w:tblGrid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spacing w:line="288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spacing w:line="288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spacing w:line="288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19D" w:rsidRDefault="000A219D" w:rsidP="000A219D">
      <w:pPr>
        <w:spacing w:before="12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Разрешённая к использованию мощность  _____ кВт.</w:t>
      </w:r>
    </w:p>
    <w:p w:rsidR="000A219D" w:rsidRDefault="000A219D" w:rsidP="000A219D">
      <w:pPr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204">
        <w:rPr>
          <w:rFonts w:ascii="Arial" w:hAnsi="Arial" w:cs="Arial"/>
          <w:color w:val="000000"/>
          <w:sz w:val="24"/>
          <w:szCs w:val="24"/>
        </w:rPr>
        <w:t>Электроустановки потребителя относятся к</w:t>
      </w:r>
      <w:r w:rsidRPr="00B3220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_________ </w:t>
      </w:r>
      <w:r w:rsidRPr="00B32204">
        <w:rPr>
          <w:rFonts w:ascii="Arial" w:hAnsi="Arial" w:cs="Arial"/>
          <w:color w:val="000000"/>
          <w:spacing w:val="3"/>
          <w:sz w:val="24"/>
          <w:szCs w:val="24"/>
        </w:rPr>
        <w:t>категории по наде</w:t>
      </w:r>
      <w:r w:rsidRPr="00B32204">
        <w:rPr>
          <w:rFonts w:ascii="Arial" w:hAnsi="Arial" w:cs="Arial"/>
          <w:color w:val="000000"/>
          <w:spacing w:val="3"/>
          <w:sz w:val="24"/>
          <w:szCs w:val="24"/>
        </w:rPr>
        <w:t>ж</w:t>
      </w:r>
      <w:r w:rsidRPr="00B32204">
        <w:rPr>
          <w:rFonts w:ascii="Arial" w:hAnsi="Arial" w:cs="Arial"/>
          <w:color w:val="000000"/>
          <w:spacing w:val="3"/>
          <w:sz w:val="24"/>
          <w:szCs w:val="24"/>
        </w:rPr>
        <w:t xml:space="preserve">ности электроснабжения. Схема внешнего электроснабжения </w:t>
      </w:r>
      <w:r w:rsidRPr="00B32204">
        <w:rPr>
          <w:rFonts w:ascii="Arial" w:hAnsi="Arial" w:cs="Arial"/>
          <w:color w:val="000000"/>
          <w:sz w:val="24"/>
          <w:szCs w:val="24"/>
        </w:rPr>
        <w:t xml:space="preserve">относятся </w:t>
      </w:r>
      <w:r>
        <w:rPr>
          <w:rFonts w:ascii="Arial" w:hAnsi="Arial" w:cs="Arial"/>
          <w:color w:val="000000"/>
          <w:sz w:val="24"/>
          <w:szCs w:val="24"/>
        </w:rPr>
        <w:t xml:space="preserve">к </w:t>
      </w:r>
      <w:r>
        <w:rPr>
          <w:rFonts w:ascii="Arial" w:hAnsi="Arial" w:cs="Arial"/>
          <w:color w:val="000000"/>
          <w:spacing w:val="3"/>
          <w:sz w:val="24"/>
          <w:szCs w:val="24"/>
        </w:rPr>
        <w:t>__________</w:t>
      </w:r>
      <w:r w:rsidRPr="00B32204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категории</w:t>
      </w:r>
      <w:r w:rsidRPr="00B32204">
        <w:rPr>
          <w:rFonts w:ascii="Arial" w:hAnsi="Arial" w:cs="Arial"/>
          <w:color w:val="000000"/>
          <w:spacing w:val="3"/>
          <w:sz w:val="24"/>
          <w:szCs w:val="24"/>
        </w:rPr>
        <w:t xml:space="preserve"> по надежности электроснабжения.</w:t>
      </w:r>
    </w:p>
    <w:p w:rsidR="000A219D" w:rsidRPr="00E23722" w:rsidRDefault="000A219D" w:rsidP="000A219D">
      <w:pPr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Энергоснабжающая</w:t>
      </w:r>
      <w:r w:rsidRPr="00E23722">
        <w:rPr>
          <w:rFonts w:ascii="Arial" w:hAnsi="Arial" w:cs="Arial"/>
          <w:sz w:val="24"/>
          <w:szCs w:val="24"/>
        </w:rPr>
        <w:t xml:space="preserve"> организация не несет ответственности перед Потребит</w:t>
      </w:r>
      <w:r w:rsidRPr="00E23722">
        <w:rPr>
          <w:rFonts w:ascii="Arial" w:hAnsi="Arial" w:cs="Arial"/>
          <w:sz w:val="24"/>
          <w:szCs w:val="24"/>
        </w:rPr>
        <w:t>е</w:t>
      </w:r>
      <w:r w:rsidRPr="00E23722">
        <w:rPr>
          <w:rFonts w:ascii="Arial" w:hAnsi="Arial" w:cs="Arial"/>
          <w:sz w:val="24"/>
          <w:szCs w:val="24"/>
        </w:rPr>
        <w:t xml:space="preserve">лем за перерывы в электроснабжении при несоответствии схемы электроснабжения категории </w:t>
      </w:r>
      <w:proofErr w:type="spellStart"/>
      <w:r w:rsidRPr="00E23722">
        <w:rPr>
          <w:rFonts w:ascii="Arial" w:hAnsi="Arial" w:cs="Arial"/>
          <w:sz w:val="24"/>
          <w:szCs w:val="24"/>
        </w:rPr>
        <w:t>электроприемников</w:t>
      </w:r>
      <w:proofErr w:type="spellEnd"/>
      <w:r w:rsidRPr="00E23722">
        <w:rPr>
          <w:rFonts w:ascii="Arial" w:hAnsi="Arial" w:cs="Arial"/>
          <w:sz w:val="24"/>
          <w:szCs w:val="24"/>
        </w:rPr>
        <w:t xml:space="preserve"> Потребителя</w:t>
      </w:r>
      <w:r>
        <w:rPr>
          <w:rFonts w:ascii="Arial" w:hAnsi="Arial" w:cs="Arial"/>
          <w:sz w:val="24"/>
          <w:szCs w:val="24"/>
        </w:rPr>
        <w:t xml:space="preserve"> и повреждении оборудования не нах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дящегося у неё на балансе.</w:t>
      </w:r>
    </w:p>
    <w:p w:rsidR="000A219D" w:rsidRPr="00D709A8" w:rsidRDefault="000A219D" w:rsidP="000A219D">
      <w:pPr>
        <w:shd w:val="clear" w:color="auto" w:fill="FFFFFF"/>
        <w:spacing w:line="288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709A8">
        <w:rPr>
          <w:rFonts w:ascii="Arial" w:hAnsi="Arial" w:cs="Arial"/>
          <w:color w:val="000000"/>
          <w:sz w:val="24"/>
          <w:szCs w:val="24"/>
        </w:rPr>
        <w:t>В соответствии с главой 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709A8">
        <w:rPr>
          <w:rFonts w:ascii="Arial" w:hAnsi="Arial" w:cs="Arial"/>
          <w:color w:val="000000"/>
          <w:sz w:val="24"/>
          <w:szCs w:val="24"/>
        </w:rPr>
        <w:t>Правил электроснабжения границы раздела уст</w:t>
      </w:r>
      <w:r w:rsidRPr="00D709A8">
        <w:rPr>
          <w:rFonts w:ascii="Arial" w:hAnsi="Arial" w:cs="Arial"/>
          <w:color w:val="000000"/>
          <w:sz w:val="24"/>
          <w:szCs w:val="24"/>
        </w:rPr>
        <w:t>а</w:t>
      </w:r>
      <w:r w:rsidRPr="00D709A8">
        <w:rPr>
          <w:rFonts w:ascii="Arial" w:hAnsi="Arial" w:cs="Arial"/>
          <w:color w:val="000000"/>
          <w:sz w:val="24"/>
          <w:szCs w:val="24"/>
        </w:rPr>
        <w:t>навл</w:t>
      </w:r>
      <w:r w:rsidRPr="00D709A8">
        <w:rPr>
          <w:rFonts w:ascii="Arial" w:hAnsi="Arial" w:cs="Arial"/>
          <w:color w:val="000000"/>
          <w:sz w:val="24"/>
          <w:szCs w:val="24"/>
        </w:rPr>
        <w:t>и</w:t>
      </w:r>
      <w:r w:rsidRPr="00D709A8">
        <w:rPr>
          <w:rFonts w:ascii="Arial" w:hAnsi="Arial" w:cs="Arial"/>
          <w:color w:val="000000"/>
          <w:sz w:val="24"/>
          <w:szCs w:val="24"/>
        </w:rPr>
        <w:t>ваются следующими:</w:t>
      </w:r>
    </w:p>
    <w:p w:rsidR="000A219D" w:rsidRPr="00B32204" w:rsidRDefault="000A219D" w:rsidP="000A219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B32204">
        <w:rPr>
          <w:rFonts w:ascii="Arial" w:hAnsi="Arial" w:cs="Arial"/>
          <w:b/>
          <w:bCs/>
          <w:color w:val="000000"/>
          <w:sz w:val="24"/>
          <w:szCs w:val="24"/>
        </w:rPr>
        <w:t>По балансовой принадлежности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0"/>
      </w:tblGrid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19D" w:rsidRPr="00CB2F68" w:rsidRDefault="000A219D" w:rsidP="000A219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CB2F68">
        <w:rPr>
          <w:rFonts w:ascii="Arial" w:hAnsi="Arial" w:cs="Arial"/>
          <w:b/>
          <w:bCs/>
          <w:color w:val="000000"/>
          <w:sz w:val="24"/>
          <w:szCs w:val="24"/>
        </w:rPr>
        <w:t>По эксплуатационной ответственности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0"/>
      </w:tblGrid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19D" w:rsidRPr="00B32204" w:rsidRDefault="000A219D" w:rsidP="000A219D">
      <w:pPr>
        <w:shd w:val="clear" w:color="auto" w:fill="FFFFFF"/>
        <w:spacing w:before="19"/>
        <w:ind w:left="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  <w:r w:rsidRPr="00B3220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Схема питания электроустановки</w:t>
      </w:r>
    </w:p>
    <w:tbl>
      <w:tblPr>
        <w:tblW w:w="95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0"/>
      </w:tblGrid>
      <w:tr w:rsidR="000A219D" w:rsidRPr="00B32204" w:rsidTr="000A219D">
        <w:trPr>
          <w:trHeight w:hRule="exact" w:val="6237"/>
        </w:trPr>
        <w:tc>
          <w:tcPr>
            <w:tcW w:w="9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19D" w:rsidRDefault="000A219D" w:rsidP="000A219D">
      <w:pPr>
        <w:shd w:val="clear" w:color="auto" w:fill="FFFFFF"/>
        <w:ind w:firstLine="586"/>
        <w:rPr>
          <w:rFonts w:ascii="Arial" w:hAnsi="Arial" w:cs="Arial"/>
          <w:color w:val="000000"/>
          <w:sz w:val="24"/>
          <w:szCs w:val="24"/>
        </w:rPr>
      </w:pPr>
      <w:r w:rsidRPr="0038206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0A219D" w:rsidRPr="0038206C" w:rsidRDefault="000A219D" w:rsidP="000A219D">
      <w:pPr>
        <w:shd w:val="clear" w:color="auto" w:fill="FFFFFF"/>
        <w:tabs>
          <w:tab w:val="left" w:pos="1080"/>
        </w:tabs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38206C">
        <w:rPr>
          <w:rFonts w:ascii="Arial" w:hAnsi="Arial" w:cs="Arial"/>
          <w:b/>
          <w:color w:val="000000"/>
          <w:sz w:val="24"/>
          <w:szCs w:val="24"/>
        </w:rPr>
        <w:t>ПРИМЕЧАНИ</w:t>
      </w:r>
      <w:r>
        <w:rPr>
          <w:rFonts w:ascii="Arial" w:hAnsi="Arial" w:cs="Arial"/>
          <w:b/>
          <w:color w:val="000000"/>
          <w:sz w:val="24"/>
          <w:szCs w:val="24"/>
        </w:rPr>
        <w:t>Е:</w:t>
      </w:r>
    </w:p>
    <w:p w:rsidR="000A219D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32204">
        <w:rPr>
          <w:rFonts w:ascii="Arial" w:hAnsi="Arial" w:cs="Arial"/>
          <w:color w:val="000000"/>
          <w:sz w:val="24"/>
          <w:szCs w:val="24"/>
        </w:rPr>
        <w:t>Границы на схеме обозначаются: балансовой принадлежности — красной линией, эксплуатационной ответственности — синей.</w:t>
      </w:r>
    </w:p>
    <w:p w:rsidR="000A219D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1693">
        <w:rPr>
          <w:rFonts w:ascii="Arial" w:hAnsi="Arial" w:cs="Arial"/>
          <w:color w:val="000000"/>
          <w:spacing w:val="4"/>
          <w:sz w:val="24"/>
          <w:szCs w:val="24"/>
        </w:rPr>
        <w:t xml:space="preserve">При </w:t>
      </w:r>
      <w:r w:rsidRPr="003D078D">
        <w:rPr>
          <w:rFonts w:ascii="Arial" w:hAnsi="Arial" w:cs="Arial"/>
          <w:color w:val="000000"/>
          <w:sz w:val="24"/>
          <w:szCs w:val="24"/>
        </w:rPr>
        <w:t xml:space="preserve">изменении </w:t>
      </w:r>
      <w:r>
        <w:rPr>
          <w:rFonts w:ascii="Arial" w:hAnsi="Arial" w:cs="Arial"/>
          <w:color w:val="000000"/>
          <w:sz w:val="24"/>
          <w:szCs w:val="24"/>
        </w:rPr>
        <w:t xml:space="preserve">срока действия Акта, </w:t>
      </w:r>
      <w:r w:rsidRPr="003D078D">
        <w:rPr>
          <w:rFonts w:ascii="Arial" w:hAnsi="Arial" w:cs="Arial"/>
          <w:color w:val="000000"/>
          <w:sz w:val="24"/>
          <w:szCs w:val="24"/>
        </w:rPr>
        <w:t>присоединенных мощностей</w:t>
      </w:r>
      <w:r>
        <w:rPr>
          <w:rFonts w:ascii="Arial" w:hAnsi="Arial" w:cs="Arial"/>
          <w:color w:val="000000"/>
          <w:sz w:val="24"/>
          <w:szCs w:val="24"/>
        </w:rPr>
        <w:t>, схемы</w:t>
      </w:r>
      <w:r w:rsidRPr="003D078D">
        <w:rPr>
          <w:rFonts w:ascii="Arial" w:hAnsi="Arial" w:cs="Arial"/>
          <w:color w:val="000000"/>
          <w:sz w:val="24"/>
          <w:szCs w:val="24"/>
        </w:rPr>
        <w:t xml:space="preserve"> внешнего электроснабжения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3D078D">
        <w:rPr>
          <w:rFonts w:ascii="Arial" w:hAnsi="Arial" w:cs="Arial"/>
          <w:color w:val="000000"/>
          <w:sz w:val="24"/>
          <w:szCs w:val="24"/>
        </w:rPr>
        <w:t>категории надежности электроснабжения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0E1693">
        <w:rPr>
          <w:rFonts w:ascii="Arial" w:hAnsi="Arial" w:cs="Arial"/>
          <w:color w:val="000000"/>
          <w:spacing w:val="4"/>
          <w:sz w:val="24"/>
          <w:szCs w:val="24"/>
        </w:rPr>
        <w:t>границ б</w:t>
      </w:r>
      <w:r w:rsidRPr="000E1693">
        <w:rPr>
          <w:rFonts w:ascii="Arial" w:hAnsi="Arial" w:cs="Arial"/>
          <w:color w:val="000000"/>
          <w:spacing w:val="4"/>
          <w:sz w:val="24"/>
          <w:szCs w:val="24"/>
        </w:rPr>
        <w:t>а</w:t>
      </w:r>
      <w:r w:rsidRPr="000E1693">
        <w:rPr>
          <w:rFonts w:ascii="Arial" w:hAnsi="Arial" w:cs="Arial"/>
          <w:color w:val="000000"/>
          <w:spacing w:val="4"/>
          <w:sz w:val="24"/>
          <w:szCs w:val="24"/>
        </w:rPr>
        <w:t xml:space="preserve">лансовой принадлежности и эксплуатационной ответственности </w:t>
      </w:r>
      <w:r>
        <w:rPr>
          <w:rFonts w:ascii="Arial" w:hAnsi="Arial" w:cs="Arial"/>
          <w:color w:val="000000"/>
          <w:spacing w:val="4"/>
          <w:sz w:val="24"/>
          <w:szCs w:val="24"/>
        </w:rPr>
        <w:t>А</w:t>
      </w:r>
      <w:r w:rsidRPr="000E1693">
        <w:rPr>
          <w:rFonts w:ascii="Arial" w:hAnsi="Arial" w:cs="Arial"/>
          <w:color w:val="000000"/>
          <w:spacing w:val="4"/>
          <w:sz w:val="24"/>
          <w:szCs w:val="24"/>
        </w:rPr>
        <w:t xml:space="preserve">кт подлежит </w:t>
      </w:r>
      <w:r>
        <w:rPr>
          <w:rFonts w:ascii="Arial" w:hAnsi="Arial" w:cs="Arial"/>
          <w:color w:val="000000"/>
          <w:spacing w:val="4"/>
          <w:sz w:val="24"/>
          <w:szCs w:val="24"/>
        </w:rPr>
        <w:t>замене</w:t>
      </w:r>
      <w:r w:rsidRPr="000E1693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0A219D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1693">
        <w:rPr>
          <w:rFonts w:ascii="Arial" w:hAnsi="Arial" w:cs="Arial"/>
          <w:color w:val="000000"/>
          <w:spacing w:val="3"/>
          <w:sz w:val="24"/>
          <w:szCs w:val="24"/>
        </w:rPr>
        <w:t>Доверенность потребителя на подписание разграничения хр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>а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>нится в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энергоснабжающей организации</w:t>
      </w:r>
      <w:r w:rsidRPr="000E1693">
        <w:rPr>
          <w:rFonts w:ascii="Arial" w:hAnsi="Arial" w:cs="Arial"/>
          <w:color w:val="000000"/>
          <w:sz w:val="24"/>
          <w:szCs w:val="24"/>
        </w:rPr>
        <w:t>.</w:t>
      </w:r>
    </w:p>
    <w:p w:rsidR="000A219D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1693">
        <w:rPr>
          <w:rFonts w:ascii="Arial" w:hAnsi="Arial" w:cs="Arial"/>
          <w:color w:val="000000"/>
          <w:spacing w:val="3"/>
          <w:sz w:val="24"/>
          <w:szCs w:val="24"/>
        </w:rPr>
        <w:t>На схеме питания электроустановки указываются места установки приб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>о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>ров учета, параметры силовых и измерительных трансформаторов и ЛЭП.</w:t>
      </w:r>
    </w:p>
    <w:p w:rsidR="000A219D" w:rsidRPr="004F3D37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1693">
        <w:rPr>
          <w:rFonts w:ascii="Arial" w:hAnsi="Arial" w:cs="Arial"/>
          <w:color w:val="000000"/>
          <w:spacing w:val="3"/>
          <w:sz w:val="24"/>
          <w:szCs w:val="24"/>
        </w:rPr>
        <w:t>Потребителю запрещается</w:t>
      </w:r>
      <w:r>
        <w:rPr>
          <w:rFonts w:ascii="Arial" w:hAnsi="Arial" w:cs="Arial"/>
          <w:color w:val="000000"/>
          <w:spacing w:val="3"/>
          <w:sz w:val="24"/>
          <w:szCs w:val="24"/>
        </w:rPr>
        <w:t>,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без согласования с диспетчером энергосна</w:t>
      </w:r>
      <w:r>
        <w:rPr>
          <w:rFonts w:ascii="Arial" w:hAnsi="Arial" w:cs="Arial"/>
          <w:color w:val="000000"/>
          <w:spacing w:val="3"/>
          <w:sz w:val="24"/>
          <w:szCs w:val="24"/>
        </w:rPr>
        <w:t>б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жающей организации, 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 xml:space="preserve">самовольно производить </w:t>
      </w:r>
      <w:r>
        <w:rPr>
          <w:rFonts w:ascii="Arial" w:hAnsi="Arial" w:cs="Arial"/>
          <w:color w:val="000000"/>
          <w:spacing w:val="3"/>
          <w:sz w:val="24"/>
          <w:szCs w:val="24"/>
        </w:rPr>
        <w:t>переключения и изменять схему внешнего электроснабжения</w:t>
      </w:r>
      <w:r w:rsidRPr="000E1693">
        <w:rPr>
          <w:rFonts w:ascii="Arial" w:hAnsi="Arial" w:cs="Arial"/>
          <w:color w:val="000000"/>
          <w:spacing w:val="5"/>
          <w:sz w:val="24"/>
          <w:szCs w:val="24"/>
        </w:rPr>
        <w:t>.</w:t>
      </w:r>
    </w:p>
    <w:p w:rsidR="000A219D" w:rsidRPr="004F3D37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Потребителю запрещается без согласования с энергоснабжающей орг</w:t>
      </w:r>
      <w:r>
        <w:rPr>
          <w:rFonts w:ascii="Arial" w:hAnsi="Arial" w:cs="Arial"/>
          <w:color w:val="000000"/>
          <w:spacing w:val="5"/>
          <w:sz w:val="24"/>
          <w:szCs w:val="24"/>
        </w:rPr>
        <w:t>а</w:t>
      </w:r>
      <w:r>
        <w:rPr>
          <w:rFonts w:ascii="Arial" w:hAnsi="Arial" w:cs="Arial"/>
          <w:color w:val="000000"/>
          <w:spacing w:val="5"/>
          <w:sz w:val="24"/>
          <w:szCs w:val="24"/>
        </w:rPr>
        <w:t>низацией подключать к своим электроустановкам сторонних потребителей.</w:t>
      </w:r>
    </w:p>
    <w:p w:rsidR="000A219D" w:rsidRDefault="000A219D" w:rsidP="000A219D">
      <w:pPr>
        <w:shd w:val="clear" w:color="auto" w:fill="FFFFFF"/>
        <w:tabs>
          <w:tab w:val="left" w:leader="underscore" w:pos="8347"/>
        </w:tabs>
        <w:spacing w:before="120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0A219D" w:rsidRPr="00B32204" w:rsidRDefault="000A219D" w:rsidP="000A219D">
      <w:pPr>
        <w:shd w:val="clear" w:color="auto" w:fill="FFFFFF"/>
        <w:tabs>
          <w:tab w:val="left" w:leader="underscore" w:pos="8347"/>
        </w:tabs>
        <w:spacing w:before="120"/>
        <w:rPr>
          <w:rFonts w:ascii="Arial" w:hAnsi="Arial" w:cs="Arial"/>
          <w:b/>
          <w:sz w:val="24"/>
          <w:szCs w:val="24"/>
        </w:rPr>
      </w:pPr>
      <w:r w:rsidRPr="00B32204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Представитель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филиала «Электрические сети»</w:t>
      </w:r>
      <w:r w:rsidRPr="00B32204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_________________________</w:t>
      </w:r>
    </w:p>
    <w:p w:rsidR="000A219D" w:rsidRDefault="000A219D" w:rsidP="000A219D">
      <w:pPr>
        <w:shd w:val="clear" w:color="auto" w:fill="FFFFFF"/>
        <w:tabs>
          <w:tab w:val="left" w:leader="underscore" w:pos="3600"/>
        </w:tabs>
        <w:spacing w:before="120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 w:rsidRPr="00B32204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Представитель потребителя</w:t>
      </w:r>
      <w:r w:rsidRPr="00B32204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__________________________________________</w:t>
      </w:r>
    </w:p>
    <w:p w:rsidR="000A219D" w:rsidRDefault="000A219D" w:rsidP="000A219D">
      <w:pPr>
        <w:shd w:val="clear" w:color="auto" w:fill="FFFFFF"/>
        <w:tabs>
          <w:tab w:val="left" w:leader="underscore" w:pos="8256"/>
        </w:tabs>
        <w:spacing w:before="120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Представитель владельца</w:t>
      </w:r>
    </w:p>
    <w:p w:rsidR="000A219D" w:rsidRPr="00B32204" w:rsidRDefault="000A219D" w:rsidP="000A219D">
      <w:pPr>
        <w:shd w:val="clear" w:color="auto" w:fill="FFFFFF"/>
        <w:tabs>
          <w:tab w:val="left" w:leader="underscore" w:pos="8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транзитных электрических с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тей ______________________________________</w:t>
      </w:r>
    </w:p>
    <w:p w:rsidR="00F05D02" w:rsidRDefault="000A219D" w:rsidP="005E5C9C">
      <w:pPr>
        <w:shd w:val="clear" w:color="auto" w:fill="FFFFFF"/>
        <w:tabs>
          <w:tab w:val="left" w:pos="8726"/>
        </w:tabs>
        <w:spacing w:before="240"/>
      </w:pPr>
      <w:bookmarkStart w:id="1" w:name="_Toc317501025"/>
      <w:r w:rsidRPr="003D563E">
        <w:rPr>
          <w:rFonts w:ascii="Arial" w:hAnsi="Arial" w:cs="Arial"/>
          <w:color w:val="000000"/>
          <w:spacing w:val="2"/>
          <w:sz w:val="24"/>
          <w:szCs w:val="24"/>
        </w:rPr>
        <w:t>Срок действия Акт</w:t>
      </w:r>
      <w:r>
        <w:rPr>
          <w:rFonts w:ascii="Arial" w:hAnsi="Arial" w:cs="Arial"/>
          <w:color w:val="000000"/>
          <w:spacing w:val="2"/>
          <w:sz w:val="24"/>
          <w:szCs w:val="24"/>
        </w:rPr>
        <w:t>а__________________</w:t>
      </w:r>
      <w:bookmarkEnd w:id="1"/>
    </w:p>
    <w:sectPr w:rsidR="00F05D02" w:rsidSect="001D7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5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7C" w:rsidRDefault="003C0F7C">
      <w:r>
        <w:separator/>
      </w:r>
    </w:p>
  </w:endnote>
  <w:endnote w:type="continuationSeparator" w:id="0">
    <w:p w:rsidR="003C0F7C" w:rsidRDefault="003C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13" w:rsidRPr="00734E71" w:rsidRDefault="00340013" w:rsidP="00734E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71" w:rsidRPr="00592788" w:rsidRDefault="00734E71" w:rsidP="00734E71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59278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592788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592788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592788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13" w:rsidRPr="00734E71" w:rsidRDefault="00340013" w:rsidP="00734E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7C" w:rsidRDefault="003C0F7C">
      <w:r>
        <w:separator/>
      </w:r>
    </w:p>
  </w:footnote>
  <w:footnote w:type="continuationSeparator" w:id="0">
    <w:p w:rsidR="003C0F7C" w:rsidRDefault="003C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13" w:rsidRPr="00734E71" w:rsidRDefault="00340013" w:rsidP="00734E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7A" w:rsidRPr="00734E71" w:rsidRDefault="001D787A" w:rsidP="00734E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13" w:rsidRPr="00734E71" w:rsidRDefault="00340013" w:rsidP="00734E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1D05"/>
    <w:multiLevelType w:val="hybridMultilevel"/>
    <w:tmpl w:val="01C64D26"/>
    <w:lvl w:ilvl="0" w:tplc="E8D82E0C">
      <w:start w:val="1"/>
      <w:numFmt w:val="decimal"/>
      <w:lvlText w:val="%1."/>
      <w:lvlJc w:val="left"/>
      <w:pPr>
        <w:ind w:left="16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F443476"/>
    <w:multiLevelType w:val="hybridMultilevel"/>
    <w:tmpl w:val="90D01F9C"/>
    <w:lvl w:ilvl="0" w:tplc="04190013">
      <w:start w:val="1"/>
      <w:numFmt w:val="upperRoman"/>
      <w:lvlText w:val="%1."/>
      <w:lvlJc w:val="righ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19D"/>
    <w:rsid w:val="0000661B"/>
    <w:rsid w:val="00014CA2"/>
    <w:rsid w:val="000730AA"/>
    <w:rsid w:val="000A219D"/>
    <w:rsid w:val="000D40EE"/>
    <w:rsid w:val="000F078A"/>
    <w:rsid w:val="00131AEC"/>
    <w:rsid w:val="00174044"/>
    <w:rsid w:val="001834E2"/>
    <w:rsid w:val="001A42F9"/>
    <w:rsid w:val="001B6F5A"/>
    <w:rsid w:val="001C0457"/>
    <w:rsid w:val="001C30CC"/>
    <w:rsid w:val="001C67F1"/>
    <w:rsid w:val="001D787A"/>
    <w:rsid w:val="001E16CA"/>
    <w:rsid w:val="002232D5"/>
    <w:rsid w:val="0023164E"/>
    <w:rsid w:val="002537D6"/>
    <w:rsid w:val="002867D4"/>
    <w:rsid w:val="002A545E"/>
    <w:rsid w:val="002C6FFE"/>
    <w:rsid w:val="002D223C"/>
    <w:rsid w:val="002D4FD7"/>
    <w:rsid w:val="002E129A"/>
    <w:rsid w:val="00307EB3"/>
    <w:rsid w:val="00340013"/>
    <w:rsid w:val="00373731"/>
    <w:rsid w:val="00382F2F"/>
    <w:rsid w:val="003879EC"/>
    <w:rsid w:val="003968DA"/>
    <w:rsid w:val="003A697F"/>
    <w:rsid w:val="003C0F7C"/>
    <w:rsid w:val="003D2A45"/>
    <w:rsid w:val="003E00AE"/>
    <w:rsid w:val="00412EDA"/>
    <w:rsid w:val="00437DB0"/>
    <w:rsid w:val="00494EBC"/>
    <w:rsid w:val="004B307F"/>
    <w:rsid w:val="004B7585"/>
    <w:rsid w:val="004D03CF"/>
    <w:rsid w:val="00505C7A"/>
    <w:rsid w:val="0051017D"/>
    <w:rsid w:val="005201D2"/>
    <w:rsid w:val="00536089"/>
    <w:rsid w:val="00550318"/>
    <w:rsid w:val="0056680E"/>
    <w:rsid w:val="00592788"/>
    <w:rsid w:val="005B0FF3"/>
    <w:rsid w:val="005C78E5"/>
    <w:rsid w:val="005D00E8"/>
    <w:rsid w:val="005E5C9C"/>
    <w:rsid w:val="00606122"/>
    <w:rsid w:val="00651863"/>
    <w:rsid w:val="006B5E20"/>
    <w:rsid w:val="006B7912"/>
    <w:rsid w:val="006D4280"/>
    <w:rsid w:val="006E1A7B"/>
    <w:rsid w:val="0073164F"/>
    <w:rsid w:val="00734E71"/>
    <w:rsid w:val="0077000B"/>
    <w:rsid w:val="00770C03"/>
    <w:rsid w:val="007858E5"/>
    <w:rsid w:val="008F37D3"/>
    <w:rsid w:val="00936146"/>
    <w:rsid w:val="009956D5"/>
    <w:rsid w:val="009B36AC"/>
    <w:rsid w:val="009C1787"/>
    <w:rsid w:val="009D0858"/>
    <w:rsid w:val="009F6952"/>
    <w:rsid w:val="00A005A8"/>
    <w:rsid w:val="00A258B7"/>
    <w:rsid w:val="00A65C78"/>
    <w:rsid w:val="00A8245F"/>
    <w:rsid w:val="00AA5343"/>
    <w:rsid w:val="00AC1C9D"/>
    <w:rsid w:val="00B21F2E"/>
    <w:rsid w:val="00B44168"/>
    <w:rsid w:val="00B678DB"/>
    <w:rsid w:val="00B73461"/>
    <w:rsid w:val="00BB5529"/>
    <w:rsid w:val="00BC1DE9"/>
    <w:rsid w:val="00BE09C4"/>
    <w:rsid w:val="00BF0337"/>
    <w:rsid w:val="00BF1A37"/>
    <w:rsid w:val="00C035D4"/>
    <w:rsid w:val="00C03E99"/>
    <w:rsid w:val="00C0721F"/>
    <w:rsid w:val="00C119E5"/>
    <w:rsid w:val="00C11DB8"/>
    <w:rsid w:val="00C43145"/>
    <w:rsid w:val="00CA3CF9"/>
    <w:rsid w:val="00CC4785"/>
    <w:rsid w:val="00CD7350"/>
    <w:rsid w:val="00CD763A"/>
    <w:rsid w:val="00CE0E59"/>
    <w:rsid w:val="00D5551D"/>
    <w:rsid w:val="00D8166A"/>
    <w:rsid w:val="00D90E4B"/>
    <w:rsid w:val="00DB3CC3"/>
    <w:rsid w:val="00DF158B"/>
    <w:rsid w:val="00E164C6"/>
    <w:rsid w:val="00E3752C"/>
    <w:rsid w:val="00E54D62"/>
    <w:rsid w:val="00ED4F7E"/>
    <w:rsid w:val="00EF0C77"/>
    <w:rsid w:val="00F05D02"/>
    <w:rsid w:val="00F124C1"/>
    <w:rsid w:val="00F4528F"/>
    <w:rsid w:val="00F726AA"/>
    <w:rsid w:val="00F73A3D"/>
    <w:rsid w:val="00FA6F5D"/>
    <w:rsid w:val="00FD4AE8"/>
    <w:rsid w:val="00FE5BB4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CF755B-B0CA-47D8-86B7-C36142A2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9D"/>
  </w:style>
  <w:style w:type="paragraph" w:styleId="1">
    <w:name w:val="heading 1"/>
    <w:basedOn w:val="a"/>
    <w:next w:val="a"/>
    <w:qFormat/>
    <w:rsid w:val="000A219D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E5C9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E5C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D787A"/>
  </w:style>
  <w:style w:type="character" w:styleId="a6">
    <w:name w:val="Hyperlink"/>
    <w:uiPriority w:val="99"/>
    <w:unhideWhenUsed/>
    <w:rsid w:val="00734E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2545</Characters>
  <Application>Microsoft Office Word</Application>
  <DocSecurity>0</DocSecurity>
  <Lines>66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формы Акта разграничения балансовой</vt:lpstr>
    </vt:vector>
  </TitlesOfParts>
  <Manager>formadoc.ru</Manager>
  <Company>formadoc.ru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разграничения балансовой принадлежности и эксплуатационной ответственности</dc:title>
  <dc:subject>Правовые особенности оформления акта разграничения балансовой принадлежности и эксплуатационной ответственности, пример и форма, а также бесплатные советы адвокатов</dc:subject>
  <dc:creator>formadoc.ru</dc:creator>
  <cp:keywords>Прочие, Бизнес, Гражданское право, Акт разграничения балансовой принадлежности и эксплуатационной ответственности</cp:keywords>
  <dc:description>Правовые особенности оформления акта разграничения балансовой принадлежности и эксплуатационной ответственности, пример и форма, а также бесплатные советы адвокатов</dc:description>
  <cp:lastModifiedBy>formadoc.ru</cp:lastModifiedBy>
  <cp:revision>3</cp:revision>
  <cp:lastPrinted>2020-11-16T15:01:00Z</cp:lastPrinted>
  <dcterms:created xsi:type="dcterms:W3CDTF">2020-11-16T15:01:00Z</dcterms:created>
  <dcterms:modified xsi:type="dcterms:W3CDTF">2020-11-16T15:01:00Z</dcterms:modified>
  <cp:category>Прочие/Бизнес/Гражданское право/Акт разграничения балансовой принадлежности и эксплуатационной ответственности</cp:category>
  <dc:language>Rus</dc:language>
  <cp:version>1.0</cp:version>
</cp:coreProperties>
</file>