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51" w:rsidRDefault="00DB52B1" w:rsidP="00C253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52B1">
        <w:rPr>
          <w:b/>
          <w:sz w:val="28"/>
          <w:szCs w:val="28"/>
        </w:rPr>
        <w:t xml:space="preserve">Расчёт </w:t>
      </w:r>
      <w:r w:rsidR="00C25351">
        <w:rPr>
          <w:b/>
          <w:sz w:val="28"/>
          <w:szCs w:val="28"/>
        </w:rPr>
        <w:t>цены иска</w:t>
      </w:r>
    </w:p>
    <w:p w:rsidR="00DB52B1" w:rsidRPr="001C2DAC" w:rsidRDefault="002800AD" w:rsidP="00C25351">
      <w:pPr>
        <w:jc w:val="center"/>
        <w:rPr>
          <w:b/>
        </w:rPr>
      </w:pPr>
      <w:r>
        <w:rPr>
          <w:b/>
        </w:rPr>
        <w:t>по взысканию процентов за п</w:t>
      </w:r>
      <w:r w:rsidR="007F0A87">
        <w:rPr>
          <w:b/>
        </w:rPr>
        <w:t>ользование</w:t>
      </w:r>
      <w:r>
        <w:rPr>
          <w:b/>
        </w:rPr>
        <w:t xml:space="preserve"> денежными средствами</w:t>
      </w:r>
      <w:r w:rsidR="007F0A87">
        <w:rPr>
          <w:b/>
        </w:rPr>
        <w:t>, подлежащими уплате ОАО «</w:t>
      </w:r>
      <w:r w:rsidR="001F7C7A">
        <w:rPr>
          <w:b/>
        </w:rPr>
        <w:t>__________</w:t>
      </w:r>
      <w:r w:rsidR="007F0A87">
        <w:rPr>
          <w:b/>
        </w:rPr>
        <w:t xml:space="preserve">» в соответствии с договором № </w:t>
      </w:r>
      <w:r w:rsidR="001F7C7A">
        <w:rPr>
          <w:b/>
        </w:rPr>
        <w:t>_______</w:t>
      </w:r>
      <w:r w:rsidR="007F0A87">
        <w:rPr>
          <w:b/>
        </w:rPr>
        <w:t xml:space="preserve"> от </w:t>
      </w:r>
      <w:r w:rsidR="001F7C7A">
        <w:rPr>
          <w:b/>
        </w:rPr>
        <w:t>__</w:t>
      </w:r>
      <w:r w:rsidR="007F0A87">
        <w:rPr>
          <w:b/>
        </w:rPr>
        <w:t>.</w:t>
      </w:r>
      <w:r w:rsidR="001F7C7A">
        <w:rPr>
          <w:b/>
        </w:rPr>
        <w:t>__</w:t>
      </w:r>
      <w:r w:rsidR="007F0A87">
        <w:rPr>
          <w:b/>
        </w:rPr>
        <w:t>.20</w:t>
      </w:r>
      <w:r w:rsidR="001F7C7A">
        <w:rPr>
          <w:b/>
        </w:rPr>
        <w:t>1_</w:t>
      </w:r>
      <w:r w:rsidR="007F0A87">
        <w:rPr>
          <w:b/>
        </w:rPr>
        <w:t xml:space="preserve"> г</w:t>
      </w:r>
      <w:r w:rsidR="00DB52B1" w:rsidRPr="001C2DAC">
        <w:rPr>
          <w:b/>
        </w:rPr>
        <w:t>.</w:t>
      </w:r>
    </w:p>
    <w:p w:rsidR="00916C33" w:rsidRPr="0090250F" w:rsidRDefault="00916C33" w:rsidP="00916C33">
      <w:pPr>
        <w:ind w:firstLine="840"/>
        <w:jc w:val="both"/>
        <w:rPr>
          <w:b/>
          <w:u w:val="single"/>
        </w:rPr>
      </w:pPr>
    </w:p>
    <w:p w:rsidR="001F7C7A" w:rsidRDefault="001F7C7A" w:rsidP="00A17870">
      <w:pPr>
        <w:pStyle w:val="a3"/>
        <w:ind w:left="0" w:firstLine="851"/>
        <w:jc w:val="both"/>
        <w:rPr>
          <w:b/>
        </w:rPr>
      </w:pPr>
    </w:p>
    <w:p w:rsidR="001F7C7A" w:rsidRDefault="001F7C7A" w:rsidP="00A17870">
      <w:pPr>
        <w:pStyle w:val="a3"/>
        <w:ind w:left="0" w:firstLine="851"/>
        <w:jc w:val="both"/>
        <w:rPr>
          <w:b/>
        </w:rPr>
      </w:pPr>
    </w:p>
    <w:p w:rsidR="00DB52B1" w:rsidRPr="0090250F" w:rsidRDefault="00A17870" w:rsidP="00A17870">
      <w:pPr>
        <w:pStyle w:val="a3"/>
        <w:ind w:left="0" w:firstLine="851"/>
        <w:jc w:val="both"/>
        <w:rPr>
          <w:b/>
          <w:u w:val="single"/>
        </w:rPr>
      </w:pPr>
      <w:r w:rsidRPr="00A17870">
        <w:rPr>
          <w:b/>
        </w:rPr>
        <w:t xml:space="preserve">1. </w:t>
      </w:r>
      <w:r w:rsidRPr="00A17870">
        <w:rPr>
          <w:b/>
          <w:u w:val="single"/>
        </w:rPr>
        <w:t xml:space="preserve">Цена иска – </w:t>
      </w:r>
      <w:r>
        <w:rPr>
          <w:b/>
          <w:u w:val="single"/>
        </w:rPr>
        <w:t>д</w:t>
      </w:r>
      <w:r w:rsidR="00864AAA" w:rsidRPr="00A17870">
        <w:rPr>
          <w:b/>
          <w:u w:val="single"/>
        </w:rPr>
        <w:t>енежное</w:t>
      </w:r>
      <w:r w:rsidR="00864AAA">
        <w:rPr>
          <w:b/>
          <w:u w:val="single"/>
        </w:rPr>
        <w:t xml:space="preserve"> выражение процентов </w:t>
      </w:r>
      <w:r>
        <w:rPr>
          <w:b/>
          <w:u w:val="single"/>
        </w:rPr>
        <w:t xml:space="preserve">за пользование чужими денежными </w:t>
      </w:r>
      <w:r w:rsidR="00864AAA">
        <w:rPr>
          <w:b/>
          <w:u w:val="single"/>
        </w:rPr>
        <w:t>средствами</w:t>
      </w:r>
      <w:r w:rsidR="00DB52B1" w:rsidRPr="0090250F">
        <w:rPr>
          <w:b/>
          <w:u w:val="single"/>
        </w:rPr>
        <w:t>:</w:t>
      </w:r>
    </w:p>
    <w:p w:rsidR="00436FC5" w:rsidRDefault="00436FC5" w:rsidP="00DB52B1">
      <w:pPr>
        <w:ind w:firstLine="851"/>
        <w:jc w:val="both"/>
      </w:pPr>
      <w:r>
        <w:t>- Учитывая то, что с последнего дня исполнения обязательства Заказчика по перечислению денежных сред</w:t>
      </w:r>
      <w:r w:rsidR="00A71751">
        <w:t xml:space="preserve">ств </w:t>
      </w:r>
      <w:r w:rsidR="00825673">
        <w:t>(</w:t>
      </w:r>
      <w:r w:rsidR="001F7C7A">
        <w:t>«___» _________</w:t>
      </w:r>
      <w:r w:rsidR="00825673">
        <w:t xml:space="preserve"> 20</w:t>
      </w:r>
      <w:r w:rsidR="001F7C7A">
        <w:t>1_</w:t>
      </w:r>
      <w:r w:rsidR="00825673">
        <w:t xml:space="preserve"> г.) </w:t>
      </w:r>
      <w:r w:rsidR="00A71751">
        <w:t>по</w:t>
      </w:r>
      <w:r w:rsidR="00A60465">
        <w:t xml:space="preserve"> день предъявления искового заявления </w:t>
      </w:r>
      <w:r w:rsidR="008B14D3">
        <w:t xml:space="preserve">прошло </w:t>
      </w:r>
      <w:r w:rsidR="001F7C7A">
        <w:t>_____</w:t>
      </w:r>
      <w:r w:rsidR="00A71751">
        <w:t xml:space="preserve"> дней</w:t>
      </w:r>
      <w:r>
        <w:t>,</w:t>
      </w:r>
      <w:r w:rsidRPr="0090250F">
        <w:t xml:space="preserve"> </w:t>
      </w:r>
      <w:r w:rsidR="00A17870">
        <w:t xml:space="preserve">задолженность Ответчика перед Истцом составляет </w:t>
      </w:r>
      <w:r w:rsidR="001F7C7A">
        <w:t>____________</w:t>
      </w:r>
      <w:r w:rsidR="00A17870">
        <w:t xml:space="preserve"> руб. </w:t>
      </w:r>
      <w:r w:rsidR="001F7C7A">
        <w:t>__</w:t>
      </w:r>
      <w:r w:rsidR="00A17870" w:rsidRPr="000926F6">
        <w:t xml:space="preserve"> коп</w:t>
      </w:r>
      <w:r w:rsidR="00A17870">
        <w:t xml:space="preserve">., </w:t>
      </w:r>
      <w:r w:rsidR="00864AAA">
        <w:t xml:space="preserve">ставка рефинансирования ЦБ РФ </w:t>
      </w:r>
      <w:r w:rsidR="00A60465">
        <w:t>составляет</w:t>
      </w:r>
      <w:r w:rsidR="008B14D3">
        <w:t xml:space="preserve"> </w:t>
      </w:r>
      <w:r w:rsidR="001F7C7A">
        <w:t>___</w:t>
      </w:r>
      <w:r w:rsidR="000926F6">
        <w:t>%</w:t>
      </w:r>
      <w:r w:rsidR="00A84D53">
        <w:t xml:space="preserve"> на день подачи искового </w:t>
      </w:r>
      <w:r w:rsidR="00A60465">
        <w:t>заявления</w:t>
      </w:r>
      <w:r w:rsidR="000926F6">
        <w:t xml:space="preserve">, </w:t>
      </w:r>
      <w:r>
        <w:t>д</w:t>
      </w:r>
      <w:r w:rsidRPr="0090250F">
        <w:t>енежное выра</w:t>
      </w:r>
      <w:r w:rsidR="000926F6">
        <w:t>жение процентов за пользование чужими денежными средствами</w:t>
      </w:r>
      <w:r w:rsidRPr="0090250F">
        <w:t xml:space="preserve"> по со</w:t>
      </w:r>
      <w:r w:rsidR="007F0A87">
        <w:t>стоянию на день предъявления</w:t>
      </w:r>
      <w:r w:rsidR="000926F6">
        <w:t xml:space="preserve"> иска</w:t>
      </w:r>
      <w:r>
        <w:t xml:space="preserve"> </w:t>
      </w:r>
      <w:r w:rsidRPr="0090250F">
        <w:t>составляет:</w:t>
      </w:r>
      <w:r w:rsidRPr="009275CA">
        <w:t xml:space="preserve"> </w:t>
      </w:r>
      <w:r w:rsidR="001F7C7A">
        <w:t>___________</w:t>
      </w:r>
      <w:r w:rsidR="000926F6">
        <w:t xml:space="preserve"> руб.</w:t>
      </w:r>
      <w:r w:rsidR="008B14D3">
        <w:t xml:space="preserve"> </w:t>
      </w:r>
      <w:r w:rsidR="001F7C7A">
        <w:t>___</w:t>
      </w:r>
      <w:r w:rsidR="00A71751" w:rsidRPr="000926F6">
        <w:t xml:space="preserve"> коп</w:t>
      </w:r>
      <w:r w:rsidR="000926F6">
        <w:t>.</w:t>
      </w:r>
      <w:r w:rsidR="00A71751" w:rsidRPr="00A71751">
        <w:t xml:space="preserve"> </w:t>
      </w:r>
      <w:r w:rsidR="000926F6">
        <w:t>(с</w:t>
      </w:r>
      <w:r w:rsidR="00A71751" w:rsidRPr="00A71751">
        <w:t xml:space="preserve">умма </w:t>
      </w:r>
      <w:r w:rsidR="000926F6">
        <w:t xml:space="preserve">задолженности) </w:t>
      </w:r>
      <w:r w:rsidR="000926F6">
        <w:rPr>
          <w:lang w:val="en-US"/>
        </w:rPr>
        <w:t>X</w:t>
      </w:r>
      <w:r w:rsidR="00A71751" w:rsidRPr="00A71751">
        <w:t xml:space="preserve"> </w:t>
      </w:r>
      <w:r w:rsidR="001F7C7A">
        <w:t xml:space="preserve"> ___ </w:t>
      </w:r>
      <w:r w:rsidR="00A71751">
        <w:t xml:space="preserve">% </w:t>
      </w:r>
      <w:r w:rsidR="000926F6">
        <w:t>(с</w:t>
      </w:r>
      <w:r w:rsidR="00A71751" w:rsidRPr="00A71751">
        <w:t>тавка рефинансирования</w:t>
      </w:r>
      <w:r w:rsidR="000926F6">
        <w:t xml:space="preserve"> ЦБ РФ) : </w:t>
      </w:r>
      <w:r w:rsidR="001F7C7A">
        <w:t>______</w:t>
      </w:r>
      <w:r w:rsidR="000926F6">
        <w:t xml:space="preserve"> дней </w:t>
      </w:r>
      <w:r w:rsidR="000926F6">
        <w:rPr>
          <w:lang w:val="en-US"/>
        </w:rPr>
        <w:t>X</w:t>
      </w:r>
      <w:r w:rsidR="00A71751" w:rsidRPr="00A71751">
        <w:t xml:space="preserve"> </w:t>
      </w:r>
      <w:r w:rsidR="001F7C7A">
        <w:t>____</w:t>
      </w:r>
      <w:r w:rsidR="00A71751">
        <w:t xml:space="preserve"> </w:t>
      </w:r>
      <w:r w:rsidR="000926F6">
        <w:t>дней (к</w:t>
      </w:r>
      <w:r w:rsidR="00A71751" w:rsidRPr="00A71751">
        <w:t>оличество дней просрочки</w:t>
      </w:r>
      <w:r w:rsidR="00A71751">
        <w:t xml:space="preserve"> </w:t>
      </w:r>
      <w:r w:rsidR="000926F6">
        <w:t xml:space="preserve">исполнения) </w:t>
      </w:r>
      <w:r w:rsidR="008B14D3">
        <w:t xml:space="preserve">= </w:t>
      </w:r>
      <w:r w:rsidR="001F7C7A">
        <w:t>___________</w:t>
      </w:r>
      <w:r w:rsidR="008B14D3">
        <w:t xml:space="preserve"> руб. </w:t>
      </w:r>
      <w:r w:rsidR="001F7C7A">
        <w:t>__</w:t>
      </w:r>
      <w:r w:rsidR="00A84D53">
        <w:t xml:space="preserve"> коп</w:t>
      </w:r>
      <w:r w:rsidR="00A71751">
        <w:t>.</w:t>
      </w:r>
    </w:p>
    <w:p w:rsidR="001C2DAC" w:rsidRDefault="00436FC5" w:rsidP="00A60465">
      <w:pPr>
        <w:ind w:firstLine="900"/>
        <w:jc w:val="both"/>
        <w:rPr>
          <w:b/>
          <w:u w:val="single"/>
        </w:rPr>
      </w:pPr>
      <w:r>
        <w:t>Таким образом</w:t>
      </w:r>
      <w:r w:rsidR="009275CA">
        <w:t>,</w:t>
      </w:r>
      <w:r w:rsidR="009275CA" w:rsidRPr="0090250F">
        <w:t xml:space="preserve"> </w:t>
      </w:r>
      <w:r w:rsidR="00A17870">
        <w:t>цена иска</w:t>
      </w:r>
      <w:r w:rsidR="009275CA">
        <w:t xml:space="preserve"> </w:t>
      </w:r>
      <w:r w:rsidR="00DB52B1" w:rsidRPr="0090250F">
        <w:t>составляет:</w:t>
      </w:r>
      <w:r w:rsidR="009275CA" w:rsidRPr="009275CA">
        <w:t xml:space="preserve"> </w:t>
      </w:r>
      <w:r w:rsidR="001F7C7A">
        <w:t>______________</w:t>
      </w:r>
      <w:r w:rsidR="00A60465" w:rsidRPr="00A60465">
        <w:rPr>
          <w:b/>
          <w:u w:val="single"/>
        </w:rPr>
        <w:t xml:space="preserve"> руб. </w:t>
      </w:r>
      <w:r w:rsidR="001F7C7A">
        <w:rPr>
          <w:b/>
          <w:u w:val="single"/>
        </w:rPr>
        <w:t>____</w:t>
      </w:r>
      <w:r w:rsidR="00A60465" w:rsidRPr="00A60465">
        <w:rPr>
          <w:b/>
          <w:u w:val="single"/>
        </w:rPr>
        <w:t xml:space="preserve"> коп.</w:t>
      </w:r>
    </w:p>
    <w:p w:rsidR="00A60465" w:rsidRPr="0090250F" w:rsidRDefault="00A60465" w:rsidP="00A60465">
      <w:pPr>
        <w:ind w:firstLine="900"/>
        <w:jc w:val="both"/>
        <w:rPr>
          <w:b/>
        </w:rPr>
      </w:pPr>
    </w:p>
    <w:p w:rsidR="001C2DAC" w:rsidRPr="0090250F" w:rsidRDefault="001C2DAC" w:rsidP="0090250F">
      <w:pPr>
        <w:pStyle w:val="a3"/>
        <w:autoSpaceDE w:val="0"/>
        <w:autoSpaceDN w:val="0"/>
        <w:adjustRightInd w:val="0"/>
        <w:ind w:left="0" w:firstLine="851"/>
        <w:jc w:val="both"/>
        <w:rPr>
          <w:rFonts w:eastAsia="Calibri"/>
          <w:b/>
          <w:u w:val="single"/>
          <w:lang w:eastAsia="en-US"/>
        </w:rPr>
      </w:pPr>
    </w:p>
    <w:p w:rsidR="001C2DAC" w:rsidRPr="0090250F" w:rsidRDefault="00D351F2" w:rsidP="002E0CD0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rFonts w:eastAsia="Calibri"/>
          <w:lang w:eastAsia="en-US"/>
        </w:rPr>
      </w:pPr>
      <w:r w:rsidRPr="0090250F">
        <w:t xml:space="preserve">В соответствии со ст. 333.21. НК РФ, </w:t>
      </w:r>
      <w:r w:rsidRPr="0090250F">
        <w:rPr>
          <w:b/>
          <w:u w:val="single"/>
        </w:rPr>
        <w:t>г</w:t>
      </w:r>
      <w:r w:rsidR="00C25351" w:rsidRPr="0090250F">
        <w:rPr>
          <w:b/>
          <w:u w:val="single"/>
        </w:rPr>
        <w:t>оспошлина</w:t>
      </w:r>
      <w:r w:rsidRPr="0090250F">
        <w:t xml:space="preserve"> при подаче искового заявления, при цене иска </w:t>
      </w:r>
      <w:r w:rsidR="009275CA" w:rsidRPr="009275CA">
        <w:rPr>
          <w:rFonts w:eastAsia="Calibri"/>
          <w:lang w:eastAsia="en-US"/>
        </w:rPr>
        <w:t>от 200 001 рубля до 1 000 000 рублей - 7 000 рублей плюс</w:t>
      </w:r>
      <w:r w:rsidR="00A60465">
        <w:rPr>
          <w:rFonts w:eastAsia="Calibri"/>
          <w:lang w:eastAsia="en-US"/>
        </w:rPr>
        <w:t xml:space="preserve"> 2 процента суммы, превышающей 2</w:t>
      </w:r>
      <w:r w:rsidR="009275CA" w:rsidRPr="009275CA">
        <w:rPr>
          <w:rFonts w:eastAsia="Calibri"/>
          <w:lang w:eastAsia="en-US"/>
        </w:rPr>
        <w:t>00 000 рублей</w:t>
      </w:r>
      <w:r w:rsidR="001C2DAC" w:rsidRPr="0090250F">
        <w:rPr>
          <w:rFonts w:eastAsia="Calibri"/>
          <w:lang w:eastAsia="en-US"/>
        </w:rPr>
        <w:t>:</w:t>
      </w:r>
    </w:p>
    <w:p w:rsidR="001C2DAC" w:rsidRPr="00A84D53" w:rsidRDefault="002E0CD0" w:rsidP="00A84D53">
      <w:pPr>
        <w:pStyle w:val="a3"/>
        <w:autoSpaceDE w:val="0"/>
        <w:autoSpaceDN w:val="0"/>
        <w:adjustRightInd w:val="0"/>
        <w:ind w:left="0" w:firstLine="851"/>
        <w:jc w:val="both"/>
        <w:rPr>
          <w:b/>
          <w:u w:val="single"/>
        </w:rPr>
      </w:pPr>
      <w:r>
        <w:t>700</w:t>
      </w:r>
      <w:r w:rsidR="001C2DAC" w:rsidRPr="0090250F">
        <w:t>0 рублей + ((</w:t>
      </w:r>
      <w:r w:rsidR="00A60465">
        <w:t xml:space="preserve">234760 руб. 26 коп. </w:t>
      </w:r>
      <w:r w:rsidR="001C2DAC" w:rsidRPr="00A84D53">
        <w:t>-</w:t>
      </w:r>
      <w:r w:rsidR="001C2DAC" w:rsidRPr="0090250F">
        <w:t xml:space="preserve"> </w:t>
      </w:r>
      <w:r w:rsidR="00A60465">
        <w:rPr>
          <w:rFonts w:eastAsia="Calibri"/>
          <w:lang w:eastAsia="en-US"/>
        </w:rPr>
        <w:t>2</w:t>
      </w:r>
      <w:r w:rsidR="001C2DAC" w:rsidRPr="0090250F">
        <w:rPr>
          <w:rFonts w:eastAsia="Calibri"/>
          <w:lang w:eastAsia="en-US"/>
        </w:rPr>
        <w:t>00 000 рублей) Х 2 %</w:t>
      </w:r>
      <w:r w:rsidR="002455EA" w:rsidRPr="0090250F">
        <w:rPr>
          <w:rFonts w:eastAsia="Calibri"/>
          <w:lang w:eastAsia="en-US"/>
        </w:rPr>
        <w:t>)</w:t>
      </w:r>
      <w:r w:rsidR="001C2DAC" w:rsidRPr="0090250F">
        <w:rPr>
          <w:rFonts w:eastAsia="Calibri"/>
          <w:lang w:eastAsia="en-US"/>
        </w:rPr>
        <w:t xml:space="preserve"> = </w:t>
      </w:r>
      <w:r w:rsidR="00A60465">
        <w:rPr>
          <w:rFonts w:eastAsia="Calibri"/>
          <w:b/>
          <w:u w:val="single"/>
          <w:lang w:eastAsia="en-US"/>
        </w:rPr>
        <w:t>7695 руб. 21 коп.</w:t>
      </w:r>
    </w:p>
    <w:p w:rsidR="00151D6A" w:rsidRPr="0090250F" w:rsidRDefault="00151D6A"/>
    <w:p w:rsidR="00151D6A" w:rsidRPr="0090250F" w:rsidRDefault="00151D6A"/>
    <w:tbl>
      <w:tblPr>
        <w:tblW w:w="4788" w:type="pct"/>
        <w:tblLook w:val="01E0" w:firstRow="1" w:lastRow="1" w:firstColumn="1" w:lastColumn="1" w:noHBand="0" w:noVBand="0"/>
      </w:tblPr>
      <w:tblGrid>
        <w:gridCol w:w="4768"/>
        <w:gridCol w:w="2305"/>
        <w:gridCol w:w="2092"/>
      </w:tblGrid>
      <w:tr w:rsidR="00151D6A" w:rsidRPr="0090250F" w:rsidTr="0012633B">
        <w:trPr>
          <w:trHeight w:val="555"/>
        </w:trPr>
        <w:tc>
          <w:tcPr>
            <w:tcW w:w="4894" w:type="dxa"/>
            <w:vAlign w:val="bottom"/>
          </w:tcPr>
          <w:p w:rsidR="00151D6A" w:rsidRPr="0090250F" w:rsidRDefault="00151D6A" w:rsidP="001F7C7A">
            <w:r w:rsidRPr="0090250F">
              <w:t>Генеральный директор</w:t>
            </w:r>
            <w:r w:rsidRPr="0090250F">
              <w:br/>
              <w:t>ОАО «</w:t>
            </w:r>
            <w:r w:rsidR="001F7C7A">
              <w:t>______________</w:t>
            </w:r>
            <w:r w:rsidRPr="0090250F">
              <w:t>»</w:t>
            </w:r>
          </w:p>
        </w:tc>
        <w:tc>
          <w:tcPr>
            <w:tcW w:w="2405" w:type="dxa"/>
            <w:vAlign w:val="bottom"/>
          </w:tcPr>
          <w:p w:rsidR="00151D6A" w:rsidRPr="0090250F" w:rsidRDefault="00151D6A" w:rsidP="0012633B">
            <w:pPr>
              <w:jc w:val="right"/>
            </w:pPr>
            <w:r w:rsidRPr="0090250F">
              <w:t xml:space="preserve">             </w:t>
            </w:r>
          </w:p>
        </w:tc>
        <w:tc>
          <w:tcPr>
            <w:tcW w:w="2101" w:type="dxa"/>
            <w:vAlign w:val="bottom"/>
          </w:tcPr>
          <w:p w:rsidR="00151D6A" w:rsidRPr="0090250F" w:rsidRDefault="00151D6A" w:rsidP="001F7C7A">
            <w:r w:rsidRPr="0090250F">
              <w:t xml:space="preserve">              </w:t>
            </w:r>
            <w:r w:rsidR="001F7C7A">
              <w:t>______________</w:t>
            </w:r>
          </w:p>
        </w:tc>
      </w:tr>
    </w:tbl>
    <w:p w:rsidR="003B5F77" w:rsidRDefault="003B5F77" w:rsidP="00E16B03">
      <w:pPr>
        <w:jc w:val="both"/>
        <w:outlineLvl w:val="0"/>
      </w:pPr>
    </w:p>
    <w:p w:rsidR="00151D6A" w:rsidRDefault="00151D6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Default="001F7C7A" w:rsidP="00E16B03">
      <w:pPr>
        <w:jc w:val="both"/>
        <w:outlineLvl w:val="0"/>
      </w:pPr>
    </w:p>
    <w:p w:rsidR="001F7C7A" w:rsidRPr="0090250F" w:rsidRDefault="001F7C7A" w:rsidP="001F7C7A"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</w:t>
      </w:r>
      <w:r w:rsidR="000E5DE0">
        <w:rPr>
          <w:sz w:val="16"/>
          <w:szCs w:val="16"/>
        </w:rPr>
        <w:t xml:space="preserve">бесплатные </w:t>
      </w:r>
      <w:r>
        <w:rPr>
          <w:sz w:val="16"/>
          <w:szCs w:val="16"/>
        </w:rPr>
        <w:t xml:space="preserve">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197D7E">
          <w:rPr>
            <w:rStyle w:val="a5"/>
            <w:sz w:val="16"/>
            <w:szCs w:val="16"/>
            <w:lang w:val="en-US"/>
          </w:rPr>
          <w:t>https</w:t>
        </w:r>
        <w:r w:rsidR="00197D7E" w:rsidRPr="00C3697B">
          <w:rPr>
            <w:rStyle w:val="a5"/>
            <w:sz w:val="16"/>
            <w:szCs w:val="16"/>
          </w:rPr>
          <w:t>://</w:t>
        </w:r>
        <w:r w:rsidR="00197D7E">
          <w:rPr>
            <w:rStyle w:val="a5"/>
            <w:sz w:val="16"/>
            <w:szCs w:val="16"/>
            <w:lang w:val="en-US"/>
          </w:rPr>
          <w:t>formadoc</w:t>
        </w:r>
        <w:r w:rsidR="00197D7E" w:rsidRPr="00C3697B">
          <w:rPr>
            <w:rStyle w:val="a5"/>
            <w:sz w:val="16"/>
            <w:szCs w:val="16"/>
          </w:rPr>
          <w:t>.</w:t>
        </w:r>
        <w:r w:rsidR="00197D7E">
          <w:rPr>
            <w:rStyle w:val="a5"/>
            <w:sz w:val="16"/>
            <w:szCs w:val="16"/>
            <w:lang w:val="en-US"/>
          </w:rPr>
          <w:t>ru</w:t>
        </w:r>
      </w:hyperlink>
    </w:p>
    <w:sectPr w:rsidR="001F7C7A" w:rsidRPr="0090250F" w:rsidSect="001F7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F6" w:rsidRDefault="00B56BF6" w:rsidP="009E4D30">
      <w:r>
        <w:separator/>
      </w:r>
    </w:p>
  </w:endnote>
  <w:endnote w:type="continuationSeparator" w:id="0">
    <w:p w:rsidR="00B56BF6" w:rsidRDefault="00B56BF6" w:rsidP="009E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30" w:rsidRPr="000C658B" w:rsidRDefault="009E4D30" w:rsidP="000C65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58B" w:rsidRPr="00AC1073" w:rsidRDefault="000C658B" w:rsidP="000C658B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30" w:rsidRPr="000C658B" w:rsidRDefault="009E4D30" w:rsidP="000C65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F6" w:rsidRDefault="00B56BF6" w:rsidP="009E4D30">
      <w:r>
        <w:separator/>
      </w:r>
    </w:p>
  </w:footnote>
  <w:footnote w:type="continuationSeparator" w:id="0">
    <w:p w:rsidR="00B56BF6" w:rsidRDefault="00B56BF6" w:rsidP="009E4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30" w:rsidRPr="000C658B" w:rsidRDefault="009E4D30" w:rsidP="000C65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30" w:rsidRPr="000C658B" w:rsidRDefault="009E4D30" w:rsidP="000C658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30" w:rsidRPr="000C658B" w:rsidRDefault="009E4D30" w:rsidP="000C65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EA7"/>
    <w:multiLevelType w:val="hybridMultilevel"/>
    <w:tmpl w:val="37B46EA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73B646C"/>
    <w:multiLevelType w:val="hybridMultilevel"/>
    <w:tmpl w:val="7AD840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953869"/>
    <w:multiLevelType w:val="hybridMultilevel"/>
    <w:tmpl w:val="37B46EA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91F4337"/>
    <w:multiLevelType w:val="hybridMultilevel"/>
    <w:tmpl w:val="F2D67AF2"/>
    <w:lvl w:ilvl="0" w:tplc="B6F08822">
      <w:start w:val="1"/>
      <w:numFmt w:val="decimal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53D16AC"/>
    <w:multiLevelType w:val="hybridMultilevel"/>
    <w:tmpl w:val="1C30B3EA"/>
    <w:lvl w:ilvl="0" w:tplc="B966F18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400C51"/>
    <w:multiLevelType w:val="hybridMultilevel"/>
    <w:tmpl w:val="C5F84D08"/>
    <w:lvl w:ilvl="0" w:tplc="BC20C6F8">
      <w:start w:val="1"/>
      <w:numFmt w:val="decimal"/>
      <w:lvlText w:val="%1."/>
      <w:lvlJc w:val="left"/>
      <w:pPr>
        <w:ind w:left="12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A091FD3"/>
    <w:multiLevelType w:val="hybridMultilevel"/>
    <w:tmpl w:val="2FA2C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071"/>
    <w:rsid w:val="000926F6"/>
    <w:rsid w:val="000C658B"/>
    <w:rsid w:val="000D2071"/>
    <w:rsid w:val="000E5DE0"/>
    <w:rsid w:val="0012633B"/>
    <w:rsid w:val="00151D6A"/>
    <w:rsid w:val="00197D7E"/>
    <w:rsid w:val="001C2DAC"/>
    <w:rsid w:val="001F7C7A"/>
    <w:rsid w:val="002455EA"/>
    <w:rsid w:val="002800AD"/>
    <w:rsid w:val="002A1375"/>
    <w:rsid w:val="002E0CD0"/>
    <w:rsid w:val="002E545E"/>
    <w:rsid w:val="002F2BB0"/>
    <w:rsid w:val="0033430C"/>
    <w:rsid w:val="0038212B"/>
    <w:rsid w:val="003B5F77"/>
    <w:rsid w:val="00436FC5"/>
    <w:rsid w:val="006A3633"/>
    <w:rsid w:val="007F0A87"/>
    <w:rsid w:val="00825673"/>
    <w:rsid w:val="008436B1"/>
    <w:rsid w:val="00864AAA"/>
    <w:rsid w:val="008B14D3"/>
    <w:rsid w:val="0090250F"/>
    <w:rsid w:val="00916C33"/>
    <w:rsid w:val="009275CA"/>
    <w:rsid w:val="00973982"/>
    <w:rsid w:val="009E4D30"/>
    <w:rsid w:val="00A17870"/>
    <w:rsid w:val="00A60465"/>
    <w:rsid w:val="00A71751"/>
    <w:rsid w:val="00A84D53"/>
    <w:rsid w:val="00B43527"/>
    <w:rsid w:val="00B55F72"/>
    <w:rsid w:val="00B56BF6"/>
    <w:rsid w:val="00B64FFD"/>
    <w:rsid w:val="00C25351"/>
    <w:rsid w:val="00C3697B"/>
    <w:rsid w:val="00CB6425"/>
    <w:rsid w:val="00D351F2"/>
    <w:rsid w:val="00DB52B1"/>
    <w:rsid w:val="00E16B03"/>
    <w:rsid w:val="00EA52B9"/>
    <w:rsid w:val="00E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28BEEC-3343-4DC6-B43E-CF4B723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2B1"/>
    <w:pPr>
      <w:ind w:left="720"/>
      <w:contextualSpacing/>
    </w:pPr>
  </w:style>
  <w:style w:type="table" w:styleId="a4">
    <w:name w:val="Table Grid"/>
    <w:basedOn w:val="a1"/>
    <w:rsid w:val="00151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F7C7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4D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4D3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E4D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E4D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1209</Characters>
  <Application>Microsoft Office Word</Application>
  <DocSecurity>0</DocSecurity>
  <Lines>55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1431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цены иска по взысканию процентов за пользование денежными средствами | Образцы, шаблоны</dc:title>
  <dc:subject>Расчёт цены иска по взысканию процентов за пользование денежными средствами</dc:subject>
  <dc:creator>formadoc.ru</dc:creator>
  <cp:keywords>Судебные, Гражданский суд, Судебное производство, Расчёт цены иск по взысканию процентов за пользование денежными средствами</cp:keywords>
  <dc:description>Расчёт цены иска по взысканию процентов за пользование денежными средствами</dc:description>
  <cp:lastModifiedBy>formadoc.ru</cp:lastModifiedBy>
  <cp:revision>3</cp:revision>
  <cp:lastPrinted>2020-11-16T13:23:00Z</cp:lastPrinted>
  <dcterms:created xsi:type="dcterms:W3CDTF">2020-11-16T13:23:00Z</dcterms:created>
  <dcterms:modified xsi:type="dcterms:W3CDTF">2020-11-16T13:23:00Z</dcterms:modified>
  <cp:category>Судебные/Гражданский суд/Судебное производство/Расчёт цены иск по взысканию процентов за пользование денежными средствами</cp:category>
  <dc:language>Rus</dc:language>
  <cp:version>1.0</cp:version>
</cp:coreProperties>
</file>