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0F" w:rsidRDefault="00B10E0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B10E0F" w:rsidRPr="00B10E0F" w:rsidRDefault="001B6E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 аудитора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Адресат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Аудитор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Наименование: общество с ограниченной ответственностью "XXX".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Место нахождения: индекс, город, улица, номер дома и др.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регистрация: номер и дата регистрационного свидетельства.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Лицензия: номер, дата, наименование органа, предоставившего аудиторской организации лицензию на осуществление аудиторской деятельности, срок действия.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Является членом (указать наименование аккредитованного профессионального аудиторского объединения).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Аудируемое</w:t>
      </w:r>
      <w:proofErr w:type="spellEnd"/>
      <w:r>
        <w:t xml:space="preserve"> лицо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Наименование: открытое акционерное общество "YYY".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Место нахождения: индекс, город, улица, номер дома и др.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регистрация: номер и дата регистрационного свидетельства.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Мы провели аудит прилагаемой финансовой (бухгалтерской) отчетности организации "YYY" за период с 1 января по 31 декабря 20(X1) г. включительно. Финансовая (бухгалтерская) отчетность организации "YYY" состоит из: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бухгалтерского баланса;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отчета о прибылях и убытках;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 к бухгалтерскому балансу и отчету о прибылях и убытках;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пояснительной записки.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составление и представление этой финансовой (бухгалтерской) отчетности несет исполнительный орган организации "YYY". Наша обязанность заключается в том,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Финансовая (бухгалтерская) отчетность организации "YYY" за период с 1 января по 31 декабря 20(X0) г. включительно была проверена другим аудитором, аудиторское заключение которого датировано 31 марта 20(X1) г. и содержит мнение с оговоркой по причине разногласия относительно достаточности резерва сомнительных долгов.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Мы провели аудит в соответствии с: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 законом "Об аудиторской деятельности";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федеральными правилами (стандартами) аудиторской деятельности;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внутренними правилами (стандартами) аудиторской деятельности (указать аккредитованное профессиональное объединение);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правилами (стандартами) аудиторской деятельности аудитора;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нормативными актами органа, осуществляющего регулирование деятельности </w:t>
      </w:r>
      <w:proofErr w:type="spellStart"/>
      <w:r>
        <w:t>аудируемого</w:t>
      </w:r>
      <w:proofErr w:type="spellEnd"/>
      <w:r>
        <w:t xml:space="preserve"> лица.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Аудит планировался и проводился таким образом, чтобы получить разумную уверенность в том, что финансовая (бухгалтерская) отчетность не содержит существенных искажений. Аудит проводился на выборочной основе и включал в себя изучение на основе тестирования доказательств, подтверждающих числовые показатели в финансовой (бухгалтерской) отчетности и раскрытие в ней информации о финансово-хозяйственной деятельности, оценку соблюдения принципов и правил бухгалтерского учета, применяемых при составлении финансовой (бухгалтерской) отчетности, рассмотрение основных оценочных показателей, полученных руководством </w:t>
      </w:r>
      <w:proofErr w:type="spellStart"/>
      <w:r>
        <w:t>аудируемого</w:t>
      </w:r>
      <w:proofErr w:type="spellEnd"/>
      <w:r>
        <w:t xml:space="preserve"> лица, а также оценку представления финансовой (бухгалтерской) отчетности. Мы полагаем, что </w:t>
      </w:r>
      <w:r>
        <w:lastRenderedPageBreak/>
        <w:t>проведенный аудит представляет достаточные основания для выражения нашего мнения о достоверности 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Дебиторская задолженность остается непогашенной по состоянию на 31 декабря 20(X1) г., и в финансовой (бухгалтерской) отчетности не предусмотрен резерв на покрытие потенциальных убытков. Следовательно, резерв сомнительных долгов на 31 декабря 20(X1) г. и 20(X0) г. должен быть увеличен на XXX рублей, чистая прибыль за 20(X0) год - уменьшена на XXX рублей, а нераспределенная прибыль на 31 декабря 20(X1) г. и 20(X0) г. - уменьшена на XXX рублей.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По нашему мнению, за исключением обстоятельств, изложенных в предыдущей части, финансовая (бухгалтерская) отчетность организации "YYY" отражает достоверно во всех существенных отношениях финансовое положение на 31 декабря 20(X1) г. и результаты ее финансово-хозяйственной деятельности за период с 1 января по 31 декабря 20(X1) г. включительно в соответствии с требованиями законодательства Российской Федерации в части составления финансовой (бухгалтерской) отчетности (и (или) указать документы, определяющие требования, предъявляемые к порядку составления финансовой (бухгалтерской) отчетности).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"XX" месяц 20(X2) г.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(иное уполномоченное лицо) аудиторской организации либо индивидуальный аудитор (фамилия, имя, отчество, подпись и должность).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аудиторской проверки (фамилия, имя, отчество, подпись, номер, тип квалификационного аттестата аудитора и срок его действия).</w:t>
      </w:r>
    </w:p>
    <w:p w:rsidR="008A170C" w:rsidRDefault="008A170C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Печать аудитора.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sectPr w:rsidR="00B10E0F" w:rsidSect="00B10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31" w:rsidRDefault="009F5731">
      <w:r>
        <w:separator/>
      </w:r>
    </w:p>
  </w:endnote>
  <w:endnote w:type="continuationSeparator" w:id="0">
    <w:p w:rsidR="009F5731" w:rsidRDefault="009F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EC" w:rsidRPr="0070378A" w:rsidRDefault="00104BEC" w:rsidP="007037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8A" w:rsidRPr="000C7948" w:rsidRDefault="0070378A" w:rsidP="0070378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C794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0C794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0C794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0C794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EC" w:rsidRPr="0070378A" w:rsidRDefault="00104BEC" w:rsidP="007037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31" w:rsidRDefault="009F5731">
      <w:r>
        <w:separator/>
      </w:r>
    </w:p>
  </w:footnote>
  <w:footnote w:type="continuationSeparator" w:id="0">
    <w:p w:rsidR="009F5731" w:rsidRDefault="009F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EC" w:rsidRPr="0070378A" w:rsidRDefault="00104BEC" w:rsidP="00703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EC" w:rsidRPr="0070378A" w:rsidRDefault="00104BEC" w:rsidP="00703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EC" w:rsidRPr="0070378A" w:rsidRDefault="00104BEC" w:rsidP="00703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48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10BA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4BEC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6E94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0E2"/>
    <w:rsid w:val="004F5B2F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0C12"/>
    <w:rsid w:val="0058132D"/>
    <w:rsid w:val="00581415"/>
    <w:rsid w:val="005826D3"/>
    <w:rsid w:val="00582C95"/>
    <w:rsid w:val="00582FED"/>
    <w:rsid w:val="00583434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26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78A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AC3"/>
    <w:rsid w:val="007C1FF7"/>
    <w:rsid w:val="007C2404"/>
    <w:rsid w:val="007C24CF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2A9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0C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731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8E6"/>
    <w:rsid w:val="00A35A78"/>
    <w:rsid w:val="00A3608B"/>
    <w:rsid w:val="00A36293"/>
    <w:rsid w:val="00A3670A"/>
    <w:rsid w:val="00A36B2D"/>
    <w:rsid w:val="00A36CD9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0E0F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274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98F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6D51AF-31E8-4C63-960F-C133F2F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0E0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10E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0378A"/>
    <w:rPr>
      <w:sz w:val="24"/>
      <w:szCs w:val="24"/>
    </w:rPr>
  </w:style>
  <w:style w:type="character" w:styleId="a6">
    <w:name w:val="Hyperlink"/>
    <w:uiPriority w:val="99"/>
    <w:unhideWhenUsed/>
    <w:rsid w:val="007037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3921</Characters>
  <Application>Microsoft Office Word</Application>
  <DocSecurity>0</DocSecurity>
  <Lines>77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Аудиторское заключение по финансовой (бухгалтерской) отчетности</vt:lpstr>
    </vt:vector>
  </TitlesOfParts>
  <Manager>formadoc.ru</Manager>
  <Company>formadoc.ru</Company>
  <LinksUpToDate>false</LinksUpToDate>
  <CharactersWithSpaces>4406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отчета аудитора</dc:title>
  <dc:subject>Правовые особенности оформления отчета аудитора пример и форма, а также бесплатные советы адвокатов.</dc:subject>
  <dc:creator>formadoc.ru</dc:creator>
  <cp:keywords>Договоры, Бизнес, Аудит, Отчета аудитора</cp:keywords>
  <dc:description>Правовые особенности оформления отчета аудитора пример и форма, а также бесплатные советы адвокатов.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Договоры/Бизнес/Аудит/Отчета аудитора</cp:category>
  <dc:language>Rus</dc:language>
  <cp:version>1.0</cp:version>
</cp:coreProperties>
</file>