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E6" w:rsidRDefault="001019E6">
      <w:pPr>
        <w:pStyle w:val="a3"/>
        <w:tabs>
          <w:tab w:val="left" w:pos="6521"/>
        </w:tabs>
        <w:jc w:val="right"/>
        <w:rPr>
          <w:sz w:val="18"/>
        </w:rPr>
      </w:pPr>
      <w:bookmarkStart w:id="0" w:name="_GoBack"/>
      <w:bookmarkEnd w:id="0"/>
    </w:p>
    <w:p w:rsidR="009003D5" w:rsidRDefault="009003D5" w:rsidP="009003D5">
      <w:pPr>
        <w:pStyle w:val="a3"/>
        <w:tabs>
          <w:tab w:val="left" w:pos="6521"/>
        </w:tabs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проект</w:t>
      </w:r>
    </w:p>
    <w:p w:rsidR="001019E6" w:rsidRDefault="001019E6">
      <w:pPr>
        <w:pStyle w:val="a3"/>
        <w:tabs>
          <w:tab w:val="left" w:pos="6521"/>
        </w:tabs>
        <w:rPr>
          <w:b w:val="0"/>
          <w:bCs/>
          <w:sz w:val="28"/>
        </w:rPr>
      </w:pPr>
      <w:r>
        <w:rPr>
          <w:b w:val="0"/>
          <w:bCs/>
          <w:sz w:val="28"/>
        </w:rPr>
        <w:t>ДОГОВОР №_____</w:t>
      </w:r>
    </w:p>
    <w:p w:rsidR="001019E6" w:rsidRDefault="007C552E">
      <w:pPr>
        <w:pStyle w:val="a3"/>
        <w:tabs>
          <w:tab w:val="left" w:pos="6521"/>
        </w:tabs>
        <w:rPr>
          <w:sz w:val="28"/>
        </w:rPr>
      </w:pPr>
      <w:r>
        <w:rPr>
          <w:sz w:val="28"/>
        </w:rPr>
        <w:t>на оказание услуг</w:t>
      </w:r>
    </w:p>
    <w:p w:rsidR="001019E6" w:rsidRDefault="001019E6">
      <w:pPr>
        <w:tabs>
          <w:tab w:val="left" w:pos="0"/>
          <w:tab w:val="left" w:pos="2977"/>
          <w:tab w:val="left" w:pos="3402"/>
        </w:tabs>
      </w:pPr>
      <w:r>
        <w:rPr>
          <w:sz w:val="28"/>
        </w:rPr>
        <w:t xml:space="preserve">г. Москва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« ____</w:t>
      </w:r>
      <w:r>
        <w:rPr>
          <w:i/>
          <w:sz w:val="28"/>
        </w:rPr>
        <w:t xml:space="preserve"> </w:t>
      </w:r>
      <w:r>
        <w:rPr>
          <w:sz w:val="28"/>
        </w:rPr>
        <w:t xml:space="preserve">» </w:t>
      </w:r>
      <w:r>
        <w:rPr>
          <w:i/>
          <w:sz w:val="28"/>
        </w:rPr>
        <w:t xml:space="preserve">___________ </w:t>
      </w:r>
      <w:r>
        <w:rPr>
          <w:sz w:val="28"/>
        </w:rPr>
        <w:t>20</w:t>
      </w:r>
      <w:r w:rsidR="007C552E">
        <w:rPr>
          <w:sz w:val="28"/>
        </w:rPr>
        <w:t>_</w:t>
      </w:r>
      <w:r>
        <w:rPr>
          <w:sz w:val="28"/>
        </w:rPr>
        <w:t>__г</w:t>
      </w:r>
      <w:r>
        <w:t>.</w:t>
      </w:r>
    </w:p>
    <w:p w:rsidR="001019E6" w:rsidRDefault="001019E6">
      <w:pPr>
        <w:tabs>
          <w:tab w:val="left" w:pos="6521"/>
        </w:tabs>
      </w:pPr>
    </w:p>
    <w:p w:rsidR="001019E6" w:rsidRDefault="001019E6">
      <w:pPr>
        <w:pStyle w:val="a4"/>
        <w:ind w:firstLine="709"/>
        <w:jc w:val="both"/>
      </w:pPr>
      <w:r>
        <w:t>ООО Частное охранное предприятие «Название» (</w:t>
      </w:r>
      <w:r>
        <w:rPr>
          <w:u w:val="single"/>
        </w:rPr>
        <w:t>лицензия № 1111, выдана ГУВД по г. Москве 10.11.08 г.</w:t>
      </w:r>
      <w:r>
        <w:t>) в лице генерального директора Иванова Ивана Ивановича, действующего на основании Устава и Закона Российской Федерации «О частной детективной и охранной деятельности в Российской Федерации» от 11.03.92 г., (в дальнейшем «ЧОП»), с одной стороны, и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1019E6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9E6" w:rsidRDefault="001019E6">
            <w:pPr>
              <w:pStyle w:val="a4"/>
              <w:ind w:right="3577" w:firstLine="0"/>
              <w:rPr>
                <w:i/>
              </w:rPr>
            </w:pPr>
          </w:p>
        </w:tc>
      </w:tr>
      <w:tr w:rsidR="001019E6"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9E6" w:rsidRDefault="001019E6">
            <w:pPr>
              <w:pStyle w:val="a4"/>
              <w:ind w:right="743" w:firstLine="0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9E6" w:rsidRDefault="001019E6">
            <w:pPr>
              <w:pStyle w:val="a4"/>
              <w:ind w:left="-6487" w:firstLine="0"/>
              <w:jc w:val="right"/>
            </w:pPr>
            <w:r>
              <w:t>(в дальнейшем «Заказчик»),</w:t>
            </w:r>
          </w:p>
        </w:tc>
      </w:tr>
    </w:tbl>
    <w:p w:rsidR="001019E6" w:rsidRDefault="001019E6">
      <w:pPr>
        <w:pStyle w:val="a4"/>
        <w:ind w:firstLine="0"/>
        <w:rPr>
          <w:sz w:val="4"/>
        </w:rPr>
      </w:pPr>
      <w:r>
        <w:t>с другой стороны, заключили настоящий договор о нижеследующем:</w:t>
      </w:r>
    </w:p>
    <w:p w:rsidR="001019E6" w:rsidRDefault="001019E6">
      <w:pPr>
        <w:pStyle w:val="a4"/>
        <w:ind w:firstLine="0"/>
        <w:rPr>
          <w:sz w:val="4"/>
        </w:rPr>
      </w:pPr>
    </w:p>
    <w:p w:rsidR="001019E6" w:rsidRDefault="001019E6">
      <w:pPr>
        <w:pStyle w:val="a4"/>
        <w:numPr>
          <w:ilvl w:val="0"/>
          <w:numId w:val="11"/>
        </w:numPr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1019E6" w:rsidRDefault="001019E6">
      <w:pPr>
        <w:pStyle w:val="a4"/>
        <w:ind w:firstLine="0"/>
        <w:rPr>
          <w:b/>
          <w:bCs/>
          <w:sz w:val="2"/>
        </w:rPr>
      </w:pPr>
    </w:p>
    <w:p w:rsidR="001019E6" w:rsidRDefault="001019E6">
      <w:pPr>
        <w:pStyle w:val="a4"/>
        <w:ind w:firstLine="0"/>
        <w:rPr>
          <w:b/>
          <w:bCs/>
        </w:rPr>
      </w:pPr>
      <w:r>
        <w:t>1.1. Предметом договора является предоставление «</w:t>
      </w:r>
      <w:proofErr w:type="spellStart"/>
      <w:r>
        <w:t>ЧОПом</w:t>
      </w:r>
      <w:proofErr w:type="spellEnd"/>
      <w:r>
        <w:t>» охранных услуг «Заказчику» на возмездной основе.</w:t>
      </w:r>
    </w:p>
    <w:p w:rsidR="001019E6" w:rsidRDefault="001019E6">
      <w:pPr>
        <w:pStyle w:val="a4"/>
        <w:numPr>
          <w:ilvl w:val="1"/>
          <w:numId w:val="16"/>
        </w:numPr>
      </w:pPr>
      <w:r>
        <w:t>«ЧОП» со своей стороны предоставляет «Заказчику» следующие охранные услуги: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019E6">
        <w:tc>
          <w:tcPr>
            <w:tcW w:w="9923" w:type="dxa"/>
          </w:tcPr>
          <w:p w:rsidR="001019E6" w:rsidRDefault="001019E6">
            <w:pPr>
              <w:pStyle w:val="a4"/>
              <w:ind w:firstLine="0"/>
              <w:jc w:val="both"/>
              <w:rPr>
                <w:i/>
                <w:iCs/>
              </w:rPr>
            </w:pPr>
            <w:r>
              <w:t xml:space="preserve">1. </w:t>
            </w:r>
            <w:r>
              <w:rPr>
                <w:b/>
                <w:bCs/>
                <w:spacing w:val="-8"/>
              </w:rPr>
              <w:t>Защита жизни и здоровья граждан</w:t>
            </w:r>
            <w:r>
              <w:t xml:space="preserve"> </w:t>
            </w:r>
            <w:r>
              <w:rPr>
                <w:i/>
                <w:iCs/>
              </w:rPr>
              <w:t>(осуществляется без служебного и гражданского оружия, включенного в перечень вооружения охранников, могут использоваться специальные средства).</w:t>
            </w:r>
          </w:p>
          <w:p w:rsidR="001019E6" w:rsidRDefault="001019E6">
            <w:pPr>
              <w:pStyle w:val="a4"/>
              <w:ind w:firstLine="0"/>
            </w:pPr>
          </w:p>
        </w:tc>
      </w:tr>
      <w:tr w:rsidR="001019E6">
        <w:tc>
          <w:tcPr>
            <w:tcW w:w="9923" w:type="dxa"/>
          </w:tcPr>
          <w:p w:rsidR="001019E6" w:rsidRDefault="001019E6">
            <w:pPr>
              <w:pStyle w:val="a4"/>
              <w:ind w:firstLine="0"/>
              <w:jc w:val="both"/>
            </w:pPr>
            <w:r>
              <w:t xml:space="preserve">2. </w:t>
            </w:r>
            <w:r>
              <w:rPr>
                <w:b/>
                <w:bCs/>
                <w:spacing w:val="-16"/>
              </w:rPr>
              <w:t>Охрана имущества (в том числе при его транспортировке), находящегося в собственности, во владении, в пользовании, хозяйственном ведении, оперативном управлении или доверительном управлении</w:t>
            </w:r>
            <w:r>
              <w:rPr>
                <w:spacing w:val="-16"/>
              </w:rPr>
              <w:t xml:space="preserve"> </w:t>
            </w:r>
            <w:r>
              <w:rPr>
                <w:i/>
                <w:iCs/>
              </w:rPr>
              <w:t>(может осуществляться со служебным и гражданским оружием, включенным в перечень вооружения охранников, а также со специальными средствами)</w:t>
            </w:r>
            <w:r>
              <w:t>.</w:t>
            </w:r>
          </w:p>
          <w:p w:rsidR="001019E6" w:rsidRDefault="001019E6">
            <w:pPr>
              <w:pStyle w:val="a4"/>
              <w:ind w:firstLine="0"/>
            </w:pPr>
          </w:p>
        </w:tc>
      </w:tr>
      <w:tr w:rsidR="001019E6">
        <w:trPr>
          <w:cantSplit/>
          <w:trHeight w:val="1613"/>
        </w:trPr>
        <w:tc>
          <w:tcPr>
            <w:tcW w:w="9923" w:type="dxa"/>
          </w:tcPr>
          <w:p w:rsidR="001019E6" w:rsidRDefault="001019E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b/>
                <w:bCs/>
                <w:sz w:val="28"/>
              </w:rPr>
              <w:t>Проектирование, монтаж и эксплуатационное обслуживание средств охранно-пожарной сигнализации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i/>
                <w:iCs/>
                <w:sz w:val="28"/>
              </w:rPr>
              <w:t>(осуществляется без служебного и гражданского оружия, а также без специальных средств, требует отдельного лицензирования органами государственной противопожарной службы, а также  согласования используемых средств ОПС  с территориальными подразделениями ДГЗИ).</w:t>
            </w:r>
          </w:p>
          <w:p w:rsidR="001019E6" w:rsidRDefault="001019E6">
            <w:pPr>
              <w:pStyle w:val="a4"/>
              <w:ind w:firstLine="0"/>
            </w:pPr>
          </w:p>
        </w:tc>
      </w:tr>
      <w:tr w:rsidR="001019E6">
        <w:trPr>
          <w:cantSplit/>
          <w:trHeight w:val="1243"/>
        </w:trPr>
        <w:tc>
          <w:tcPr>
            <w:tcW w:w="9923" w:type="dxa"/>
          </w:tcPr>
          <w:p w:rsidR="001019E6" w:rsidRDefault="001019E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b/>
                <w:bCs/>
                <w:sz w:val="28"/>
              </w:rPr>
              <w:t xml:space="preserve">Консультирование и подготовка рекомендаций клиентам по вопросам правомерной защиты от противоправных посягательств </w:t>
            </w:r>
            <w:r>
              <w:rPr>
                <w:i/>
                <w:iCs/>
                <w:sz w:val="28"/>
              </w:rPr>
              <w:t>(осуществляется без служебного и гражданского оружия, а также без специальных средств).</w:t>
            </w:r>
          </w:p>
        </w:tc>
      </w:tr>
      <w:tr w:rsidR="001019E6">
        <w:tc>
          <w:tcPr>
            <w:tcW w:w="9923" w:type="dxa"/>
          </w:tcPr>
          <w:p w:rsidR="001019E6" w:rsidRDefault="001019E6">
            <w:pPr>
              <w:pStyle w:val="a4"/>
              <w:tabs>
                <w:tab w:val="left" w:pos="6447"/>
              </w:tabs>
              <w:ind w:right="-108" w:firstLine="0"/>
              <w:jc w:val="both"/>
            </w:pPr>
            <w:r>
              <w:t>5.</w:t>
            </w:r>
            <w:r>
              <w:rPr>
                <w:b/>
                <w:bCs/>
              </w:rPr>
              <w:t>Обеспечение порядка в местах проведения массовых мероприятий</w:t>
            </w:r>
            <w:r>
              <w:t xml:space="preserve"> </w:t>
            </w:r>
            <w:r>
              <w:rPr>
                <w:i/>
                <w:iCs/>
              </w:rPr>
              <w:t>(осуществляется без служебного и гражданского оружия, могут использоваться специальные средства).</w:t>
            </w:r>
          </w:p>
        </w:tc>
      </w:tr>
    </w:tbl>
    <w:p w:rsidR="001019E6" w:rsidRDefault="001019E6">
      <w:pPr>
        <w:pStyle w:val="a4"/>
        <w:ind w:firstLine="0"/>
        <w:jc w:val="center"/>
      </w:pPr>
      <w:r>
        <w:t>(нужный вид охранных услуг подчеркнуть)</w:t>
      </w:r>
    </w:p>
    <w:p w:rsidR="001019E6" w:rsidRDefault="001019E6">
      <w:pPr>
        <w:pStyle w:val="a4"/>
        <w:ind w:firstLine="0"/>
        <w:jc w:val="center"/>
      </w:pPr>
    </w:p>
    <w:p w:rsidR="001019E6" w:rsidRDefault="001019E6">
      <w:pPr>
        <w:pStyle w:val="a4"/>
        <w:ind w:firstLine="0"/>
        <w:rPr>
          <w:sz w:val="2"/>
        </w:rPr>
      </w:pPr>
    </w:p>
    <w:p w:rsidR="001019E6" w:rsidRDefault="001019E6">
      <w:pPr>
        <w:pStyle w:val="a4"/>
        <w:ind w:firstLine="0"/>
        <w:jc w:val="center"/>
        <w:rPr>
          <w:b/>
          <w:bCs/>
        </w:rPr>
      </w:pPr>
    </w:p>
    <w:p w:rsidR="001019E6" w:rsidRDefault="001019E6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2. Основные обязанности «</w:t>
      </w:r>
      <w:proofErr w:type="spellStart"/>
      <w:r>
        <w:rPr>
          <w:b/>
          <w:bCs/>
        </w:rPr>
        <w:t>ЧОПа</w:t>
      </w:r>
      <w:proofErr w:type="spellEnd"/>
      <w:r>
        <w:rPr>
          <w:b/>
          <w:bCs/>
        </w:rPr>
        <w:t>»</w:t>
      </w:r>
    </w:p>
    <w:p w:rsidR="001019E6" w:rsidRDefault="001019E6">
      <w:pPr>
        <w:pStyle w:val="a4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(содержание поручения и срок его выполнения)</w:t>
      </w:r>
    </w:p>
    <w:p w:rsidR="001019E6" w:rsidRDefault="001019E6">
      <w:pPr>
        <w:pStyle w:val="a4"/>
        <w:ind w:firstLine="0"/>
        <w:jc w:val="center"/>
        <w:rPr>
          <w:b/>
          <w:bCs/>
          <w:i/>
          <w:iCs/>
        </w:rPr>
      </w:pPr>
    </w:p>
    <w:p w:rsidR="001019E6" w:rsidRDefault="001019E6">
      <w:pPr>
        <w:pStyle w:val="a4"/>
        <w:tabs>
          <w:tab w:val="num" w:pos="0"/>
        </w:tabs>
        <w:ind w:firstLine="0"/>
        <w:rPr>
          <w:b/>
          <w:bCs/>
          <w:sz w:val="2"/>
        </w:rPr>
      </w:pPr>
    </w:p>
    <w:p w:rsidR="001019E6" w:rsidRDefault="001019E6">
      <w:pPr>
        <w:pStyle w:val="a4"/>
        <w:ind w:firstLine="0"/>
      </w:pPr>
      <w:r>
        <w:t>2.1. «ЧОП» осуществляет охрану на следующих постах (объектах, маршрутах):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019E6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9E6" w:rsidRDefault="001019E6">
            <w:pPr>
              <w:pStyle w:val="a4"/>
              <w:ind w:firstLine="0"/>
              <w:jc w:val="center"/>
              <w:rPr>
                <w:i/>
              </w:rPr>
            </w:pPr>
          </w:p>
        </w:tc>
      </w:tr>
      <w:tr w:rsidR="001019E6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9E6" w:rsidRDefault="001019E6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(указать адрес поста (постов), начальный и конечный пункт маршрута (маршрутов), либо</w:t>
            </w:r>
          </w:p>
          <w:p w:rsidR="001019E6" w:rsidRDefault="001019E6">
            <w:pPr>
              <w:pStyle w:val="a4"/>
              <w:ind w:firstLine="0"/>
              <w:jc w:val="center"/>
              <w:rPr>
                <w:sz w:val="24"/>
              </w:rPr>
            </w:pPr>
          </w:p>
        </w:tc>
      </w:tr>
      <w:tr w:rsidR="001019E6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9E6" w:rsidRDefault="001019E6">
            <w:pPr>
              <w:pStyle w:val="a4"/>
              <w:tabs>
                <w:tab w:val="clear" w:pos="6521"/>
                <w:tab w:val="left" w:pos="1006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общее наименование маршрута, если начальные и конечные пункты не определены заранее)</w:t>
            </w:r>
          </w:p>
          <w:p w:rsidR="001019E6" w:rsidRDefault="001019E6">
            <w:pPr>
              <w:pStyle w:val="a4"/>
              <w:tabs>
                <w:tab w:val="clear" w:pos="6521"/>
                <w:tab w:val="left" w:pos="10065"/>
              </w:tabs>
              <w:ind w:firstLine="0"/>
              <w:jc w:val="center"/>
              <w:rPr>
                <w:sz w:val="24"/>
              </w:rPr>
            </w:pPr>
          </w:p>
        </w:tc>
      </w:tr>
      <w:tr w:rsidR="001019E6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9E6" w:rsidRDefault="001019E6">
            <w:pPr>
              <w:pStyle w:val="a4"/>
              <w:tabs>
                <w:tab w:val="clear" w:pos="6521"/>
                <w:tab w:val="left" w:pos="10065"/>
              </w:tabs>
              <w:ind w:firstLine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 также на других постах, объектах, маршрутах, определяемых сторонами в рабочем порядке.</w:t>
            </w:r>
          </w:p>
        </w:tc>
      </w:tr>
    </w:tbl>
    <w:p w:rsidR="001019E6" w:rsidRDefault="001019E6">
      <w:pPr>
        <w:pStyle w:val="a4"/>
        <w:tabs>
          <w:tab w:val="clear" w:pos="6521"/>
          <w:tab w:val="left" w:pos="10065"/>
        </w:tabs>
        <w:ind w:firstLine="0"/>
        <w:rPr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019E6">
        <w:tc>
          <w:tcPr>
            <w:tcW w:w="9889" w:type="dxa"/>
          </w:tcPr>
          <w:p w:rsidR="001019E6" w:rsidRDefault="001019E6">
            <w:pPr>
              <w:pStyle w:val="a4"/>
              <w:tabs>
                <w:tab w:val="clear" w:pos="6521"/>
                <w:tab w:val="left" w:pos="10065"/>
              </w:tabs>
              <w:ind w:firstLine="0"/>
              <w:rPr>
                <w:u w:val="single"/>
              </w:rPr>
            </w:pPr>
            <w:r>
              <w:t>2.2. В целях оказания услуг реализуются также следующие меры их обеспечения</w:t>
            </w:r>
            <w:r>
              <w:rPr>
                <w:u w:val="single"/>
              </w:rPr>
              <w:t xml:space="preserve">:      </w:t>
            </w:r>
            <w:r>
              <w:rPr>
                <w:sz w:val="24"/>
                <w:u w:val="single"/>
              </w:rPr>
              <w:t>указаны в «Особых условиях Договора___</w:t>
            </w:r>
            <w:r>
              <w:rPr>
                <w:u w:val="single"/>
              </w:rPr>
              <w:t xml:space="preserve">               </w:t>
            </w:r>
          </w:p>
          <w:p w:rsidR="001019E6" w:rsidRDefault="001019E6">
            <w:pPr>
              <w:pStyle w:val="a4"/>
              <w:tabs>
                <w:tab w:val="clear" w:pos="6521"/>
                <w:tab w:val="left" w:pos="10065"/>
              </w:tabs>
              <w:ind w:firstLine="0"/>
            </w:pPr>
            <w:r>
              <w:t>2.3.Начало охранных мероприятий (охранных услуг) _______________________</w:t>
            </w:r>
          </w:p>
          <w:p w:rsidR="001019E6" w:rsidRDefault="001019E6">
            <w:pPr>
              <w:pStyle w:val="a4"/>
              <w:tabs>
                <w:tab w:val="clear" w:pos="6521"/>
                <w:tab w:val="left" w:pos="1006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____________________________________________________     (указать дату, время)</w:t>
            </w:r>
          </w:p>
        </w:tc>
      </w:tr>
    </w:tbl>
    <w:p w:rsidR="001019E6" w:rsidRDefault="001019E6">
      <w:pPr>
        <w:pStyle w:val="a4"/>
        <w:ind w:firstLine="0"/>
      </w:pPr>
      <w:r>
        <w:t>либо подчеркнуть: «с момента, согласуемого сторонами в рабочем порядке». Окончание охранных мероприятий определяется сроком  расторжения договора.</w:t>
      </w:r>
    </w:p>
    <w:p w:rsidR="001019E6" w:rsidRDefault="001019E6">
      <w:pPr>
        <w:pStyle w:val="a4"/>
        <w:ind w:firstLine="0"/>
        <w:jc w:val="center"/>
        <w:rPr>
          <w:sz w:val="2"/>
        </w:rPr>
      </w:pPr>
    </w:p>
    <w:p w:rsidR="001019E6" w:rsidRDefault="001019E6">
      <w:pPr>
        <w:pStyle w:val="a4"/>
        <w:ind w:firstLine="0"/>
      </w:pPr>
      <w:r>
        <w:t>2.4. Количество охранников одновременно работающих на посту (маршруте)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019E6">
        <w:tc>
          <w:tcPr>
            <w:tcW w:w="9889" w:type="dxa"/>
          </w:tcPr>
          <w:p w:rsidR="001019E6" w:rsidRDefault="001019E6">
            <w:pPr>
              <w:pStyle w:val="a4"/>
              <w:ind w:firstLine="0"/>
              <w:rPr>
                <w:i/>
                <w:sz w:val="2"/>
                <w:u w:val="single"/>
              </w:rPr>
            </w:pPr>
          </w:p>
          <w:p w:rsidR="001019E6" w:rsidRDefault="001019E6">
            <w:pPr>
              <w:pStyle w:val="a4"/>
              <w:ind w:firstLine="0"/>
            </w:pPr>
            <w:r>
              <w:rPr>
                <w:i/>
                <w:u w:val="single"/>
              </w:rPr>
              <w:t xml:space="preserve">                       </w:t>
            </w:r>
            <w:r>
              <w:t>человек.</w:t>
            </w:r>
          </w:p>
          <w:p w:rsidR="001019E6" w:rsidRDefault="001019E6">
            <w:pPr>
              <w:pStyle w:val="a4"/>
              <w:ind w:firstLine="0"/>
              <w:rPr>
                <w:sz w:val="2"/>
              </w:rPr>
            </w:pPr>
          </w:p>
        </w:tc>
      </w:tr>
      <w:tr w:rsidR="001019E6">
        <w:tc>
          <w:tcPr>
            <w:tcW w:w="9889" w:type="dxa"/>
          </w:tcPr>
          <w:p w:rsidR="001019E6" w:rsidRDefault="001019E6">
            <w:pPr>
              <w:pStyle w:val="a4"/>
              <w:ind w:firstLine="0"/>
            </w:pPr>
            <w:r>
              <w:t>2.5. График работы охраны на посту (постах)</w:t>
            </w:r>
          </w:p>
          <w:p w:rsidR="001019E6" w:rsidRDefault="001019E6">
            <w:pPr>
              <w:pStyle w:val="a4"/>
              <w:ind w:right="-108" w:firstLine="0"/>
            </w:pPr>
            <w:r>
              <w:t>_____________________________________________________________________</w:t>
            </w:r>
          </w:p>
        </w:tc>
      </w:tr>
    </w:tbl>
    <w:p w:rsidR="001019E6" w:rsidRDefault="001019E6">
      <w:pPr>
        <w:pStyle w:val="a4"/>
        <w:tabs>
          <w:tab w:val="left" w:pos="708"/>
        </w:tabs>
        <w:ind w:firstLine="851"/>
        <w:rPr>
          <w:sz w:val="24"/>
        </w:rPr>
      </w:pPr>
      <w:r>
        <w:rPr>
          <w:sz w:val="24"/>
        </w:rPr>
        <w:t xml:space="preserve">                 (вписать: круглосуточный пост, пост с… до… часов,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019E6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9E6" w:rsidRDefault="001019E6">
            <w:pPr>
              <w:pStyle w:val="a4"/>
              <w:ind w:firstLine="0"/>
            </w:pPr>
          </w:p>
        </w:tc>
      </w:tr>
    </w:tbl>
    <w:p w:rsidR="001019E6" w:rsidRDefault="001019E6">
      <w:pPr>
        <w:pStyle w:val="a4"/>
        <w:ind w:firstLine="0"/>
        <w:jc w:val="center"/>
        <w:rPr>
          <w:sz w:val="24"/>
        </w:rPr>
      </w:pPr>
      <w:r>
        <w:rPr>
          <w:sz w:val="24"/>
        </w:rPr>
        <w:t>ежедневно с выходными днями …, либо иной график охраны)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019E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019E6" w:rsidRDefault="001019E6">
            <w:pPr>
              <w:pStyle w:val="a4"/>
              <w:ind w:firstLine="0"/>
            </w:pPr>
            <w:r>
              <w:t>2.6. Вооружение охранников</w:t>
            </w:r>
          </w:p>
        </w:tc>
      </w:tr>
      <w:tr w:rsidR="001019E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019E6" w:rsidRDefault="001019E6">
            <w:pPr>
              <w:pStyle w:val="a4"/>
              <w:ind w:right="-108" w:firstLine="0"/>
            </w:pPr>
            <w:r>
              <w:t>_____________________________________________________________________</w:t>
            </w:r>
          </w:p>
        </w:tc>
      </w:tr>
    </w:tbl>
    <w:p w:rsidR="001019E6" w:rsidRDefault="001019E6">
      <w:pPr>
        <w:pStyle w:val="a4"/>
        <w:ind w:firstLine="0"/>
        <w:jc w:val="center"/>
        <w:rPr>
          <w:sz w:val="24"/>
        </w:rPr>
      </w:pPr>
      <w:r>
        <w:rPr>
          <w:sz w:val="24"/>
        </w:rPr>
        <w:t>(указать наличие служебного и гражданского оружия, спецсредств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019E6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9E6" w:rsidRDefault="001019E6">
            <w:pPr>
              <w:pStyle w:val="a4"/>
              <w:ind w:firstLine="0"/>
            </w:pPr>
          </w:p>
        </w:tc>
      </w:tr>
    </w:tbl>
    <w:p w:rsidR="001019E6" w:rsidRDefault="001019E6">
      <w:pPr>
        <w:pStyle w:val="a4"/>
        <w:ind w:firstLine="0"/>
        <w:jc w:val="center"/>
        <w:rPr>
          <w:sz w:val="24"/>
        </w:rPr>
      </w:pPr>
      <w:r>
        <w:rPr>
          <w:sz w:val="24"/>
        </w:rPr>
        <w:t>на постах, либо указать «определяется в рабочем порядке»)</w:t>
      </w:r>
    </w:p>
    <w:p w:rsidR="001019E6" w:rsidRDefault="001019E6">
      <w:pPr>
        <w:pStyle w:val="a4"/>
        <w:ind w:firstLine="0"/>
        <w:rPr>
          <w:sz w:val="2"/>
        </w:rPr>
      </w:pPr>
    </w:p>
    <w:p w:rsidR="001019E6" w:rsidRDefault="001019E6">
      <w:pPr>
        <w:pStyle w:val="a4"/>
        <w:ind w:firstLine="0"/>
        <w:rPr>
          <w:sz w:val="2"/>
        </w:rPr>
      </w:pPr>
    </w:p>
    <w:p w:rsidR="001019E6" w:rsidRDefault="001019E6">
      <w:pPr>
        <w:pStyle w:val="a4"/>
        <w:ind w:firstLine="0"/>
        <w:rPr>
          <w:sz w:val="2"/>
        </w:rPr>
      </w:pPr>
    </w:p>
    <w:p w:rsidR="001019E6" w:rsidRDefault="001019E6">
      <w:pPr>
        <w:pStyle w:val="a4"/>
        <w:ind w:firstLine="0"/>
        <w:rPr>
          <w:sz w:val="2"/>
        </w:rPr>
      </w:pPr>
    </w:p>
    <w:p w:rsidR="001019E6" w:rsidRDefault="001019E6">
      <w:pPr>
        <w:pStyle w:val="a4"/>
        <w:ind w:firstLine="0"/>
        <w:jc w:val="center"/>
        <w:rPr>
          <w:b/>
          <w:bCs/>
        </w:rPr>
      </w:pPr>
    </w:p>
    <w:p w:rsidR="001019E6" w:rsidRDefault="001019E6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 xml:space="preserve">3. Другие условия Договора и обязанности сторон </w:t>
      </w:r>
    </w:p>
    <w:p w:rsidR="001019E6" w:rsidRDefault="001019E6">
      <w:pPr>
        <w:pStyle w:val="a4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(в том числе мера ответственности сторон,  ориентировочная сумма денежных расходов и гонорара за услуги)</w:t>
      </w:r>
    </w:p>
    <w:p w:rsidR="001019E6" w:rsidRDefault="001019E6">
      <w:pPr>
        <w:pStyle w:val="a4"/>
        <w:ind w:firstLine="0"/>
        <w:jc w:val="center"/>
        <w:rPr>
          <w:b/>
          <w:bCs/>
          <w:i/>
          <w:iCs/>
        </w:rPr>
      </w:pPr>
    </w:p>
    <w:p w:rsidR="001019E6" w:rsidRDefault="001019E6">
      <w:pPr>
        <w:pStyle w:val="a4"/>
        <w:ind w:firstLine="0"/>
        <w:jc w:val="both"/>
      </w:pPr>
      <w:r>
        <w:t>3.1. «ЧОП» несет материальную ответственность за нанесенный имуществу «Заказчика» ущерб ввиду неправильных действий или бездействия сотрудников  «</w:t>
      </w:r>
      <w:proofErr w:type="spellStart"/>
      <w:r>
        <w:t>ЧОПа</w:t>
      </w:r>
      <w:proofErr w:type="spellEnd"/>
      <w:r>
        <w:t>» на указанных постах (объектах, маршрутах).</w:t>
      </w:r>
    </w:p>
    <w:p w:rsidR="001019E6" w:rsidRDefault="001019E6">
      <w:pPr>
        <w:pStyle w:val="a4"/>
        <w:ind w:firstLine="0"/>
        <w:jc w:val="both"/>
      </w:pPr>
      <w:r>
        <w:t>3.2. Ущерб, нанесенный ввиду неправильных действий или бездействия сотрудников «</w:t>
      </w:r>
      <w:proofErr w:type="spellStart"/>
      <w:r>
        <w:t>ЧОПа</w:t>
      </w:r>
      <w:proofErr w:type="spellEnd"/>
      <w:r>
        <w:t>» (действия сотрудников регламентируются взаимосогласованной сторонами инструкцией) оценивается на момент нанесения ущерба по балансовой стоимости с учетом износа и возмещается в течение двух месяцев со дня оценки.</w:t>
      </w:r>
    </w:p>
    <w:p w:rsidR="001019E6" w:rsidRDefault="001019E6">
      <w:pPr>
        <w:pStyle w:val="a4"/>
        <w:ind w:firstLine="0"/>
        <w:jc w:val="both"/>
      </w:pPr>
      <w:r>
        <w:t>3.3. «ЧОП» не несет материальной ответственности в случае нанесения ущерба «Заказчику» действием непреодолимой силы.</w:t>
      </w:r>
    </w:p>
    <w:p w:rsidR="001019E6" w:rsidRDefault="001019E6">
      <w:pPr>
        <w:pStyle w:val="a4"/>
        <w:ind w:firstLine="0"/>
        <w:jc w:val="both"/>
      </w:pPr>
      <w:r>
        <w:t xml:space="preserve">3.4. «ЧОП» не несет материальной ответственности в случае невыполнения «Заказчиком» мер инженерной защиты и технической </w:t>
      </w:r>
      <w:proofErr w:type="spellStart"/>
      <w:r>
        <w:t>укрепленности</w:t>
      </w:r>
      <w:proofErr w:type="spellEnd"/>
      <w:r>
        <w:t xml:space="preserve"> объекта, согласно нормативным актам, принятым Правительством Российской Федерации </w:t>
      </w:r>
      <w:r>
        <w:lastRenderedPageBreak/>
        <w:t>и соответствующим субъектом федерации, а также требований «</w:t>
      </w:r>
      <w:proofErr w:type="spellStart"/>
      <w:r>
        <w:t>ЧОПа</w:t>
      </w:r>
      <w:proofErr w:type="spellEnd"/>
      <w:r>
        <w:t xml:space="preserve">» к инженерной защите и технической </w:t>
      </w:r>
      <w:proofErr w:type="spellStart"/>
      <w:r>
        <w:t>укрепленности</w:t>
      </w:r>
      <w:proofErr w:type="spellEnd"/>
      <w:r>
        <w:t xml:space="preserve"> объекта.</w:t>
      </w:r>
    </w:p>
    <w:p w:rsidR="001019E6" w:rsidRDefault="001019E6">
      <w:pPr>
        <w:pStyle w:val="a4"/>
        <w:ind w:firstLine="0"/>
        <w:jc w:val="both"/>
        <w:rPr>
          <w:u w:val="single"/>
        </w:rPr>
      </w:pPr>
      <w:r>
        <w:t>3.5. «</w:t>
      </w:r>
      <w:r>
        <w:rPr>
          <w:u w:val="single"/>
        </w:rPr>
        <w:t>Заказчик» обязан предоставить «</w:t>
      </w:r>
      <w:proofErr w:type="spellStart"/>
      <w:r>
        <w:rPr>
          <w:u w:val="single"/>
        </w:rPr>
        <w:t>ЧОПу</w:t>
      </w:r>
      <w:proofErr w:type="spellEnd"/>
      <w:r>
        <w:rPr>
          <w:u w:val="single"/>
        </w:rPr>
        <w:t>» копии документов на право собственности (аренды, субаренды или иного права распоряжения) на охраняемые имущественные объекты (недвижимость, грузы, транспортные средства).</w:t>
      </w:r>
    </w:p>
    <w:p w:rsidR="001019E6" w:rsidRDefault="001019E6">
      <w:pPr>
        <w:pStyle w:val="a4"/>
        <w:ind w:firstLine="0"/>
        <w:jc w:val="both"/>
        <w:rPr>
          <w:u w:val="single"/>
        </w:rPr>
      </w:pPr>
      <w:r>
        <w:t xml:space="preserve">3.6. </w:t>
      </w:r>
      <w:r>
        <w:rPr>
          <w:u w:val="single"/>
        </w:rPr>
        <w:t>«Заказчик» обязан незамедлительно проинформировать «ЧОП» о факте оспаривания в административном порядке или арбитражных (судебных) инстанциях прав, указанных в п. 2.5. для учета в работе «</w:t>
      </w:r>
      <w:proofErr w:type="spellStart"/>
      <w:r>
        <w:rPr>
          <w:u w:val="single"/>
        </w:rPr>
        <w:t>ЧОПа</w:t>
      </w:r>
      <w:proofErr w:type="spellEnd"/>
      <w:r>
        <w:rPr>
          <w:u w:val="single"/>
        </w:rPr>
        <w:t>».</w:t>
      </w:r>
    </w:p>
    <w:p w:rsidR="001019E6" w:rsidRDefault="001019E6">
      <w:pPr>
        <w:pStyle w:val="a4"/>
        <w:ind w:firstLine="0"/>
        <w:jc w:val="both"/>
      </w:pPr>
      <w:r>
        <w:t>3.7. «Заказчик» предоставляет сотрудникам «</w:t>
      </w:r>
      <w:proofErr w:type="spellStart"/>
      <w:r>
        <w:t>ЧОПа</w:t>
      </w:r>
      <w:proofErr w:type="spellEnd"/>
      <w:r>
        <w:t>»:</w:t>
      </w:r>
    </w:p>
    <w:p w:rsidR="001019E6" w:rsidRDefault="001019E6">
      <w:pPr>
        <w:pStyle w:val="a4"/>
        <w:numPr>
          <w:ilvl w:val="0"/>
          <w:numId w:val="12"/>
        </w:numPr>
        <w:jc w:val="both"/>
      </w:pPr>
      <w:r>
        <w:t>оборудованный пост (телефон, экстренную связь, место для отдыха и т.д.)</w:t>
      </w:r>
    </w:p>
    <w:p w:rsidR="001019E6" w:rsidRDefault="001019E6">
      <w:pPr>
        <w:pStyle w:val="a4"/>
        <w:numPr>
          <w:ilvl w:val="0"/>
          <w:numId w:val="12"/>
        </w:numPr>
        <w:jc w:val="both"/>
      </w:pPr>
      <w:r>
        <w:t>время и количество приемов пищи согласованное с администрацией.</w:t>
      </w:r>
    </w:p>
    <w:p w:rsidR="001019E6" w:rsidRDefault="001019E6">
      <w:pPr>
        <w:pStyle w:val="a4"/>
        <w:ind w:firstLine="0"/>
        <w:jc w:val="both"/>
        <w:rPr>
          <w:u w:val="single"/>
        </w:rPr>
      </w:pPr>
      <w:r>
        <w:t xml:space="preserve">3.8. </w:t>
      </w:r>
      <w:r>
        <w:rPr>
          <w:u w:val="single"/>
        </w:rPr>
        <w:t>Ориентировочная сумма денежных расходов и гонорара за услуги:</w:t>
      </w:r>
    </w:p>
    <w:p w:rsidR="001019E6" w:rsidRDefault="001019E6">
      <w:pPr>
        <w:pStyle w:val="a4"/>
        <w:ind w:firstLine="0"/>
        <w:jc w:val="both"/>
      </w:pPr>
      <w:r>
        <w:t>«Заказчик» со своей стороны оплачивает услуги «</w:t>
      </w:r>
      <w:proofErr w:type="spellStart"/>
      <w:r>
        <w:t>ЧОПа</w:t>
      </w:r>
      <w:proofErr w:type="spellEnd"/>
      <w:r>
        <w:t>» на основании (нужное подчеркнуть или вписать):</w:t>
      </w:r>
    </w:p>
    <w:p w:rsidR="001019E6" w:rsidRDefault="001019E6">
      <w:pPr>
        <w:pStyle w:val="a4"/>
        <w:ind w:firstLine="0"/>
        <w:jc w:val="both"/>
      </w:pPr>
      <w:r>
        <w:t xml:space="preserve">- </w:t>
      </w:r>
      <w:r>
        <w:rPr>
          <w:u w:val="single"/>
        </w:rPr>
        <w:t>Приложения № 1</w:t>
      </w:r>
      <w:r>
        <w:t xml:space="preserve"> (о стоимости услуг) к настоящему договору;</w:t>
      </w:r>
    </w:p>
    <w:p w:rsidR="001019E6" w:rsidRDefault="001019E6">
      <w:pPr>
        <w:pStyle w:val="a4"/>
        <w:ind w:firstLine="0"/>
        <w:jc w:val="both"/>
      </w:pPr>
      <w:r>
        <w:t>-</w:t>
      </w:r>
      <w:r>
        <w:rPr>
          <w:u w:val="single"/>
        </w:rPr>
        <w:t>Прямого расчета стоимости услуг</w:t>
      </w:r>
      <w:r>
        <w:t>, исходя из ______________________________</w:t>
      </w:r>
    </w:p>
    <w:p w:rsidR="001019E6" w:rsidRDefault="001019E6">
      <w:pPr>
        <w:pStyle w:val="a4"/>
        <w:ind w:firstLine="0"/>
        <w:jc w:val="both"/>
      </w:pPr>
      <w:r>
        <w:t>рублей в час за услуги охраны на каждого сотрудника «</w:t>
      </w:r>
      <w:proofErr w:type="spellStart"/>
      <w:r>
        <w:t>ЧОПа</w:t>
      </w:r>
      <w:proofErr w:type="spellEnd"/>
      <w:r>
        <w:t>».</w:t>
      </w:r>
    </w:p>
    <w:p w:rsidR="001019E6" w:rsidRDefault="001019E6">
      <w:pPr>
        <w:pStyle w:val="a4"/>
        <w:ind w:firstLine="0"/>
        <w:jc w:val="both"/>
        <w:rPr>
          <w:u w:val="single"/>
        </w:rPr>
      </w:pPr>
      <w:r>
        <w:rPr>
          <w:u w:val="single"/>
        </w:rPr>
        <w:t>Расчетная суммарная стоимость услуг по договору состоит из денежных расходов «</w:t>
      </w:r>
      <w:proofErr w:type="spellStart"/>
      <w:r>
        <w:rPr>
          <w:u w:val="single"/>
        </w:rPr>
        <w:t>ЧОПа</w:t>
      </w:r>
      <w:proofErr w:type="spellEnd"/>
      <w:r>
        <w:rPr>
          <w:u w:val="single"/>
        </w:rPr>
        <w:t>» и гонорара за услуги примерно в равных долях.</w:t>
      </w:r>
    </w:p>
    <w:p w:rsidR="001019E6" w:rsidRDefault="001019E6">
      <w:pPr>
        <w:pStyle w:val="a4"/>
        <w:ind w:firstLine="0"/>
        <w:jc w:val="both"/>
      </w:pPr>
      <w:r>
        <w:t xml:space="preserve">Сумма оплаты может корректироваться по взаимной договоренности. Оплата постов производится по мере их выставления. </w:t>
      </w:r>
    </w:p>
    <w:p w:rsidR="001019E6" w:rsidRDefault="001019E6">
      <w:pPr>
        <w:pStyle w:val="a4"/>
        <w:ind w:firstLine="0"/>
        <w:jc w:val="both"/>
      </w:pPr>
      <w:r>
        <w:t>Оплата услуг «Заказчиком» производится в порядке п. 3.8.1 – 3.8.6:</w:t>
      </w:r>
    </w:p>
    <w:p w:rsidR="001019E6" w:rsidRDefault="001019E6">
      <w:pPr>
        <w:pStyle w:val="a4"/>
        <w:ind w:firstLine="0"/>
        <w:jc w:val="both"/>
      </w:pPr>
      <w:r>
        <w:t>3.8.1. При заключении Договора «Заказчик» выплачивает предоплату в размере 100% договорной (месячной) суммы. При расторжении Договора по инициативе «Заказчика» предоплата не возвращается.</w:t>
      </w:r>
    </w:p>
    <w:p w:rsidR="001019E6" w:rsidRDefault="001019E6">
      <w:pPr>
        <w:pStyle w:val="a4"/>
        <w:ind w:firstLine="0"/>
        <w:jc w:val="both"/>
      </w:pPr>
      <w:r>
        <w:t>3.8.2. В дальнейшем оплата услуг «Заказчиком» «</w:t>
      </w:r>
      <w:proofErr w:type="spellStart"/>
      <w:r>
        <w:t>ЧОПу</w:t>
      </w:r>
      <w:proofErr w:type="spellEnd"/>
      <w:r>
        <w:t xml:space="preserve">» производится ежемесячно в порядке предоплаты до 10-го числа оплачиваемого месяца.  </w:t>
      </w:r>
    </w:p>
    <w:p w:rsidR="001019E6" w:rsidRDefault="001019E6">
      <w:pPr>
        <w:pStyle w:val="a4"/>
        <w:ind w:firstLine="0"/>
        <w:jc w:val="both"/>
      </w:pPr>
      <w:r>
        <w:t>3.8.3. Днем оплаты считается день сдачи «Заказчиком» платежных поручений в банк с отметкой банка о принятии этих поручений.</w:t>
      </w:r>
    </w:p>
    <w:p w:rsidR="001019E6" w:rsidRDefault="001019E6">
      <w:pPr>
        <w:pStyle w:val="a4"/>
        <w:ind w:firstLine="0"/>
        <w:jc w:val="both"/>
      </w:pPr>
      <w:r>
        <w:t>3.8.4. За задержку оплаты услуг «Заказчик» выплачивает пеню в размере:</w:t>
      </w:r>
    </w:p>
    <w:p w:rsidR="001019E6" w:rsidRDefault="001019E6">
      <w:pPr>
        <w:pStyle w:val="a4"/>
        <w:numPr>
          <w:ilvl w:val="0"/>
          <w:numId w:val="13"/>
        </w:numPr>
        <w:jc w:val="both"/>
      </w:pPr>
      <w:r>
        <w:t>за первый день просрочки 1% договорной (месячной) суммы;</w:t>
      </w:r>
    </w:p>
    <w:p w:rsidR="001019E6" w:rsidRDefault="001019E6">
      <w:pPr>
        <w:pStyle w:val="a4"/>
        <w:numPr>
          <w:ilvl w:val="0"/>
          <w:numId w:val="13"/>
        </w:numPr>
        <w:jc w:val="both"/>
      </w:pPr>
      <w:r>
        <w:t>за каждый последующий день просрочки 1% общей суммы, состоящей из договорной (месячной) суммы и начисленной ранее пени.</w:t>
      </w:r>
    </w:p>
    <w:p w:rsidR="001019E6" w:rsidRDefault="001019E6">
      <w:pPr>
        <w:pStyle w:val="a4"/>
        <w:ind w:firstLine="0"/>
        <w:jc w:val="both"/>
      </w:pPr>
      <w:r>
        <w:t>3.8.5. Переплаты (недоплаты), осуществленные «Заказчиком», учитываются при следующем платеже или при завершении Договора.</w:t>
      </w:r>
    </w:p>
    <w:p w:rsidR="001019E6" w:rsidRDefault="001019E6">
      <w:pPr>
        <w:pStyle w:val="a4"/>
        <w:ind w:firstLine="0"/>
        <w:jc w:val="both"/>
      </w:pPr>
      <w:r>
        <w:t>3.8.6. Об оплате услуг «Заказчиком» уведомляет «ЧОП» предоставлением платежного поручения с отметкой банка о его приеме. Форма осуществления оговаривается сторонами в рабочем порядке.</w:t>
      </w:r>
    </w:p>
    <w:p w:rsidR="001019E6" w:rsidRDefault="001019E6">
      <w:pPr>
        <w:pStyle w:val="a4"/>
        <w:ind w:firstLine="0"/>
        <w:jc w:val="both"/>
      </w:pPr>
      <w:r>
        <w:t>3.8.7. «</w:t>
      </w:r>
      <w:r>
        <w:rPr>
          <w:u w:val="single"/>
        </w:rPr>
        <w:t>ЧОП» обязан предоставлять «Заказчику» письменный отчет  о результатах проделанной работы, включающий ответы на основные вопросы, интересующие «Заказчика» в соответствии с Договором.</w:t>
      </w:r>
      <w:r>
        <w:t xml:space="preserve"> Стороны договорились считать таким отчетом Акт выполненных работ с отметкой, что работы выполнены в срок и полностью. </w:t>
      </w:r>
    </w:p>
    <w:p w:rsidR="001019E6" w:rsidRDefault="001019E6">
      <w:pPr>
        <w:pStyle w:val="a4"/>
        <w:ind w:firstLine="0"/>
        <w:jc w:val="both"/>
        <w:rPr>
          <w:i/>
          <w:iCs/>
        </w:rPr>
      </w:pPr>
      <w:r>
        <w:rPr>
          <w:i/>
          <w:iCs/>
        </w:rPr>
        <w:t xml:space="preserve">Примечание: </w:t>
      </w:r>
      <w:r>
        <w:rPr>
          <w:i/>
          <w:iCs/>
          <w:u w:val="single"/>
        </w:rPr>
        <w:t>В качестве уточненного расчета гонорара и расходов по договору, прилагаемого к отчету выступает копия бухгалтерского отчета «</w:t>
      </w:r>
      <w:proofErr w:type="spellStart"/>
      <w:r>
        <w:rPr>
          <w:i/>
          <w:iCs/>
          <w:u w:val="single"/>
        </w:rPr>
        <w:t>ЧОПа</w:t>
      </w:r>
      <w:proofErr w:type="spellEnd"/>
      <w:r>
        <w:rPr>
          <w:i/>
          <w:iCs/>
          <w:u w:val="single"/>
        </w:rPr>
        <w:t xml:space="preserve">» за </w:t>
      </w:r>
      <w:r>
        <w:rPr>
          <w:i/>
          <w:iCs/>
          <w:u w:val="single"/>
        </w:rPr>
        <w:lastRenderedPageBreak/>
        <w:t>период действия договора. «Заказчик» не считает нужным принимать на хранение уточненный расчет гонорара и расходов «</w:t>
      </w:r>
      <w:proofErr w:type="spellStart"/>
      <w:r>
        <w:rPr>
          <w:i/>
          <w:iCs/>
          <w:u w:val="single"/>
        </w:rPr>
        <w:t>ЧОПа</w:t>
      </w:r>
      <w:proofErr w:type="spellEnd"/>
      <w:r>
        <w:rPr>
          <w:i/>
          <w:iCs/>
          <w:u w:val="single"/>
        </w:rPr>
        <w:t>». Указанный уточненный расчет вместе с копией письменного  отчета хранится в архиве «</w:t>
      </w:r>
      <w:proofErr w:type="spellStart"/>
      <w:r>
        <w:rPr>
          <w:i/>
          <w:iCs/>
          <w:u w:val="single"/>
        </w:rPr>
        <w:t>ЧОПа</w:t>
      </w:r>
      <w:proofErr w:type="spellEnd"/>
      <w:r>
        <w:rPr>
          <w:i/>
          <w:iCs/>
          <w:u w:val="single"/>
        </w:rPr>
        <w:t>»  в течении трех лет.</w:t>
      </w:r>
    </w:p>
    <w:p w:rsidR="001019E6" w:rsidRDefault="001019E6">
      <w:pPr>
        <w:autoSpaceDE w:val="0"/>
        <w:autoSpaceDN w:val="0"/>
        <w:adjustRightInd w:val="0"/>
        <w:jc w:val="both"/>
        <w:rPr>
          <w:sz w:val="28"/>
          <w:u w:val="single"/>
        </w:rPr>
      </w:pPr>
      <w:r>
        <w:rPr>
          <w:sz w:val="28"/>
        </w:rPr>
        <w:t>3.8.8. «Заказчик» обязан в случае нанесения ущерба его имуществу вследствие неправильных действий (бездействия) сотрудников «</w:t>
      </w:r>
      <w:proofErr w:type="spellStart"/>
      <w:r>
        <w:rPr>
          <w:sz w:val="28"/>
        </w:rPr>
        <w:t>ЧОПа</w:t>
      </w:r>
      <w:proofErr w:type="spellEnd"/>
      <w:r>
        <w:rPr>
          <w:sz w:val="28"/>
        </w:rPr>
        <w:t xml:space="preserve">» в течении 3-х рабочих дней предоставить документы о размере ущерба, исходя из балансовой стоимости имущества. Размер ущерба подтверждается совместной комиссией (по два представителя с каждой из сторон). </w:t>
      </w:r>
      <w:r>
        <w:rPr>
          <w:sz w:val="28"/>
          <w:u w:val="single"/>
        </w:rPr>
        <w:t>Все споры сторон по договору (включая споры по вопросам материальной ответственности и расчетам за услуги) рассматриваются в судебном порядке.</w:t>
      </w:r>
    </w:p>
    <w:p w:rsidR="001019E6" w:rsidRDefault="001019E6">
      <w:pPr>
        <w:pStyle w:val="a4"/>
        <w:ind w:firstLine="0"/>
        <w:jc w:val="both"/>
      </w:pPr>
      <w:r>
        <w:t xml:space="preserve">3.9.  </w:t>
      </w:r>
      <w:r>
        <w:rPr>
          <w:u w:val="single"/>
        </w:rPr>
        <w:t>Настоящий договор заключен на конфиденциальной основе</w:t>
      </w:r>
      <w:r>
        <w:t xml:space="preserve"> и его положения не подлежат разглашению третьим лицам, за исключением случаев, прямо предусмотренных законодательством. Приложение № 1 (о стоимости услуг) к настоящему договору (в случае его подписания сторонами) является документом, составляющим коммерческую тайну сторон.</w:t>
      </w:r>
    </w:p>
    <w:p w:rsidR="001019E6" w:rsidRDefault="001019E6">
      <w:pPr>
        <w:pStyle w:val="a4"/>
        <w:ind w:firstLine="0"/>
        <w:jc w:val="both"/>
      </w:pPr>
      <w:r>
        <w:t>3.10. Стороны не отвечают по обязательствам друг друга, не оговоренным настоящим Договором.</w:t>
      </w:r>
    </w:p>
    <w:p w:rsidR="001019E6" w:rsidRDefault="001019E6">
      <w:pPr>
        <w:pStyle w:val="a4"/>
        <w:ind w:firstLine="0"/>
        <w:jc w:val="both"/>
      </w:pPr>
    </w:p>
    <w:p w:rsidR="001019E6" w:rsidRDefault="001019E6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>4. Срок действия и порядок расторжения договора</w:t>
      </w:r>
    </w:p>
    <w:p w:rsidR="001019E6" w:rsidRDefault="001019E6">
      <w:pPr>
        <w:pStyle w:val="a4"/>
        <w:ind w:firstLine="0"/>
        <w:jc w:val="both"/>
      </w:pPr>
    </w:p>
    <w:p w:rsidR="001019E6" w:rsidRDefault="001019E6">
      <w:pPr>
        <w:pStyle w:val="a4"/>
        <w:ind w:firstLine="0"/>
        <w:jc w:val="both"/>
      </w:pPr>
      <w:r>
        <w:t xml:space="preserve">4.1. Настоящий Договор заключается сроком на </w:t>
      </w:r>
      <w:r>
        <w:rPr>
          <w:u w:val="single"/>
        </w:rPr>
        <w:t xml:space="preserve">                      </w:t>
      </w:r>
      <w:r>
        <w:t>и пролонгируется автоматически на тот же срок при отсутствии письменного уведомления сторон о его расторжении.</w:t>
      </w:r>
    </w:p>
    <w:p w:rsidR="001019E6" w:rsidRDefault="001019E6">
      <w:pPr>
        <w:pStyle w:val="a4"/>
        <w:ind w:firstLine="0"/>
        <w:jc w:val="both"/>
      </w:pPr>
      <w:r>
        <w:t>4.2. Настоящий Договор расторгается (приостанавливается) при письменном уведомление одной из сторон о расторжении подаваемом не ранее, чем за один месяц до срока расторжения (приостановки), при этом оплата услуг «Заказчика» осуществляет согласно п.п. 3.8.1….3.8.6. настоящего Договора.</w:t>
      </w:r>
    </w:p>
    <w:p w:rsidR="001019E6" w:rsidRDefault="001019E6">
      <w:pPr>
        <w:pStyle w:val="a4"/>
        <w:ind w:firstLine="0"/>
        <w:jc w:val="both"/>
      </w:pPr>
      <w:r>
        <w:t>4.3. В случае досрочного расторжения (приостановки) настоящего Договора (отказа от выставления постов на объекте ранее окончания месяца со дня уведомления о расторжении (приостановке) Договора):</w:t>
      </w:r>
    </w:p>
    <w:p w:rsidR="001019E6" w:rsidRDefault="001019E6">
      <w:pPr>
        <w:pStyle w:val="a4"/>
        <w:numPr>
          <w:ilvl w:val="0"/>
          <w:numId w:val="14"/>
        </w:numPr>
        <w:jc w:val="both"/>
      </w:pPr>
      <w:r>
        <w:t>по инициативе «Заказчика»: «Заказчик» выплачивает «</w:t>
      </w:r>
      <w:proofErr w:type="spellStart"/>
      <w:r>
        <w:t>ЧОПу</w:t>
      </w:r>
      <w:proofErr w:type="spellEnd"/>
      <w:r>
        <w:t>» полную месячную договорную сумму со дня уведомления, даже если посты сняты ранее;</w:t>
      </w:r>
    </w:p>
    <w:p w:rsidR="001019E6" w:rsidRDefault="001019E6">
      <w:pPr>
        <w:pStyle w:val="a4"/>
        <w:numPr>
          <w:ilvl w:val="0"/>
          <w:numId w:val="14"/>
        </w:numPr>
        <w:jc w:val="both"/>
      </w:pPr>
      <w:r>
        <w:t>по инициативе «ЧОП»: «ЧОП» вправе прекратить Договор и снять посты, только в случае криминальных обстоятельств или неоплаты услуг «</w:t>
      </w:r>
      <w:proofErr w:type="spellStart"/>
      <w:r>
        <w:t>ЧОПа</w:t>
      </w:r>
      <w:proofErr w:type="spellEnd"/>
      <w:r>
        <w:t>».</w:t>
      </w:r>
    </w:p>
    <w:p w:rsidR="001019E6" w:rsidRDefault="001019E6">
      <w:pPr>
        <w:pStyle w:val="a4"/>
        <w:ind w:firstLine="0"/>
        <w:jc w:val="both"/>
      </w:pPr>
      <w:r>
        <w:t>4.4. Настоящий Договор составлен в двух экземплярах, имеющих равную юридическую силу.</w:t>
      </w:r>
    </w:p>
    <w:p w:rsidR="001019E6" w:rsidRDefault="001019E6">
      <w:pPr>
        <w:pStyle w:val="a4"/>
        <w:ind w:right="-142" w:firstLine="0"/>
        <w:jc w:val="both"/>
      </w:pPr>
      <w:r>
        <w:t>4.5. Договор вступает в силу с момента его подписания сторонами.</w:t>
      </w:r>
    </w:p>
    <w:p w:rsidR="001019E6" w:rsidRDefault="001019E6">
      <w:pPr>
        <w:pStyle w:val="a4"/>
        <w:ind w:firstLine="0"/>
        <w:rPr>
          <w:sz w:val="2"/>
        </w:rPr>
      </w:pPr>
    </w:p>
    <w:p w:rsidR="001019E6" w:rsidRDefault="001019E6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>5. Особые условия Договора.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019E6">
        <w:trPr>
          <w:trHeight w:val="1701"/>
        </w:trPr>
        <w:tc>
          <w:tcPr>
            <w:tcW w:w="10031" w:type="dxa"/>
          </w:tcPr>
          <w:p w:rsidR="001019E6" w:rsidRDefault="001019E6">
            <w:pPr>
              <w:pStyle w:val="a4"/>
              <w:ind w:firstLine="0"/>
              <w:rPr>
                <w:i/>
              </w:rPr>
            </w:pPr>
          </w:p>
          <w:p w:rsidR="001019E6" w:rsidRDefault="001019E6">
            <w:pPr>
              <w:pStyle w:val="a4"/>
              <w:ind w:firstLine="426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«ЧОП» силами своих сотрудников обеспечивает поддержание пропускного режима, установленного на объекте в соответствии с локальным нормативным актом «Заказчика». Действия охранников «</w:t>
            </w:r>
            <w:proofErr w:type="spellStart"/>
            <w:r>
              <w:rPr>
                <w:i/>
                <w:u w:val="single"/>
              </w:rPr>
              <w:t>ЧОПа</w:t>
            </w:r>
            <w:proofErr w:type="spellEnd"/>
            <w:r>
              <w:rPr>
                <w:i/>
                <w:u w:val="single"/>
              </w:rPr>
              <w:t>» по обеспечению указанного пропускного режима не составляют самостоятельной охранной услуги, а являются одной из мер по охране имущества.</w:t>
            </w:r>
          </w:p>
        </w:tc>
      </w:tr>
    </w:tbl>
    <w:p w:rsidR="001019E6" w:rsidRDefault="001019E6">
      <w:pPr>
        <w:pStyle w:val="a4"/>
        <w:ind w:firstLine="0"/>
        <w:rPr>
          <w:sz w:val="2"/>
        </w:rPr>
      </w:pPr>
    </w:p>
    <w:p w:rsidR="001019E6" w:rsidRDefault="001019E6">
      <w:pPr>
        <w:pStyle w:val="a4"/>
        <w:ind w:firstLine="0"/>
        <w:jc w:val="center"/>
      </w:pPr>
      <w:r>
        <w:rPr>
          <w:b/>
          <w:bCs/>
        </w:rPr>
        <w:lastRenderedPageBreak/>
        <w:t>6. Реквизиты и подписи сторон:</w:t>
      </w:r>
    </w:p>
    <w:p w:rsidR="001019E6" w:rsidRDefault="001019E6">
      <w:pPr>
        <w:pStyle w:val="a4"/>
        <w:tabs>
          <w:tab w:val="clear" w:pos="6521"/>
          <w:tab w:val="left" w:pos="5954"/>
        </w:tabs>
        <w:ind w:firstLine="1276"/>
      </w:pPr>
      <w:r>
        <w:t xml:space="preserve">«ЧОП» </w:t>
      </w:r>
      <w:r>
        <w:tab/>
      </w:r>
      <w:r>
        <w:tab/>
      </w:r>
      <w:r>
        <w:tab/>
        <w:t>«Заказчик»</w:t>
      </w:r>
    </w:p>
    <w:p w:rsidR="001019E6" w:rsidRDefault="001019E6">
      <w:pPr>
        <w:pStyle w:val="a4"/>
        <w:ind w:firstLine="0"/>
      </w:pPr>
    </w:p>
    <w:p w:rsidR="001019E6" w:rsidRDefault="001019E6">
      <w:pPr>
        <w:pStyle w:val="a4"/>
        <w:tabs>
          <w:tab w:val="left" w:pos="6096"/>
        </w:tabs>
        <w:ind w:firstLine="0"/>
      </w:pPr>
      <w:r>
        <w:t xml:space="preserve">ООО ЧОП «Название»                                  </w:t>
      </w:r>
      <w:r>
        <w:tab/>
        <w:t>______________________</w:t>
      </w:r>
    </w:p>
    <w:p w:rsidR="001019E6" w:rsidRDefault="001019E6">
      <w:pPr>
        <w:pStyle w:val="a4"/>
        <w:tabs>
          <w:tab w:val="left" w:pos="6096"/>
        </w:tabs>
        <w:ind w:firstLine="0"/>
      </w:pPr>
      <w:r>
        <w:t>101000,г. Москва, ул.</w:t>
      </w:r>
      <w:r w:rsidR="007C552E">
        <w:t>__________</w:t>
      </w:r>
      <w:r>
        <w:t xml:space="preserve">,                  </w:t>
      </w:r>
      <w:r>
        <w:tab/>
        <w:t>______________________</w:t>
      </w:r>
    </w:p>
    <w:p w:rsidR="001019E6" w:rsidRDefault="007C552E">
      <w:pPr>
        <w:pStyle w:val="a4"/>
        <w:tabs>
          <w:tab w:val="left" w:pos="6096"/>
        </w:tabs>
        <w:ind w:firstLine="0"/>
      </w:pPr>
      <w:r>
        <w:t>дом ___</w:t>
      </w:r>
      <w:r w:rsidR="001019E6">
        <w:t>,тел (</w:t>
      </w:r>
      <w:r>
        <w:t>___</w:t>
      </w:r>
      <w:r w:rsidR="001019E6">
        <w:t>)</w:t>
      </w:r>
      <w:r>
        <w:t>___________</w:t>
      </w:r>
      <w:r w:rsidR="001019E6">
        <w:t xml:space="preserve">                 </w:t>
      </w:r>
      <w:r w:rsidR="001019E6">
        <w:tab/>
        <w:t>______________________</w:t>
      </w:r>
    </w:p>
    <w:p w:rsidR="001019E6" w:rsidRDefault="001019E6">
      <w:pPr>
        <w:pStyle w:val="a4"/>
        <w:tabs>
          <w:tab w:val="left" w:pos="6096"/>
        </w:tabs>
        <w:ind w:firstLine="0"/>
      </w:pPr>
      <w:r>
        <w:t xml:space="preserve">ИНН/КПП___________________                 </w:t>
      </w:r>
      <w:r>
        <w:tab/>
        <w:t>______________________</w:t>
      </w:r>
    </w:p>
    <w:p w:rsidR="001019E6" w:rsidRDefault="001019E6">
      <w:pPr>
        <w:pStyle w:val="a4"/>
        <w:tabs>
          <w:tab w:val="left" w:pos="6096"/>
        </w:tabs>
        <w:ind w:firstLine="0"/>
      </w:pPr>
      <w:r>
        <w:t xml:space="preserve">БИК _______________________                   </w:t>
      </w:r>
      <w:r>
        <w:tab/>
        <w:t>______________________</w:t>
      </w:r>
    </w:p>
    <w:p w:rsidR="001019E6" w:rsidRDefault="001019E6">
      <w:pPr>
        <w:pStyle w:val="a4"/>
        <w:tabs>
          <w:tab w:val="left" w:pos="6096"/>
        </w:tabs>
        <w:ind w:firstLine="0"/>
      </w:pPr>
      <w:r>
        <w:t xml:space="preserve">р/с __________к/с___________                     </w:t>
      </w:r>
      <w:r>
        <w:tab/>
        <w:t>______________________</w:t>
      </w:r>
    </w:p>
    <w:p w:rsidR="001019E6" w:rsidRDefault="001019E6">
      <w:pPr>
        <w:pStyle w:val="a4"/>
        <w:tabs>
          <w:tab w:val="left" w:pos="6096"/>
        </w:tabs>
        <w:ind w:firstLine="0"/>
      </w:pPr>
      <w:r>
        <w:t xml:space="preserve">в банке ____________________                     </w:t>
      </w:r>
      <w:r>
        <w:tab/>
        <w:t>______________________</w:t>
      </w:r>
    </w:p>
    <w:p w:rsidR="001019E6" w:rsidRDefault="001019E6">
      <w:pPr>
        <w:pStyle w:val="a4"/>
        <w:tabs>
          <w:tab w:val="left" w:pos="6096"/>
        </w:tabs>
        <w:ind w:firstLine="0"/>
        <w:rPr>
          <w:sz w:val="10"/>
        </w:rPr>
      </w:pPr>
    </w:p>
    <w:p w:rsidR="001019E6" w:rsidRDefault="001019E6">
      <w:pPr>
        <w:pStyle w:val="a4"/>
        <w:tabs>
          <w:tab w:val="left" w:pos="6096"/>
        </w:tabs>
        <w:ind w:firstLine="0"/>
      </w:pPr>
      <w:r>
        <w:t xml:space="preserve">Генеральный директор                                    </w:t>
      </w:r>
      <w:r>
        <w:tab/>
        <w:t>______________________</w:t>
      </w:r>
    </w:p>
    <w:p w:rsidR="001019E6" w:rsidRDefault="001019E6">
      <w:pPr>
        <w:pStyle w:val="a4"/>
        <w:tabs>
          <w:tab w:val="left" w:pos="6096"/>
        </w:tabs>
        <w:ind w:firstLine="0"/>
      </w:pPr>
      <w:r>
        <w:t xml:space="preserve">ООО ЧОП «Название»                                    </w:t>
      </w:r>
      <w:r>
        <w:tab/>
        <w:t>______________________</w:t>
      </w:r>
    </w:p>
    <w:p w:rsidR="001019E6" w:rsidRDefault="001019E6">
      <w:pPr>
        <w:pStyle w:val="a4"/>
        <w:tabs>
          <w:tab w:val="left" w:pos="6096"/>
        </w:tabs>
        <w:ind w:firstLine="0"/>
      </w:pPr>
    </w:p>
    <w:p w:rsidR="001019E6" w:rsidRDefault="001019E6">
      <w:pPr>
        <w:pStyle w:val="a4"/>
        <w:tabs>
          <w:tab w:val="left" w:pos="6096"/>
        </w:tabs>
        <w:ind w:firstLine="0"/>
        <w:rPr>
          <w:b/>
          <w:bCs/>
          <w:sz w:val="24"/>
        </w:rPr>
      </w:pPr>
      <w:r>
        <w:t>__________/</w:t>
      </w:r>
      <w:r>
        <w:rPr>
          <w:u w:val="single"/>
        </w:rPr>
        <w:t xml:space="preserve">ИВАНОВ И.И./ </w:t>
      </w:r>
      <w:r>
        <w:t xml:space="preserve">                          </w:t>
      </w:r>
      <w:r>
        <w:tab/>
        <w:t>_________/____________/</w:t>
      </w:r>
    </w:p>
    <w:p w:rsidR="001019E6" w:rsidRDefault="001019E6">
      <w:pPr>
        <w:pStyle w:val="a8"/>
        <w:jc w:val="right"/>
      </w:pPr>
    </w:p>
    <w:sectPr w:rsidR="00101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BE" w:rsidRDefault="00B303BE">
      <w:r>
        <w:separator/>
      </w:r>
    </w:p>
  </w:endnote>
  <w:endnote w:type="continuationSeparator" w:id="0">
    <w:p w:rsidR="00B303BE" w:rsidRDefault="00B3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E6" w:rsidRPr="006551AF" w:rsidRDefault="001019E6" w:rsidP="006551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AF" w:rsidRPr="00AC1073" w:rsidRDefault="006551AF" w:rsidP="006551AF">
    <w:pPr>
      <w:pStyle w:val="a5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c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A3" w:rsidRPr="006551AF" w:rsidRDefault="00B117A3" w:rsidP="006551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BE" w:rsidRDefault="00B303BE">
      <w:r>
        <w:separator/>
      </w:r>
    </w:p>
  </w:footnote>
  <w:footnote w:type="continuationSeparator" w:id="0">
    <w:p w:rsidR="00B303BE" w:rsidRDefault="00B3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A3" w:rsidRPr="006551AF" w:rsidRDefault="00B117A3" w:rsidP="006551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A3" w:rsidRPr="006551AF" w:rsidRDefault="00B117A3" w:rsidP="006551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A3" w:rsidRPr="006551AF" w:rsidRDefault="00B117A3" w:rsidP="006551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E1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D7636F"/>
    <w:multiLevelType w:val="singleLevel"/>
    <w:tmpl w:val="3A9A9F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1F3CFC"/>
    <w:multiLevelType w:val="hybridMultilevel"/>
    <w:tmpl w:val="E59A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D34D6"/>
    <w:multiLevelType w:val="multilevel"/>
    <w:tmpl w:val="46348D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C991ACE"/>
    <w:multiLevelType w:val="singleLevel"/>
    <w:tmpl w:val="3A9A9F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911570"/>
    <w:multiLevelType w:val="multilevel"/>
    <w:tmpl w:val="479459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5042802"/>
    <w:multiLevelType w:val="multilevel"/>
    <w:tmpl w:val="2670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D27E90"/>
    <w:multiLevelType w:val="singleLevel"/>
    <w:tmpl w:val="3A9A9F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8A32B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B126665"/>
    <w:multiLevelType w:val="multilevel"/>
    <w:tmpl w:val="479459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B770A10"/>
    <w:multiLevelType w:val="multilevel"/>
    <w:tmpl w:val="479459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F1B1B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BDC01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</w:num>
  <w:num w:numId="13">
    <w:abstractNumId w:val="7"/>
    <w:lvlOverride w:ilvl="0"/>
  </w:num>
  <w:num w:numId="14">
    <w:abstractNumId w:val="4"/>
    <w:lvlOverride w:ilv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52E"/>
    <w:rsid w:val="000C51DF"/>
    <w:rsid w:val="001019E6"/>
    <w:rsid w:val="006551AF"/>
    <w:rsid w:val="007C552E"/>
    <w:rsid w:val="008B7526"/>
    <w:rsid w:val="009003D5"/>
    <w:rsid w:val="00B117A3"/>
    <w:rsid w:val="00B303BE"/>
    <w:rsid w:val="00FA43BC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A2B62E-141A-47EC-884A-352F9D9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right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 Indent"/>
    <w:basedOn w:val="a"/>
    <w:pPr>
      <w:tabs>
        <w:tab w:val="left" w:pos="6521"/>
      </w:tabs>
      <w:ind w:firstLine="567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aa">
    <w:name w:val="Body Text"/>
    <w:basedOn w:val="a"/>
    <w:pPr>
      <w:spacing w:line="360" w:lineRule="auto"/>
      <w:ind w:firstLine="284"/>
      <w:jc w:val="center"/>
    </w:pPr>
    <w:rPr>
      <w:b/>
      <w:bCs/>
      <w:sz w:val="36"/>
      <w:szCs w:val="36"/>
    </w:rPr>
  </w:style>
  <w:style w:type="paragraph" w:styleId="ab">
    <w:name w:val="header"/>
    <w:basedOn w:val="a"/>
    <w:rsid w:val="007C55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551AF"/>
  </w:style>
  <w:style w:type="character" w:styleId="ac">
    <w:name w:val="Hyperlink"/>
    <w:uiPriority w:val="99"/>
    <w:unhideWhenUsed/>
    <w:rsid w:val="006551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9052</Characters>
  <Application>Microsoft Office Word</Application>
  <DocSecurity>0</DocSecurity>
  <Lines>213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Manager>formadoc.ru</Manager>
  <Company>formadoc.ru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проект договора на оказание услуг</dc:title>
  <dc:subject>Правовые особенности оформления примера и проекта договора на оказание услуг, бланки и образцы необходимых документов, а также бесплатные советы адвокатов</dc:subject>
  <dc:creator>formadoc.ru</dc:creator>
  <cp:keywords>Договоры, Бизнес, Оказание услуг, Проект договор на оказание услуг</cp:keywords>
  <dc:description>Правовые особенности оформления примера и проекта договора на оказание услуг, бланки и образцы необходимых документов, а также бесплатные советы адвокатов</dc:description>
  <cp:lastModifiedBy>formadoc.ru</cp:lastModifiedBy>
  <cp:revision>3</cp:revision>
  <cp:lastPrinted>2020-11-16T17:35:00Z</cp:lastPrinted>
  <dcterms:created xsi:type="dcterms:W3CDTF">2020-11-16T17:35:00Z</dcterms:created>
  <dcterms:modified xsi:type="dcterms:W3CDTF">2020-11-16T17:35:00Z</dcterms:modified>
  <cp:category>Договоры/Бизнес/Оказание услуг/Проект договор на оказание услуг</cp:category>
  <dc:language>Rus</dc:language>
  <cp:version>1.0</cp:version>
</cp:coreProperties>
</file>