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2DD" w:rsidRPr="002532DD" w:rsidRDefault="002532DD" w:rsidP="002532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0" w:name="_GoBack"/>
      <w:bookmarkEnd w:id="0"/>
    </w:p>
    <w:p w:rsidR="002532DD" w:rsidRPr="002532DD" w:rsidRDefault="002532DD" w:rsidP="002532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2532DD">
        <w:rPr>
          <w:rStyle w:val="fill"/>
          <w:b w:val="0"/>
          <w:i w:val="0"/>
          <w:color w:val="auto"/>
        </w:rPr>
        <w:t>Закрытое акционерное общество «Альфа»</w:t>
      </w:r>
    </w:p>
    <w:p w:rsidR="002532DD" w:rsidRPr="002532DD" w:rsidRDefault="002532DD" w:rsidP="002532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2532DD">
        <w:t> </w:t>
      </w:r>
    </w:p>
    <w:p w:rsidR="002532DD" w:rsidRPr="002532DD" w:rsidRDefault="002532DD" w:rsidP="002532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2532DD">
        <w:t> </w:t>
      </w:r>
    </w:p>
    <w:p w:rsidR="002532DD" w:rsidRPr="002532DD" w:rsidRDefault="002532DD" w:rsidP="002532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2532DD">
        <w:t>ПРИКАЗ № </w:t>
      </w:r>
      <w:r w:rsidRPr="002532DD">
        <w:rPr>
          <w:rStyle w:val="fill"/>
          <w:b w:val="0"/>
          <w:i w:val="0"/>
          <w:color w:val="auto"/>
        </w:rPr>
        <w:t>144</w:t>
      </w:r>
      <w:r w:rsidRPr="002532DD">
        <w:br/>
        <w:t>о создании постоянно действующей комиссии</w:t>
      </w:r>
    </w:p>
    <w:p w:rsidR="002532DD" w:rsidRPr="002532DD" w:rsidRDefault="002532DD" w:rsidP="002532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532DD">
        <w:t> </w:t>
      </w:r>
    </w:p>
    <w:p w:rsidR="002532DD" w:rsidRPr="002532DD" w:rsidRDefault="002532DD" w:rsidP="002532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532DD">
        <w:rPr>
          <w:rStyle w:val="fill"/>
          <w:b w:val="0"/>
          <w:i w:val="0"/>
          <w:color w:val="auto"/>
        </w:rPr>
        <w:t>г. Москва</w:t>
      </w:r>
      <w:r>
        <w:t xml:space="preserve">           </w:t>
      </w:r>
      <w:r w:rsidRPr="002532DD">
        <w:t xml:space="preserve">                                                                                                            </w:t>
      </w:r>
      <w:r w:rsidRPr="002532DD">
        <w:rPr>
          <w:rStyle w:val="fill"/>
          <w:b w:val="0"/>
          <w:i w:val="0"/>
          <w:color w:val="auto"/>
        </w:rPr>
        <w:t>30.12.2013</w:t>
      </w:r>
    </w:p>
    <w:p w:rsidR="002532DD" w:rsidRPr="002532DD" w:rsidRDefault="002532DD" w:rsidP="002532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532DD">
        <w:t> </w:t>
      </w:r>
    </w:p>
    <w:p w:rsidR="002532DD" w:rsidRPr="002532DD" w:rsidRDefault="002532DD" w:rsidP="002532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532DD">
        <w:t> </w:t>
      </w:r>
    </w:p>
    <w:p w:rsidR="002532DD" w:rsidRPr="002532DD" w:rsidRDefault="002532DD" w:rsidP="002532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532DD">
        <w:t xml:space="preserve">В соответствии с пунктом 2.2 Методических указаний, утвержденных приказом Минфина России </w:t>
      </w:r>
      <w:r w:rsidRPr="002532DD">
        <w:br/>
        <w:t xml:space="preserve">от 13 июня </w:t>
      </w:r>
      <w:smartTag w:uri="urn:schemas-microsoft-com:office:smarttags" w:element="metricconverter">
        <w:smartTagPr>
          <w:attr w:name="ProductID" w:val="1995 г"/>
        </w:smartTagPr>
        <w:r w:rsidRPr="002532DD">
          <w:t>1995 г</w:t>
        </w:r>
      </w:smartTag>
      <w:r w:rsidRPr="002532DD">
        <w:t xml:space="preserve">. № 49, для проведения инвентаризации имущества, финансовых активов и </w:t>
      </w:r>
      <w:r w:rsidRPr="002532DD">
        <w:br/>
        <w:t xml:space="preserve">обязательств в </w:t>
      </w:r>
      <w:r w:rsidRPr="002532DD">
        <w:rPr>
          <w:rStyle w:val="fill"/>
          <w:b w:val="0"/>
          <w:i w:val="0"/>
          <w:color w:val="auto"/>
        </w:rPr>
        <w:t>2014</w:t>
      </w:r>
      <w:r w:rsidRPr="002532DD">
        <w:t xml:space="preserve"> году</w:t>
      </w:r>
    </w:p>
    <w:p w:rsidR="002532DD" w:rsidRPr="002532DD" w:rsidRDefault="002532DD" w:rsidP="002532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532DD">
        <w:t> </w:t>
      </w:r>
    </w:p>
    <w:p w:rsidR="002532DD" w:rsidRPr="002532DD" w:rsidRDefault="002532DD" w:rsidP="002532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532DD">
        <w:t>ПРИКАЗЫВАЮ:</w:t>
      </w:r>
    </w:p>
    <w:p w:rsidR="002532DD" w:rsidRPr="002532DD" w:rsidRDefault="002532DD" w:rsidP="002532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532DD">
        <w:t> </w:t>
      </w:r>
    </w:p>
    <w:p w:rsidR="002532DD" w:rsidRPr="002532DD" w:rsidRDefault="002532DD" w:rsidP="002532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532DD">
        <w:t xml:space="preserve">         1. Создать постоянно действующую инвентаризационную комиссию в следующем составе:</w:t>
      </w:r>
    </w:p>
    <w:p w:rsidR="002532DD" w:rsidRPr="002532DD" w:rsidRDefault="002532DD" w:rsidP="002532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532DD">
        <w:rPr>
          <w:bCs/>
          <w:iCs/>
        </w:rPr>
        <w:t> </w:t>
      </w:r>
    </w:p>
    <w:tbl>
      <w:tblPr>
        <w:tblW w:w="932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10"/>
        <w:gridCol w:w="3109"/>
        <w:gridCol w:w="3109"/>
      </w:tblGrid>
      <w:tr w:rsidR="002532DD" w:rsidRPr="002532DD" w:rsidTr="00485249">
        <w:trPr>
          <w:trHeight w:val="263"/>
        </w:trPr>
        <w:tc>
          <w:tcPr>
            <w:tcW w:w="0" w:type="auto"/>
            <w:vAlign w:val="bottom"/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0" w:type="auto"/>
            <w:vAlign w:val="bottom"/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генеральный директор</w:t>
            </w:r>
          </w:p>
        </w:tc>
        <w:tc>
          <w:tcPr>
            <w:tcW w:w="0" w:type="auto"/>
            <w:vAlign w:val="bottom"/>
          </w:tcPr>
          <w:p w:rsidR="002532DD" w:rsidRPr="002532DD" w:rsidRDefault="002532DD" w:rsidP="00485249">
            <w:pPr>
              <w:jc w:val="right"/>
              <w:rPr>
                <w:sz w:val="22"/>
                <w:szCs w:val="22"/>
              </w:rPr>
            </w:pPr>
            <w:r w:rsidRPr="002532DD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А.В. Львов</w:t>
            </w:r>
          </w:p>
        </w:tc>
      </w:tr>
      <w:tr w:rsidR="002532DD" w:rsidRPr="002532DD" w:rsidTr="00485249">
        <w:trPr>
          <w:trHeight w:val="263"/>
        </w:trPr>
        <w:tc>
          <w:tcPr>
            <w:tcW w:w="0" w:type="auto"/>
            <w:vAlign w:val="bottom"/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0" w:type="auto"/>
            <w:vAlign w:val="bottom"/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главный бухгалтер</w:t>
            </w:r>
          </w:p>
        </w:tc>
        <w:tc>
          <w:tcPr>
            <w:tcW w:w="0" w:type="auto"/>
            <w:vAlign w:val="bottom"/>
          </w:tcPr>
          <w:p w:rsidR="002532DD" w:rsidRPr="002532DD" w:rsidRDefault="002532DD" w:rsidP="00485249">
            <w:pPr>
              <w:jc w:val="right"/>
              <w:rPr>
                <w:sz w:val="22"/>
                <w:szCs w:val="22"/>
              </w:rPr>
            </w:pPr>
            <w:r w:rsidRPr="002532DD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А.С. Глебова</w:t>
            </w:r>
          </w:p>
        </w:tc>
      </w:tr>
      <w:tr w:rsidR="002532DD" w:rsidRPr="002532DD" w:rsidTr="00485249">
        <w:trPr>
          <w:trHeight w:val="263"/>
        </w:trPr>
        <w:tc>
          <w:tcPr>
            <w:tcW w:w="0" w:type="auto"/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начальник цеха</w:t>
            </w:r>
          </w:p>
        </w:tc>
        <w:tc>
          <w:tcPr>
            <w:tcW w:w="0" w:type="auto"/>
            <w:vAlign w:val="bottom"/>
          </w:tcPr>
          <w:p w:rsidR="002532DD" w:rsidRPr="002532DD" w:rsidRDefault="002532DD" w:rsidP="00485249">
            <w:pPr>
              <w:jc w:val="right"/>
              <w:rPr>
                <w:sz w:val="22"/>
                <w:szCs w:val="22"/>
              </w:rPr>
            </w:pPr>
            <w:r w:rsidRPr="002532DD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В.К. Волков</w:t>
            </w:r>
          </w:p>
        </w:tc>
      </w:tr>
      <w:tr w:rsidR="002532DD" w:rsidRPr="002532DD" w:rsidTr="00485249">
        <w:trPr>
          <w:trHeight w:val="263"/>
        </w:trPr>
        <w:tc>
          <w:tcPr>
            <w:tcW w:w="0" w:type="auto"/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менеджер</w:t>
            </w:r>
            <w:r w:rsidRPr="002532DD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2532DD" w:rsidRPr="002532DD" w:rsidRDefault="002532DD" w:rsidP="00485249">
            <w:pPr>
              <w:jc w:val="right"/>
              <w:rPr>
                <w:sz w:val="22"/>
                <w:szCs w:val="22"/>
              </w:rPr>
            </w:pPr>
            <w:r w:rsidRPr="002532DD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А.С. Кондратьев</w:t>
            </w:r>
          </w:p>
        </w:tc>
      </w:tr>
    </w:tbl>
    <w:p w:rsidR="002532DD" w:rsidRPr="002532DD" w:rsidRDefault="002532DD" w:rsidP="002532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532DD">
        <w:t> </w:t>
      </w:r>
    </w:p>
    <w:p w:rsidR="002532DD" w:rsidRPr="002532DD" w:rsidRDefault="002532DD" w:rsidP="002532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532DD">
        <w:t xml:space="preserve">         2. Возложить на постоянно действующую инвентаризационную комиссию следующие </w:t>
      </w:r>
      <w:r w:rsidRPr="002532DD">
        <w:br/>
        <w:t>обязанности:</w:t>
      </w:r>
      <w:r w:rsidRPr="002532DD">
        <w:br/>
        <w:t xml:space="preserve">– проводить инвентаризацию (в т. ч. обязательную) в соответствии с графиком проведения </w:t>
      </w:r>
      <w:r w:rsidRPr="002532DD">
        <w:br/>
        <w:t xml:space="preserve">инвентаризаций на </w:t>
      </w:r>
      <w:r w:rsidRPr="002532DD">
        <w:rPr>
          <w:rStyle w:val="fill"/>
          <w:b w:val="0"/>
          <w:i w:val="0"/>
          <w:color w:val="auto"/>
        </w:rPr>
        <w:t xml:space="preserve">2014 </w:t>
      </w:r>
      <w:r w:rsidRPr="002532DD">
        <w:t>год;</w:t>
      </w:r>
      <w:r w:rsidRPr="002532DD">
        <w:br/>
        <w:t xml:space="preserve">– обеспечивать полноту и точность внесения в инвентаризационные описи данных о фактических </w:t>
      </w:r>
      <w:r w:rsidRPr="002532DD">
        <w:br/>
        <w:t xml:space="preserve">остатках основных средств, материальных запасов, товаров, денежных средств, другого </w:t>
      </w:r>
      <w:r w:rsidRPr="002532DD">
        <w:br/>
        <w:t>имущества и обязательств;</w:t>
      </w:r>
      <w:r w:rsidRPr="002532DD">
        <w:br/>
        <w:t>– правильно и своевременно оформлять материалы инвентаризации.</w:t>
      </w:r>
    </w:p>
    <w:p w:rsidR="002532DD" w:rsidRPr="002532DD" w:rsidRDefault="002532DD" w:rsidP="002532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532DD">
        <w:t> </w:t>
      </w:r>
    </w:p>
    <w:p w:rsidR="002532DD" w:rsidRPr="002532DD" w:rsidRDefault="002532DD" w:rsidP="002532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532DD">
        <w:t xml:space="preserve">         3. Контроль за исполнением приказа возложить на </w:t>
      </w:r>
      <w:r w:rsidRPr="002532DD">
        <w:rPr>
          <w:rStyle w:val="fill"/>
          <w:b w:val="0"/>
          <w:i w:val="0"/>
          <w:color w:val="auto"/>
        </w:rPr>
        <w:t>главного бухгалтера А.С. Глебову</w:t>
      </w:r>
      <w:r w:rsidRPr="002532DD">
        <w:t>.</w:t>
      </w:r>
    </w:p>
    <w:p w:rsidR="002532DD" w:rsidRPr="002532DD" w:rsidRDefault="002532DD" w:rsidP="002532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532DD">
        <w:t> </w:t>
      </w:r>
    </w:p>
    <w:tbl>
      <w:tblPr>
        <w:tblW w:w="930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3"/>
        <w:gridCol w:w="426"/>
        <w:gridCol w:w="1749"/>
        <w:gridCol w:w="332"/>
        <w:gridCol w:w="3198"/>
      </w:tblGrid>
      <w:tr w:rsidR="002532DD" w:rsidRPr="002532DD" w:rsidTr="00485249">
        <w:trPr>
          <w:trHeight w:val="248"/>
        </w:trPr>
        <w:tc>
          <w:tcPr>
            <w:tcW w:w="3603" w:type="dxa"/>
            <w:vAlign w:val="bottom"/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Генеральный директор</w:t>
            </w:r>
          </w:p>
        </w:tc>
        <w:tc>
          <w:tcPr>
            <w:tcW w:w="426" w:type="dxa"/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bottom w:val="single" w:sz="8" w:space="0" w:color="000000"/>
            </w:tcBorders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2532DD" w:rsidRPr="002532DD" w:rsidRDefault="002532DD" w:rsidP="00485249">
            <w:pPr>
              <w:jc w:val="right"/>
              <w:rPr>
                <w:sz w:val="22"/>
                <w:szCs w:val="22"/>
              </w:rPr>
            </w:pPr>
            <w:r w:rsidRPr="002532DD">
              <w:rPr>
                <w:bCs/>
                <w:iCs/>
                <w:sz w:val="22"/>
                <w:szCs w:val="22"/>
              </w:rPr>
              <w:t>А</w:t>
            </w:r>
            <w:r w:rsidRPr="002532DD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.В. Львов</w:t>
            </w:r>
          </w:p>
        </w:tc>
      </w:tr>
      <w:tr w:rsidR="002532DD" w:rsidRPr="002532DD" w:rsidTr="00485249">
        <w:trPr>
          <w:trHeight w:val="248"/>
        </w:trPr>
        <w:tc>
          <w:tcPr>
            <w:tcW w:w="3603" w:type="dxa"/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sz w:val="22"/>
                <w:szCs w:val="22"/>
              </w:rPr>
              <w:t>С приказом ознакомлены:</w:t>
            </w:r>
          </w:p>
        </w:tc>
        <w:tc>
          <w:tcPr>
            <w:tcW w:w="426" w:type="dxa"/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sz w:val="22"/>
                <w:szCs w:val="22"/>
              </w:rPr>
              <w:t> </w:t>
            </w:r>
          </w:p>
        </w:tc>
        <w:tc>
          <w:tcPr>
            <w:tcW w:w="1749" w:type="dxa"/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2532DD" w:rsidRPr="002532DD" w:rsidRDefault="002532DD" w:rsidP="00485249">
            <w:pPr>
              <w:jc w:val="right"/>
              <w:rPr>
                <w:sz w:val="22"/>
                <w:szCs w:val="22"/>
              </w:rPr>
            </w:pPr>
            <w:r w:rsidRPr="002532DD">
              <w:rPr>
                <w:sz w:val="22"/>
                <w:szCs w:val="22"/>
              </w:rPr>
              <w:t> </w:t>
            </w:r>
          </w:p>
        </w:tc>
      </w:tr>
      <w:tr w:rsidR="002532DD" w:rsidRPr="002532DD" w:rsidTr="00485249">
        <w:trPr>
          <w:trHeight w:val="248"/>
        </w:trPr>
        <w:tc>
          <w:tcPr>
            <w:tcW w:w="3603" w:type="dxa"/>
            <w:vAlign w:val="bottom"/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главный бухгалтер</w:t>
            </w:r>
          </w:p>
        </w:tc>
        <w:tc>
          <w:tcPr>
            <w:tcW w:w="426" w:type="dxa"/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bottom w:val="single" w:sz="8" w:space="0" w:color="000000"/>
            </w:tcBorders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2532DD" w:rsidRPr="002532DD" w:rsidRDefault="002532DD" w:rsidP="00485249">
            <w:pPr>
              <w:jc w:val="right"/>
              <w:rPr>
                <w:sz w:val="22"/>
                <w:szCs w:val="22"/>
              </w:rPr>
            </w:pPr>
            <w:r w:rsidRPr="002532DD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А.С. Глебова</w:t>
            </w:r>
          </w:p>
        </w:tc>
      </w:tr>
      <w:tr w:rsidR="002532DD" w:rsidRPr="002532DD" w:rsidTr="00485249">
        <w:trPr>
          <w:trHeight w:val="248"/>
        </w:trPr>
        <w:tc>
          <w:tcPr>
            <w:tcW w:w="3603" w:type="dxa"/>
            <w:vAlign w:val="bottom"/>
          </w:tcPr>
          <w:p w:rsidR="002532DD" w:rsidRPr="002532DD" w:rsidRDefault="002532DD" w:rsidP="00485249">
            <w:pPr>
              <w:rPr>
                <w:sz w:val="22"/>
                <w:szCs w:val="22"/>
                <w:lang w:val="en-US"/>
              </w:rPr>
            </w:pPr>
            <w:r w:rsidRPr="002532DD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30.12.201</w:t>
            </w:r>
            <w:r w:rsidRPr="002532DD">
              <w:rPr>
                <w:rStyle w:val="fill"/>
                <w:b w:val="0"/>
                <w:i w:val="0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426" w:type="dxa"/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single" w:sz="8" w:space="0" w:color="000000"/>
            </w:tcBorders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2532DD" w:rsidRPr="002532DD" w:rsidRDefault="002532DD" w:rsidP="00485249">
            <w:pPr>
              <w:jc w:val="right"/>
              <w:rPr>
                <w:sz w:val="22"/>
                <w:szCs w:val="22"/>
              </w:rPr>
            </w:pPr>
            <w:r w:rsidRPr="002532DD">
              <w:rPr>
                <w:sz w:val="22"/>
                <w:szCs w:val="22"/>
              </w:rPr>
              <w:t> </w:t>
            </w:r>
          </w:p>
        </w:tc>
      </w:tr>
      <w:tr w:rsidR="002532DD" w:rsidRPr="002532DD" w:rsidTr="00485249">
        <w:trPr>
          <w:trHeight w:val="248"/>
        </w:trPr>
        <w:tc>
          <w:tcPr>
            <w:tcW w:w="3603" w:type="dxa"/>
            <w:vAlign w:val="bottom"/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начальник цеха</w:t>
            </w:r>
          </w:p>
        </w:tc>
        <w:tc>
          <w:tcPr>
            <w:tcW w:w="426" w:type="dxa"/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bottom w:val="single" w:sz="8" w:space="0" w:color="000000"/>
            </w:tcBorders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2532DD" w:rsidRPr="002532DD" w:rsidRDefault="002532DD" w:rsidP="00485249">
            <w:pPr>
              <w:jc w:val="right"/>
              <w:rPr>
                <w:sz w:val="22"/>
                <w:szCs w:val="22"/>
              </w:rPr>
            </w:pPr>
            <w:r w:rsidRPr="002532DD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В.К. Волков</w:t>
            </w:r>
          </w:p>
        </w:tc>
      </w:tr>
      <w:tr w:rsidR="002532DD" w:rsidRPr="002532DD" w:rsidTr="00485249">
        <w:trPr>
          <w:trHeight w:val="248"/>
        </w:trPr>
        <w:tc>
          <w:tcPr>
            <w:tcW w:w="3603" w:type="dxa"/>
            <w:vAlign w:val="bottom"/>
          </w:tcPr>
          <w:p w:rsidR="002532DD" w:rsidRPr="002532DD" w:rsidRDefault="002532DD" w:rsidP="00485249">
            <w:pPr>
              <w:rPr>
                <w:sz w:val="22"/>
                <w:szCs w:val="22"/>
                <w:lang w:val="en-US"/>
              </w:rPr>
            </w:pPr>
            <w:r w:rsidRPr="002532DD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30.12.201</w:t>
            </w:r>
            <w:r w:rsidRPr="002532DD">
              <w:rPr>
                <w:rStyle w:val="fill"/>
                <w:b w:val="0"/>
                <w:i w:val="0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426" w:type="dxa"/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single" w:sz="8" w:space="0" w:color="000000"/>
            </w:tcBorders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2532DD" w:rsidRPr="002532DD" w:rsidRDefault="002532DD" w:rsidP="00485249">
            <w:pPr>
              <w:jc w:val="right"/>
              <w:rPr>
                <w:sz w:val="22"/>
                <w:szCs w:val="22"/>
              </w:rPr>
            </w:pPr>
            <w:r w:rsidRPr="002532DD">
              <w:rPr>
                <w:sz w:val="22"/>
                <w:szCs w:val="22"/>
              </w:rPr>
              <w:t> </w:t>
            </w:r>
          </w:p>
        </w:tc>
      </w:tr>
      <w:tr w:rsidR="002532DD" w:rsidRPr="002532DD" w:rsidTr="00485249">
        <w:trPr>
          <w:trHeight w:val="248"/>
        </w:trPr>
        <w:tc>
          <w:tcPr>
            <w:tcW w:w="3603" w:type="dxa"/>
            <w:vAlign w:val="bottom"/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менеджер</w:t>
            </w:r>
          </w:p>
        </w:tc>
        <w:tc>
          <w:tcPr>
            <w:tcW w:w="426" w:type="dxa"/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bottom w:val="single" w:sz="8" w:space="0" w:color="000000"/>
            </w:tcBorders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2532DD" w:rsidRPr="002532DD" w:rsidRDefault="002532DD" w:rsidP="00485249">
            <w:pPr>
              <w:jc w:val="right"/>
              <w:rPr>
                <w:sz w:val="22"/>
                <w:szCs w:val="22"/>
              </w:rPr>
            </w:pPr>
            <w:r w:rsidRPr="002532DD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А.С. Кондратьев</w:t>
            </w:r>
          </w:p>
        </w:tc>
      </w:tr>
      <w:tr w:rsidR="002532DD" w:rsidRPr="002532DD" w:rsidTr="00485249">
        <w:trPr>
          <w:trHeight w:val="248"/>
        </w:trPr>
        <w:tc>
          <w:tcPr>
            <w:tcW w:w="3603" w:type="dxa"/>
            <w:vAlign w:val="bottom"/>
          </w:tcPr>
          <w:p w:rsidR="002532DD" w:rsidRPr="002532DD" w:rsidRDefault="002532DD" w:rsidP="00485249">
            <w:pPr>
              <w:rPr>
                <w:sz w:val="22"/>
                <w:szCs w:val="22"/>
                <w:lang w:val="en-US"/>
              </w:rPr>
            </w:pPr>
            <w:r w:rsidRPr="002532DD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30.12.201</w:t>
            </w:r>
            <w:r w:rsidRPr="002532DD">
              <w:rPr>
                <w:rStyle w:val="fill"/>
                <w:b w:val="0"/>
                <w:i w:val="0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426" w:type="dxa"/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single" w:sz="8" w:space="0" w:color="000000"/>
            </w:tcBorders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</w:tcPr>
          <w:p w:rsidR="002532DD" w:rsidRPr="002532DD" w:rsidRDefault="002532DD" w:rsidP="00485249">
            <w:pPr>
              <w:rPr>
                <w:sz w:val="22"/>
                <w:szCs w:val="22"/>
              </w:rPr>
            </w:pPr>
            <w:r w:rsidRPr="002532D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2532DD" w:rsidRPr="002532DD" w:rsidRDefault="002532DD" w:rsidP="00485249">
            <w:pPr>
              <w:jc w:val="right"/>
              <w:rPr>
                <w:sz w:val="22"/>
                <w:szCs w:val="22"/>
              </w:rPr>
            </w:pPr>
            <w:r w:rsidRPr="002532DD">
              <w:rPr>
                <w:sz w:val="22"/>
                <w:szCs w:val="22"/>
              </w:rPr>
              <w:t> </w:t>
            </w:r>
          </w:p>
        </w:tc>
      </w:tr>
    </w:tbl>
    <w:p w:rsidR="00096F9B" w:rsidRPr="008969E7" w:rsidRDefault="00096F9B" w:rsidP="002532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sectPr w:rsidR="00096F9B" w:rsidRPr="008969E7" w:rsidSect="002532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9" w:right="1314" w:bottom="899" w:left="13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F98" w:rsidRDefault="00385F98">
      <w:r>
        <w:separator/>
      </w:r>
    </w:p>
  </w:endnote>
  <w:endnote w:type="continuationSeparator" w:id="0">
    <w:p w:rsidR="00385F98" w:rsidRDefault="0038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0D" w:rsidRPr="00B736F1" w:rsidRDefault="00C1660D" w:rsidP="00B736F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6F1" w:rsidRPr="00AC1073" w:rsidRDefault="00B736F1" w:rsidP="00B736F1">
    <w:pPr>
      <w:pStyle w:val="a7"/>
      <w:tabs>
        <w:tab w:val="left" w:pos="1552"/>
      </w:tabs>
      <w:jc w:val="center"/>
      <w:rPr>
        <w:b/>
        <w:noProof/>
        <w:sz w:val="16"/>
        <w:szCs w:val="16"/>
        <w:lang w:val="en-US"/>
      </w:rPr>
    </w:pPr>
    <w:r w:rsidRPr="00AC1073">
      <w:rPr>
        <w:b/>
        <w:noProof/>
        <w:sz w:val="16"/>
        <w:szCs w:val="16"/>
        <w:lang w:val="en-US"/>
      </w:rPr>
      <w:t xml:space="preserve">Бесплатные шаблоны документов на сайте </w:t>
    </w:r>
    <w:hyperlink r:id="rId1" w:history="1">
      <w:r w:rsidRPr="00AC1073">
        <w:rPr>
          <w:rStyle w:val="a9"/>
          <w:noProof/>
          <w:sz w:val="16"/>
          <w:szCs w:val="16"/>
          <w:lang w:val="en-US"/>
        </w:rPr>
        <w:t>https://formadoc.ru/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0D" w:rsidRPr="00B736F1" w:rsidRDefault="00C1660D" w:rsidP="00B736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F98" w:rsidRDefault="00385F98">
      <w:r>
        <w:separator/>
      </w:r>
    </w:p>
  </w:footnote>
  <w:footnote w:type="continuationSeparator" w:id="0">
    <w:p w:rsidR="00385F98" w:rsidRDefault="00385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0D" w:rsidRPr="00B736F1" w:rsidRDefault="00C1660D" w:rsidP="00B736F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0D" w:rsidRPr="00B736F1" w:rsidRDefault="00C1660D" w:rsidP="00B736F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0D" w:rsidRPr="00B736F1" w:rsidRDefault="00C1660D" w:rsidP="00B736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24F17"/>
    <w:multiLevelType w:val="multilevel"/>
    <w:tmpl w:val="AC4C8B3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">
    <w:nsid w:val="42A74CB9"/>
    <w:multiLevelType w:val="multilevel"/>
    <w:tmpl w:val="F436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F9B"/>
    <w:rsid w:val="000916E2"/>
    <w:rsid w:val="00096F9B"/>
    <w:rsid w:val="002532DD"/>
    <w:rsid w:val="00385F98"/>
    <w:rsid w:val="00485249"/>
    <w:rsid w:val="007B4777"/>
    <w:rsid w:val="007C1F4E"/>
    <w:rsid w:val="008969E7"/>
    <w:rsid w:val="00B736F1"/>
    <w:rsid w:val="00C1660D"/>
    <w:rsid w:val="00CA09F5"/>
    <w:rsid w:val="00CC2411"/>
    <w:rsid w:val="00D37CB3"/>
    <w:rsid w:val="00D85C4C"/>
    <w:rsid w:val="00DE21C2"/>
    <w:rsid w:val="00E02674"/>
    <w:rsid w:val="00F0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E7A40F-0FE4-4D01-98F9-4675C5A6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2DD"/>
    <w:rPr>
      <w:sz w:val="24"/>
      <w:szCs w:val="24"/>
    </w:rPr>
  </w:style>
  <w:style w:type="paragraph" w:styleId="2">
    <w:name w:val="heading 2"/>
    <w:basedOn w:val="a"/>
    <w:qFormat/>
    <w:rsid w:val="00096F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96F9B"/>
    <w:pPr>
      <w:spacing w:before="100" w:beforeAutospacing="1" w:after="100" w:afterAutospacing="1"/>
    </w:pPr>
  </w:style>
  <w:style w:type="character" w:styleId="a4">
    <w:name w:val="Strong"/>
    <w:qFormat/>
    <w:rsid w:val="00096F9B"/>
    <w:rPr>
      <w:b/>
      <w:bCs/>
    </w:rPr>
  </w:style>
  <w:style w:type="character" w:styleId="a5">
    <w:name w:val="Emphasis"/>
    <w:qFormat/>
    <w:rsid w:val="00096F9B"/>
    <w:rPr>
      <w:i/>
      <w:iCs/>
    </w:rPr>
  </w:style>
  <w:style w:type="character" w:customStyle="1" w:styleId="apple-converted-space">
    <w:name w:val="apple-converted-space"/>
    <w:basedOn w:val="a0"/>
    <w:rsid w:val="00D37CB3"/>
  </w:style>
  <w:style w:type="character" w:customStyle="1" w:styleId="fill">
    <w:name w:val="fill"/>
    <w:rsid w:val="002532DD"/>
    <w:rPr>
      <w:b/>
      <w:bCs/>
      <w:i/>
      <w:iCs/>
      <w:color w:val="FF0000"/>
    </w:rPr>
  </w:style>
  <w:style w:type="paragraph" w:styleId="a6">
    <w:name w:val="header"/>
    <w:basedOn w:val="a"/>
    <w:rsid w:val="002532DD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2532DD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2532DD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B736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ad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1123</Characters>
  <Application>Microsoft Office Word</Application>
  <DocSecurity>0</DocSecurity>
  <Lines>89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Найти фото</vt:lpstr>
    </vt:vector>
  </TitlesOfParts>
  <Manager>formadoc.ru</Manager>
  <Company>formadoc.ru</Company>
  <LinksUpToDate>false</LinksUpToDate>
  <CharactersWithSpaces>1447</CharactersWithSpaces>
  <SharedDoc>false</SharedDoc>
  <HLinks>
    <vt:vector size="6" baseType="variant">
      <vt:variant>
        <vt:i4>4784129</vt:i4>
      </vt:variant>
      <vt:variant>
        <vt:i4>0</vt:i4>
      </vt:variant>
      <vt:variant>
        <vt:i4>0</vt:i4>
      </vt:variant>
      <vt:variant>
        <vt:i4>5</vt:i4>
      </vt:variant>
      <vt:variant>
        <vt:lpwstr>https://formadoc.ru/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образец приказа о создании постоянно действующей комиссии</dc:title>
  <dc:subject>Правовые особенности оформления приказа о создании постоянно действующей комиссии пример и форма, а также бесплатные советы адвокатов</dc:subject>
  <dc:creator>formadoc.ru</dc:creator>
  <cp:keywords>Прочие, Работа, Кадры, Приказ о создании постоянно действующей комиссии</cp:keywords>
  <dc:description>Правовые особенности оформления приказа о создании постоянно действующей комиссии пример и форма, а также бесплатные советы адвокатов</dc:description>
  <cp:lastModifiedBy>formadoc.ru</cp:lastModifiedBy>
  <cp:revision>3</cp:revision>
  <cp:lastPrinted>2020-11-16T15:01:00Z</cp:lastPrinted>
  <dcterms:created xsi:type="dcterms:W3CDTF">2020-11-16T15:01:00Z</dcterms:created>
  <dcterms:modified xsi:type="dcterms:W3CDTF">2020-11-16T15:01:00Z</dcterms:modified>
  <cp:category>Прочие/Работа/Кадры/Приказ о создании постоянно действующей комиссии</cp:category>
  <dc:language>Rus</dc:language>
  <cp:version>1.0</cp:version>
</cp:coreProperties>
</file>