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294C" w:rsidRPr="0074294C" w:rsidRDefault="0074294C">
      <w:pPr>
        <w:ind w:left="7031"/>
        <w:rPr>
          <w:rStyle w:val="a9"/>
          <w:color w:val="auto"/>
          <w:sz w:val="16"/>
          <w:szCs w:val="16"/>
          <w:u w:val="none"/>
        </w:rPr>
      </w:pPr>
      <w:r w:rsidRPr="0074294C">
        <w:rPr>
          <w:sz w:val="16"/>
          <w:szCs w:val="16"/>
        </w:rPr>
        <w:fldChar w:fldCharType="begin"/>
      </w:r>
      <w:r w:rsidRPr="0074294C">
        <w:rPr>
          <w:sz w:val="16"/>
          <w:szCs w:val="16"/>
        </w:rPr>
        <w:instrText xml:space="preserve"> HYPERLINK "http://blanker.ru/" </w:instrText>
      </w:r>
      <w:r w:rsidR="008D2D17" w:rsidRPr="0074294C">
        <w:rPr>
          <w:sz w:val="16"/>
          <w:szCs w:val="16"/>
        </w:rPr>
      </w:r>
      <w:r w:rsidRPr="0074294C">
        <w:rPr>
          <w:sz w:val="16"/>
          <w:szCs w:val="16"/>
        </w:rPr>
        <w:fldChar w:fldCharType="separate"/>
      </w:r>
      <w:r w:rsidRPr="0074294C">
        <w:rPr>
          <w:rStyle w:val="a9"/>
          <w:color w:val="auto"/>
          <w:sz w:val="16"/>
          <w:szCs w:val="16"/>
          <w:u w:val="none"/>
        </w:rPr>
        <w:t>Унифицированная форма № ТОРГ- 2</w:t>
      </w:r>
    </w:p>
    <w:p w:rsidR="0074294C" w:rsidRPr="0074294C" w:rsidRDefault="0074294C">
      <w:pPr>
        <w:ind w:left="7031"/>
        <w:rPr>
          <w:rStyle w:val="a9"/>
          <w:color w:val="auto"/>
          <w:sz w:val="16"/>
          <w:szCs w:val="16"/>
          <w:u w:val="none"/>
        </w:rPr>
      </w:pPr>
      <w:r w:rsidRPr="0074294C">
        <w:rPr>
          <w:rStyle w:val="a9"/>
          <w:color w:val="auto"/>
          <w:sz w:val="16"/>
          <w:szCs w:val="16"/>
          <w:u w:val="none"/>
        </w:rPr>
        <w:t>Утверждена постановлением Госкомстата</w:t>
      </w:r>
    </w:p>
    <w:p w:rsidR="0074294C" w:rsidRPr="0074294C" w:rsidRDefault="0074294C">
      <w:pPr>
        <w:ind w:left="7031"/>
        <w:rPr>
          <w:sz w:val="16"/>
          <w:szCs w:val="16"/>
        </w:rPr>
      </w:pPr>
      <w:r w:rsidRPr="0074294C">
        <w:rPr>
          <w:rStyle w:val="a9"/>
          <w:color w:val="auto"/>
          <w:sz w:val="16"/>
          <w:szCs w:val="16"/>
          <w:u w:val="none"/>
        </w:rPr>
        <w:t>России от 25.12.98 г. № 132</w:t>
      </w:r>
      <w:r w:rsidRPr="0074294C">
        <w:rPr>
          <w:sz w:val="16"/>
          <w:szCs w:val="16"/>
        </w:rPr>
        <w:fldChar w:fldCharType="end"/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0330202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ind w:left="1531" w:firstLine="85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ind w:left="1701" w:firstLine="964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</w:pPr>
            <w:r>
              <w:rPr>
                <w:sz w:val="18"/>
                <w:szCs w:val="18"/>
              </w:rPr>
              <w:t>приказ, 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4C" w:rsidRDefault="0074294C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4C" w:rsidRDefault="0074294C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rFonts w:ascii="Arial" w:hAnsi="Arial" w:cs="Arial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8"/>
                <w:szCs w:val="18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pStyle w:val="6"/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94C" w:rsidRDefault="0074294C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4294C" w:rsidRDefault="0074294C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Pr="00583AD7" w:rsidRDefault="00583AD7" w:rsidP="00583AD7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6" w:history="1">
              <w:r w:rsidR="0074294C" w:rsidRPr="00583AD7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</w:rPr>
                <w:t>А К Т</w:t>
              </w:r>
            </w:hyperlink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4294C" w:rsidRDefault="00742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294C" w:rsidRDefault="00742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2"/>
                <w:szCs w:val="12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294C" w:rsidRDefault="0074294C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294C" w:rsidRDefault="0074294C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294C" w:rsidRDefault="0074294C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294C" w:rsidRDefault="0074294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righ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28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right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b/>
                <w:bCs/>
              </w:rPr>
            </w:pPr>
            <w:r>
              <w:rPr>
                <w:b/>
                <w:bCs/>
              </w:rPr>
              <w:t>И КАЧЕСТВУ ПРИ ПРИЕМКЕ 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0"/>
                <w:szCs w:val="10"/>
              </w:rPr>
            </w:pPr>
          </w:p>
        </w:tc>
      </w:tr>
    </w:tbl>
    <w:p w:rsidR="0074294C" w:rsidRDefault="0074294C">
      <w:pPr>
        <w:tabs>
          <w:tab w:val="left" w:pos="2694"/>
        </w:tabs>
        <w:spacing w:before="180"/>
        <w:ind w:left="397"/>
        <w:rPr>
          <w:sz w:val="22"/>
          <w:szCs w:val="22"/>
        </w:rPr>
      </w:pPr>
      <w:r>
        <w:rPr>
          <w:sz w:val="22"/>
          <w:szCs w:val="22"/>
        </w:rPr>
        <w:t>Место приемки товара</w:t>
      </w:r>
      <w:r>
        <w:rPr>
          <w:sz w:val="22"/>
          <w:szCs w:val="22"/>
        </w:rPr>
        <w:tab/>
      </w:r>
    </w:p>
    <w:p w:rsidR="0074294C" w:rsidRDefault="0074294C">
      <w:pPr>
        <w:pBdr>
          <w:top w:val="single" w:sz="4" w:space="1" w:color="auto"/>
        </w:pBdr>
        <w:tabs>
          <w:tab w:val="left" w:pos="3119"/>
        </w:tabs>
        <w:ind w:left="2694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:rsidR="0074294C" w:rsidRDefault="0074294C">
      <w:pPr>
        <w:tabs>
          <w:tab w:val="left" w:pos="3828"/>
        </w:tabs>
        <w:spacing w:before="240"/>
        <w:ind w:left="397"/>
        <w:rPr>
          <w:sz w:val="22"/>
          <w:szCs w:val="22"/>
          <w:lang w:val="en-US"/>
        </w:rPr>
      </w:pPr>
      <w:r>
        <w:rPr>
          <w:sz w:val="22"/>
          <w:szCs w:val="22"/>
        </w:rPr>
        <w:t>по сопроводительным документам</w:t>
      </w:r>
      <w:r>
        <w:rPr>
          <w:sz w:val="22"/>
          <w:szCs w:val="22"/>
          <w:lang w:val="en-US"/>
        </w:rPr>
        <w:tab/>
      </w:r>
    </w:p>
    <w:p w:rsidR="0074294C" w:rsidRDefault="0074294C">
      <w:pPr>
        <w:pBdr>
          <w:top w:val="single" w:sz="4" w:space="1" w:color="auto"/>
        </w:pBdr>
        <w:ind w:left="3828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номер, дата</w:t>
      </w:r>
      <w:r>
        <w:rPr>
          <w:sz w:val="14"/>
          <w:szCs w:val="14"/>
          <w:lang w:val="en-US"/>
        </w:rPr>
        <w:t>)</w:t>
      </w:r>
    </w:p>
    <w:p w:rsidR="0074294C" w:rsidRDefault="0074294C">
      <w:pPr>
        <w:ind w:left="397"/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74294C" w:rsidRDefault="0074294C">
      <w:pPr>
        <w:spacing w:before="200"/>
        <w:ind w:left="397" w:firstLine="28"/>
        <w:rPr>
          <w:sz w:val="10"/>
          <w:szCs w:val="10"/>
        </w:rPr>
      </w:pPr>
      <w:r>
        <w:rPr>
          <w:sz w:val="22"/>
          <w:szCs w:val="22"/>
        </w:rPr>
        <w:t>доставлен  товар. Документ о вызове представителя  грузоотправителя, поставщика, производителя:</w:t>
      </w:r>
      <w:r>
        <w:t xml:space="preserve"> </w:t>
      </w:r>
    </w:p>
    <w:p w:rsidR="0074294C" w:rsidRDefault="0074294C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ненужное зачеркнуть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телеграмма, факс, телефонограмма, 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94C" w:rsidRDefault="0074294C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right"/>
              <w:rPr>
                <w:sz w:val="14"/>
                <w:szCs w:val="14"/>
              </w:rPr>
            </w:pPr>
          </w:p>
        </w:tc>
      </w:tr>
    </w:tbl>
    <w:p w:rsidR="0074294C" w:rsidRDefault="0074294C">
      <w:pPr>
        <w:spacing w:before="240"/>
        <w:ind w:left="2127" w:hanging="173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Грузоотправитель </w:t>
      </w:r>
      <w:r>
        <w:rPr>
          <w:sz w:val="22"/>
          <w:szCs w:val="22"/>
          <w:lang w:val="en-US"/>
        </w:rPr>
        <w:t xml:space="preserve"> </w:t>
      </w:r>
    </w:p>
    <w:p w:rsidR="0074294C" w:rsidRDefault="0074294C">
      <w:pPr>
        <w:pBdr>
          <w:top w:val="single" w:sz="4" w:space="1" w:color="auto"/>
        </w:pBdr>
        <w:ind w:left="2211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:rsidR="0074294C" w:rsidRDefault="0074294C" w:rsidP="00583AD7">
      <w:pPr>
        <w:ind w:left="1843" w:hanging="1446"/>
        <w:outlineLvl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Производитель </w:t>
      </w:r>
      <w:r>
        <w:rPr>
          <w:sz w:val="22"/>
          <w:szCs w:val="22"/>
          <w:lang w:val="en-US"/>
        </w:rPr>
        <w:t xml:space="preserve"> </w:t>
      </w:r>
    </w:p>
    <w:p w:rsidR="0074294C" w:rsidRDefault="0074294C">
      <w:pPr>
        <w:pBdr>
          <w:top w:val="single" w:sz="4" w:space="1" w:color="auto"/>
        </w:pBdr>
        <w:ind w:left="1956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:rsidR="0074294C" w:rsidRDefault="0074294C" w:rsidP="00583AD7">
      <w:pPr>
        <w:ind w:left="1560" w:hanging="116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Поставщик  </w:t>
      </w:r>
    </w:p>
    <w:p w:rsidR="0074294C" w:rsidRDefault="0074294C">
      <w:pPr>
        <w:pBdr>
          <w:top w:val="single" w:sz="4" w:space="1" w:color="auto"/>
        </w:pBdr>
        <w:ind w:left="156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:rsidR="0074294C" w:rsidRDefault="0074294C" w:rsidP="00583AD7">
      <w:pPr>
        <w:ind w:left="2410" w:hanging="2013"/>
        <w:outlineLvl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Страховая компания </w:t>
      </w:r>
      <w:r>
        <w:rPr>
          <w:sz w:val="22"/>
          <w:szCs w:val="22"/>
          <w:lang w:val="en-US"/>
        </w:rPr>
        <w:t xml:space="preserve"> </w:t>
      </w:r>
    </w:p>
    <w:p w:rsidR="0074294C" w:rsidRDefault="0074294C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93"/>
        <w:gridCol w:w="850"/>
        <w:gridCol w:w="567"/>
        <w:gridCol w:w="113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 №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акт  №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 (свидетельство)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накладная  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294C" w:rsidRDefault="0074294C">
      <w:pPr>
        <w:ind w:left="397"/>
        <w:rPr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935"/>
        <w:gridCol w:w="425"/>
        <w:gridCol w:w="227"/>
        <w:gridCol w:w="85"/>
        <w:gridCol w:w="851"/>
        <w:gridCol w:w="482"/>
        <w:gridCol w:w="113"/>
        <w:gridCol w:w="567"/>
        <w:gridCol w:w="284"/>
        <w:gridCol w:w="2721"/>
        <w:gridCol w:w="283"/>
        <w:gridCol w:w="851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</w:p>
        </w:tc>
      </w:tr>
      <w:tr w:rsidR="0074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3855" w:type="dxa"/>
          <w:cantSplit/>
          <w:trHeight w:hRule="exact" w:val="26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отправления товара  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станции (пристани, порота) отправления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74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отправителя товара</w:t>
            </w:r>
          </w:p>
        </w:tc>
        <w:tc>
          <w:tcPr>
            <w:tcW w:w="61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</w:tbl>
    <w:p w:rsidR="0074294C" w:rsidRDefault="0074294C">
      <w:pPr>
        <w:ind w:left="397"/>
        <w:rPr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06"/>
        <w:gridCol w:w="1106"/>
        <w:gridCol w:w="1361"/>
        <w:gridCol w:w="879"/>
        <w:gridCol w:w="956"/>
        <w:gridCol w:w="957"/>
        <w:gridCol w:w="957"/>
        <w:gridCol w:w="900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497" w:type="dxa"/>
            <w:gridSpan w:val="9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ч. мин.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879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770" w:type="dxa"/>
            <w:gridSpan w:val="4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294C" w:rsidRDefault="0074294C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2-я страница формы № ТОРГ-2</w:t>
      </w:r>
    </w:p>
    <w:p w:rsidR="0074294C" w:rsidRDefault="0074294C">
      <w:pPr>
        <w:pStyle w:val="23"/>
        <w:ind w:left="0" w:firstLine="426"/>
        <w:jc w:val="both"/>
      </w:pPr>
      <w:r>
        <w:t xml:space="preserve">Сведения о состоянии вагонов, автофургонов и т. д. Наличие, описание упаковочных ярлыков, пломб транспорта на отдельных местах  (сертификатов, спецификаций в вагоне, контейнере) и отправительская маркировка  </w:t>
      </w:r>
    </w:p>
    <w:p w:rsidR="0074294C" w:rsidRDefault="0074294C">
      <w:pPr>
        <w:pStyle w:val="23"/>
        <w:pBdr>
          <w:top w:val="single" w:sz="4" w:space="1" w:color="auto"/>
        </w:pBdr>
        <w:spacing w:before="0"/>
        <w:ind w:left="2835" w:firstLine="0"/>
        <w:jc w:val="both"/>
        <w:rPr>
          <w:sz w:val="2"/>
          <w:szCs w:val="2"/>
        </w:rPr>
      </w:pPr>
    </w:p>
    <w:p w:rsidR="0074294C" w:rsidRDefault="0074294C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 xml:space="preserve">ка об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softHyphen/>
              <w:t>лом</w:t>
            </w:r>
            <w:proofErr w:type="spellEnd"/>
            <w:r>
              <w:rPr>
                <w:sz w:val="18"/>
                <w:szCs w:val="18"/>
              </w:rPr>
              <w:softHyphen/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  <w:proofErr w:type="spellEnd"/>
            <w:r>
              <w:rPr>
                <w:sz w:val="18"/>
                <w:szCs w:val="18"/>
              </w:rPr>
              <w:t xml:space="preserve">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</w:tcPr>
          <w:p w:rsidR="0074294C" w:rsidRDefault="007429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294C" w:rsidRDefault="007429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294C" w:rsidRDefault="0074294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74294C" w:rsidRDefault="00742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294C" w:rsidRDefault="0074294C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1701" w:type="dxa"/>
            <w:vAlign w:val="center"/>
          </w:tcPr>
          <w:p w:rsidR="0074294C" w:rsidRDefault="0074294C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4294C" w:rsidRDefault="0074294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74294C" w:rsidRDefault="0074294C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74294C" w:rsidRDefault="0074294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4294C" w:rsidRDefault="0074294C">
            <w:pPr>
              <w:jc w:val="center"/>
            </w:pPr>
            <w:r>
              <w:t>7</w:t>
            </w:r>
          </w:p>
        </w:tc>
        <w:tc>
          <w:tcPr>
            <w:tcW w:w="1064" w:type="dxa"/>
            <w:vAlign w:val="center"/>
          </w:tcPr>
          <w:p w:rsidR="0074294C" w:rsidRDefault="0074294C">
            <w:pPr>
              <w:jc w:val="center"/>
            </w:pPr>
            <w:r>
              <w:t>8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74294C" w:rsidRDefault="0074294C"/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30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064" w:type="dxa"/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74294C" w:rsidRDefault="0074294C"/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30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064" w:type="dxa"/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74294C" w:rsidRDefault="0074294C"/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30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064" w:type="dxa"/>
            <w:vAlign w:val="center"/>
          </w:tcPr>
          <w:p w:rsidR="0074294C" w:rsidRDefault="0074294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74294C" w:rsidRDefault="0074294C"/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30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064" w:type="dxa"/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74294C" w:rsidRDefault="0074294C"/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30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064" w:type="dxa"/>
            <w:vAlign w:val="center"/>
          </w:tcPr>
          <w:p w:rsidR="0074294C" w:rsidRDefault="0074294C">
            <w:pPr>
              <w:jc w:val="center"/>
            </w:pPr>
          </w:p>
        </w:tc>
      </w:tr>
    </w:tbl>
    <w:p w:rsidR="0074294C" w:rsidRDefault="0074294C">
      <w:pPr>
        <w:pStyle w:val="21"/>
        <w:spacing w:before="180"/>
        <w:ind w:left="0" w:firstLine="426"/>
        <w:jc w:val="both"/>
      </w:pPr>
      <w:r>
        <w:t>Сведения о состоянии вагонов, автофургонов и т.д. Наличие, описание установленных ярлыков, пломб транспорта на отдельных местах (сертификатов, спецификации в вагоне, контейнере)</w:t>
      </w:r>
    </w:p>
    <w:p w:rsidR="0074294C" w:rsidRDefault="0074294C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фактически  </w:t>
      </w:r>
    </w:p>
    <w:p w:rsidR="0074294C" w:rsidRDefault="0074294C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74294C" w:rsidRDefault="0074294C">
      <w:pPr>
        <w:ind w:left="142" w:hanging="142"/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91"/>
        <w:gridCol w:w="907"/>
        <w:gridCol w:w="907"/>
        <w:gridCol w:w="908"/>
        <w:gridCol w:w="2278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3714" w:type="dxa"/>
            <w:vMerge w:val="restart"/>
            <w:vAlign w:val="center"/>
          </w:tcPr>
          <w:p w:rsidR="0074294C" w:rsidRDefault="0074294C">
            <w:pPr>
              <w:jc w:val="center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по 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тву мест и мас</w:t>
            </w:r>
            <w:r>
              <w:softHyphen/>
              <w:t xml:space="preserve">се </w:t>
            </w:r>
          </w:p>
          <w:p w:rsidR="0074294C" w:rsidRDefault="0074294C">
            <w:pPr>
              <w:jc w:val="center"/>
            </w:pPr>
            <w:r>
              <w:t>в ак</w:t>
            </w:r>
            <w:r>
              <w:softHyphen/>
              <w:t>ти</w:t>
            </w:r>
            <w:r>
              <w:softHyphen/>
              <w:t>ру</w:t>
            </w:r>
            <w:r>
              <w:softHyphen/>
              <w:t>емой пар</w:t>
            </w:r>
            <w:r>
              <w:softHyphen/>
              <w:t>тии то</w:t>
            </w:r>
            <w:r>
              <w:softHyphen/>
              <w:t>ва</w:t>
            </w:r>
            <w:r>
              <w:softHyphen/>
              <w:t>ра, 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</w:r>
          </w:p>
          <w:p w:rsidR="0074294C" w:rsidRDefault="0074294C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на скла</w:t>
            </w:r>
            <w:r>
              <w:softHyphen/>
              <w:t>де то</w:t>
            </w:r>
            <w:r>
              <w:softHyphen/>
              <w:t>ва</w:t>
            </w:r>
            <w:r>
              <w:softHyphen/>
              <w:t>ро</w:t>
            </w:r>
            <w:r>
              <w:softHyphen/>
              <w:t>по</w:t>
            </w:r>
            <w:r>
              <w:softHyphen/>
              <w:t>лу</w:t>
            </w:r>
            <w:r>
              <w:softHyphen/>
              <w:t>ча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vMerge w:val="restart"/>
            <w:vAlign w:val="center"/>
          </w:tcPr>
          <w:p w:rsidR="0074294C" w:rsidRDefault="0074294C">
            <w:pPr>
              <w:jc w:val="center"/>
            </w:pPr>
            <w:r>
              <w:t>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тво мест</w:t>
            </w:r>
          </w:p>
        </w:tc>
        <w:tc>
          <w:tcPr>
            <w:tcW w:w="2722" w:type="dxa"/>
            <w:gridSpan w:val="3"/>
            <w:vAlign w:val="center"/>
          </w:tcPr>
          <w:p w:rsidR="0074294C" w:rsidRDefault="0074294C">
            <w:pPr>
              <w:jc w:val="center"/>
            </w:pPr>
            <w:r>
              <w:t>Масса, кг</w:t>
            </w:r>
          </w:p>
        </w:tc>
        <w:tc>
          <w:tcPr>
            <w:tcW w:w="2277" w:type="dxa"/>
            <w:vAlign w:val="center"/>
          </w:tcPr>
          <w:p w:rsidR="0074294C" w:rsidRDefault="0074294C">
            <w:pPr>
              <w:jc w:val="center"/>
            </w:pPr>
            <w:r>
              <w:t>Сте</w:t>
            </w:r>
            <w:r>
              <w:softHyphen/>
              <w:t>пень за</w:t>
            </w:r>
            <w:r>
              <w:softHyphen/>
              <w:t>пол</w:t>
            </w:r>
            <w:r>
              <w:softHyphen/>
              <w:t>не</w:t>
            </w:r>
            <w:r>
              <w:softHyphen/>
              <w:t>ния тар</w:t>
            </w:r>
            <w:r>
              <w:softHyphen/>
              <w:t>но</w:t>
            </w:r>
            <w:r>
              <w:softHyphen/>
              <w:t>го мес</w:t>
            </w:r>
            <w:r>
              <w:softHyphen/>
              <w:t>та, ва</w:t>
            </w:r>
            <w:r>
              <w:softHyphen/>
              <w:t>го</w:t>
            </w:r>
            <w:r>
              <w:softHyphen/>
              <w:t>на, кон</w:t>
            </w:r>
            <w:r>
              <w:softHyphen/>
              <w:t>тей</w:t>
            </w:r>
            <w:r>
              <w:softHyphen/>
              <w:t>не</w:t>
            </w:r>
            <w:r>
              <w:softHyphen/>
              <w:t>ра и т.п.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3714" w:type="dxa"/>
            <w:vMerge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  <w:vAlign w:val="center"/>
          </w:tcPr>
          <w:p w:rsidR="0074294C" w:rsidRDefault="0074294C">
            <w:pPr>
              <w:jc w:val="center"/>
            </w:pPr>
            <w:r>
              <w:t>брут</w:t>
            </w:r>
            <w:r>
              <w:softHyphen/>
              <w:t>то</w:t>
            </w:r>
          </w:p>
        </w:tc>
        <w:tc>
          <w:tcPr>
            <w:tcW w:w="907" w:type="dxa"/>
            <w:vAlign w:val="center"/>
          </w:tcPr>
          <w:p w:rsidR="0074294C" w:rsidRDefault="0074294C">
            <w:pPr>
              <w:jc w:val="center"/>
            </w:pPr>
            <w:r>
              <w:t>та</w:t>
            </w:r>
            <w:r>
              <w:softHyphen/>
              <w:t>ра</w:t>
            </w:r>
          </w:p>
        </w:tc>
        <w:tc>
          <w:tcPr>
            <w:tcW w:w="907" w:type="dxa"/>
            <w:vAlign w:val="center"/>
          </w:tcPr>
          <w:p w:rsidR="0074294C" w:rsidRDefault="0074294C">
            <w:pPr>
              <w:jc w:val="center"/>
            </w:pPr>
            <w:r>
              <w:t>нет</w:t>
            </w:r>
            <w:r>
              <w:softHyphen/>
              <w:t>то</w:t>
            </w:r>
          </w:p>
        </w:tc>
        <w:tc>
          <w:tcPr>
            <w:tcW w:w="2278" w:type="dxa"/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74294C" w:rsidRDefault="0074294C">
            <w:pPr>
              <w:ind w:left="57"/>
            </w:pPr>
            <w:r>
              <w:t>По до</w:t>
            </w:r>
            <w:r>
              <w:softHyphen/>
              <w:t>ку</w:t>
            </w:r>
            <w:r>
              <w:softHyphen/>
              <w:t>мен</w:t>
            </w:r>
            <w:r>
              <w:softHyphen/>
              <w:t>там гру</w:t>
            </w:r>
            <w:r>
              <w:softHyphen/>
              <w:t>зо</w:t>
            </w:r>
            <w:r>
              <w:softHyphen/>
              <w:t>от</w:t>
            </w:r>
            <w:r>
              <w:softHyphen/>
              <w:t>пра</w:t>
            </w:r>
            <w:r>
              <w:softHyphen/>
              <w:t>ви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2278" w:type="dxa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74294C" w:rsidRDefault="0074294C">
            <w:pPr>
              <w:ind w:left="57"/>
            </w:pPr>
            <w:r>
              <w:t>Фак</w:t>
            </w:r>
            <w:r>
              <w:softHyphen/>
              <w:t>ти</w:t>
            </w:r>
            <w:r>
              <w:softHyphen/>
              <w:t>чес</w:t>
            </w:r>
            <w:r>
              <w:softHyphen/>
              <w:t>ки пос</w:t>
            </w:r>
            <w:r>
              <w:softHyphen/>
              <w:t>ту</w:t>
            </w:r>
            <w:r>
              <w:softHyphen/>
              <w:t>пи</w:t>
            </w:r>
            <w:r>
              <w:softHyphen/>
              <w:t>ло</w:t>
            </w:r>
          </w:p>
        </w:tc>
        <w:tc>
          <w:tcPr>
            <w:tcW w:w="1191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2278" w:type="dxa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74294C" w:rsidRDefault="0074294C">
            <w:pPr>
              <w:ind w:left="57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(+, -)</w:t>
            </w:r>
          </w:p>
        </w:tc>
        <w:tc>
          <w:tcPr>
            <w:tcW w:w="1191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907" w:type="dxa"/>
          </w:tcPr>
          <w:p w:rsidR="0074294C" w:rsidRDefault="0074294C">
            <w:pPr>
              <w:jc w:val="center"/>
            </w:pPr>
          </w:p>
        </w:tc>
        <w:tc>
          <w:tcPr>
            <w:tcW w:w="2278" w:type="dxa"/>
          </w:tcPr>
          <w:p w:rsidR="0074294C" w:rsidRDefault="0074294C">
            <w:pPr>
              <w:jc w:val="center"/>
            </w:pPr>
          </w:p>
        </w:tc>
      </w:tr>
    </w:tbl>
    <w:p w:rsidR="0074294C" w:rsidRDefault="0074294C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905" w:type="dxa"/>
            <w:gridSpan w:val="5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2268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2268" w:type="dxa"/>
            <w:vMerge/>
          </w:tcPr>
          <w:p w:rsidR="0074294C" w:rsidRDefault="007429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294C" w:rsidRDefault="007429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294C" w:rsidRDefault="007429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4294C" w:rsidRDefault="0074294C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74294C" w:rsidRDefault="0074294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294C" w:rsidRDefault="0074294C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:rsidR="0074294C" w:rsidRDefault="0074294C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74294C" w:rsidRPr="0074294C" w:rsidRDefault="0074294C" w:rsidP="00583AD7">
      <w:pPr>
        <w:tabs>
          <w:tab w:val="left" w:pos="8364"/>
        </w:tabs>
        <w:spacing w:before="60"/>
        <w:ind w:firstLine="42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</w:p>
    <w:p w:rsidR="0074294C" w:rsidRDefault="0074294C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74294C" w:rsidRPr="0074294C" w:rsidRDefault="0074294C">
      <w:pPr>
        <w:tabs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Состояние тары и упаковки, маркировка мест, товара и тары в момент внешнего осмотра товара (продукции)</w:t>
      </w:r>
      <w:r w:rsidRPr="0074294C">
        <w:rPr>
          <w:sz w:val="22"/>
          <w:szCs w:val="22"/>
        </w:rPr>
        <w:tab/>
      </w:r>
    </w:p>
    <w:p w:rsidR="0074294C" w:rsidRDefault="0074294C">
      <w:pPr>
        <w:pBdr>
          <w:top w:val="single" w:sz="4" w:space="1" w:color="auto"/>
        </w:pBdr>
        <w:ind w:left="1276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Pr="0074294C" w:rsidRDefault="0074294C">
      <w:pPr>
        <w:pStyle w:val="31"/>
        <w:spacing w:before="60"/>
        <w:ind w:left="0" w:firstLine="426"/>
        <w:jc w:val="both"/>
      </w:pPr>
      <w:r>
        <w:t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отправителя)</w:t>
      </w:r>
      <w:r w:rsidRPr="0074294C">
        <w:t xml:space="preserve">  </w:t>
      </w:r>
    </w:p>
    <w:p w:rsidR="0074294C" w:rsidRDefault="0074294C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ind w:left="57"/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4C" w:rsidRDefault="0074294C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4C" w:rsidRDefault="0074294C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4C" w:rsidRDefault="0074294C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294C" w:rsidRDefault="0074294C">
      <w:pPr>
        <w:pStyle w:val="31"/>
        <w:spacing w:before="60"/>
        <w:ind w:left="0" w:firstLine="426"/>
        <w:jc w:val="both"/>
      </w:pPr>
      <w:r>
        <w:t xml:space="preserve">Организация, которая взвесила и опломбировала отгруженный товар, исправность пломб и содержание оттисков, соответствие пломб товаросопроводительным документам  </w:t>
      </w:r>
    </w:p>
    <w:p w:rsidR="0074294C" w:rsidRDefault="0074294C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tabs>
          <w:tab w:val="left" w:pos="6521"/>
        </w:tabs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отбора товара (продукции) для выборочной проверки с указанием ГОСТ, особых условий  поставки по договору (контракту), основание выборочной проверки:  </w:t>
      </w:r>
    </w:p>
    <w:p w:rsidR="0074294C" w:rsidRDefault="0074294C">
      <w:pPr>
        <w:pBdr>
          <w:top w:val="single" w:sz="4" w:space="1" w:color="auto"/>
        </w:pBdr>
        <w:tabs>
          <w:tab w:val="left" w:pos="7513"/>
        </w:tabs>
        <w:ind w:left="6577"/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7"/>
        <w:gridCol w:w="577"/>
        <w:gridCol w:w="577"/>
        <w:gridCol w:w="577"/>
        <w:gridCol w:w="63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3047" w:type="dxa"/>
            <w:gridSpan w:val="5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76" w:type="dxa"/>
            <w:gridSpan w:val="2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:rsidR="0074294C" w:rsidRDefault="00742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577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638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739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Align w:val="center"/>
          </w:tcPr>
          <w:p w:rsidR="0074294C" w:rsidRDefault="00742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vAlign w:val="center"/>
          </w:tcPr>
          <w:p w:rsidR="0074294C" w:rsidRDefault="0074294C">
            <w:pPr>
              <w:jc w:val="center"/>
              <w:rPr>
                <w:sz w:val="18"/>
                <w:szCs w:val="18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  <w:r>
              <w:t>10</w:t>
            </w:r>
          </w:p>
        </w:tc>
        <w:tc>
          <w:tcPr>
            <w:tcW w:w="577" w:type="dxa"/>
            <w:vAlign w:val="center"/>
          </w:tcPr>
          <w:p w:rsidR="0074294C" w:rsidRDefault="0074294C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14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74294C" w:rsidRDefault="0074294C">
            <w:pPr>
              <w:jc w:val="center"/>
            </w:pPr>
            <w:r>
              <w:t>23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4C" w:rsidRDefault="0074294C">
            <w:pPr>
              <w:jc w:val="center"/>
            </w:pPr>
          </w:p>
        </w:tc>
      </w:tr>
    </w:tbl>
    <w:p w:rsidR="0074294C" w:rsidRDefault="0074294C">
      <w:pPr>
        <w:ind w:left="397"/>
        <w:rPr>
          <w:sz w:val="22"/>
          <w:szCs w:val="22"/>
        </w:rPr>
      </w:pPr>
    </w:p>
    <w:p w:rsidR="0074294C" w:rsidRDefault="0074294C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:rsidR="0074294C" w:rsidRDefault="0074294C" w:rsidP="00583AD7">
      <w:pPr>
        <w:tabs>
          <w:tab w:val="left" w:pos="5670"/>
        </w:tabs>
        <w:spacing w:before="240"/>
        <w:ind w:firstLine="42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проводилось  </w:t>
      </w:r>
    </w:p>
    <w:p w:rsidR="0074294C" w:rsidRDefault="0074294C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r>
        <w:rPr>
          <w:sz w:val="14"/>
          <w:szCs w:val="14"/>
        </w:rPr>
        <w:t>(взвешиванием, счетом мест, обмером и т. п.,</w:t>
      </w: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место определения количества товара (продукции))</w:t>
      </w: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</w:t>
      </w:r>
      <w:proofErr w:type="spellStart"/>
      <w:r>
        <w:rPr>
          <w:sz w:val="22"/>
          <w:szCs w:val="22"/>
        </w:rPr>
        <w:t>весоизмерительных</w:t>
      </w:r>
      <w:proofErr w:type="spellEnd"/>
      <w:r>
        <w:rPr>
          <w:sz w:val="22"/>
          <w:szCs w:val="22"/>
        </w:rPr>
        <w:t xml:space="preserve"> приборов (тип весов, год клеймения)  </w:t>
      </w:r>
    </w:p>
    <w:p w:rsidR="0074294C" w:rsidRDefault="0074294C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6" w:space="1" w:color="auto"/>
        </w:pBdr>
        <w:rPr>
          <w:sz w:val="2"/>
          <w:szCs w:val="2"/>
        </w:rPr>
      </w:pPr>
    </w:p>
    <w:p w:rsidR="0074294C" w:rsidRDefault="0074294C" w:rsidP="00583AD7">
      <w:pPr>
        <w:ind w:firstLine="42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:rsidR="0074294C" w:rsidRDefault="0074294C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6" w:space="1" w:color="auto"/>
        </w:pBdr>
        <w:rPr>
          <w:sz w:val="2"/>
          <w:szCs w:val="2"/>
        </w:rPr>
      </w:pPr>
    </w:p>
    <w:p w:rsidR="0074294C" w:rsidRDefault="0074294C">
      <w:pPr>
        <w:spacing w:before="12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:rsidR="0074294C" w:rsidRPr="0074294C" w:rsidRDefault="0074294C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Подробное описание дефектов (характер недостачи, излишков, ненадлежащего качества, брака, боя) и мнение комиссии о причинах их образования</w:t>
      </w:r>
      <w:r w:rsidRPr="0074294C">
        <w:rPr>
          <w:sz w:val="22"/>
          <w:szCs w:val="22"/>
        </w:rPr>
        <w:t xml:space="preserve">  </w:t>
      </w:r>
    </w:p>
    <w:p w:rsidR="0074294C" w:rsidRDefault="0074294C">
      <w:pPr>
        <w:pBdr>
          <w:top w:val="single" w:sz="6" w:space="1" w:color="auto"/>
        </w:pBdr>
        <w:ind w:left="4564"/>
        <w:rPr>
          <w:sz w:val="2"/>
          <w:szCs w:val="2"/>
        </w:rPr>
      </w:pP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6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6" w:space="1" w:color="auto"/>
        </w:pBdr>
        <w:rPr>
          <w:sz w:val="2"/>
          <w:szCs w:val="2"/>
        </w:rPr>
      </w:pPr>
    </w:p>
    <w:p w:rsidR="0074294C" w:rsidRDefault="0074294C" w:rsidP="00583AD7">
      <w:pPr>
        <w:tabs>
          <w:tab w:val="left" w:pos="2410"/>
        </w:tabs>
        <w:ind w:left="42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Заключение комиссии  </w:t>
      </w:r>
    </w:p>
    <w:p w:rsidR="0074294C" w:rsidRDefault="0074294C">
      <w:pPr>
        <w:pBdr>
          <w:top w:val="single" w:sz="6" w:space="1" w:color="auto"/>
        </w:pBdr>
        <w:ind w:left="2608"/>
        <w:rPr>
          <w:sz w:val="2"/>
          <w:szCs w:val="2"/>
        </w:rPr>
      </w:pP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6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6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6" w:space="1" w:color="auto"/>
        </w:pBdr>
        <w:rPr>
          <w:sz w:val="22"/>
          <w:szCs w:val="22"/>
        </w:rPr>
      </w:pPr>
    </w:p>
    <w:p w:rsidR="0074294C" w:rsidRDefault="0074294C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74294C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74294C" w:rsidRDefault="0074294C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27"/>
        <w:gridCol w:w="1474"/>
        <w:gridCol w:w="227"/>
        <w:gridCol w:w="3033"/>
      </w:tblGrid>
      <w:tr w:rsidR="0074294C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74294C" w:rsidRDefault="0074294C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полномочия  </w:t>
      </w:r>
    </w:p>
    <w:p w:rsidR="0074294C" w:rsidRDefault="0074294C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304"/>
        <w:gridCol w:w="623"/>
        <w:gridCol w:w="284"/>
        <w:gridCol w:w="425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74294C">
        <w:tblPrEx>
          <w:tblCellMar>
            <w:top w:w="0" w:type="dxa"/>
            <w:bottom w:w="0" w:type="dxa"/>
          </w:tblCellMar>
        </w:tblPrEx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с приложением 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spacing w:before="18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получил</w:t>
            </w: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94C" w:rsidRDefault="0074294C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94C" w:rsidRDefault="0074294C">
            <w:pPr>
              <w:spacing w:before="180"/>
              <w:jc w:val="center"/>
              <w:rPr>
                <w:sz w:val="22"/>
                <w:szCs w:val="22"/>
              </w:rPr>
            </w:pPr>
          </w:p>
        </w:tc>
      </w:tr>
      <w:tr w:rsidR="00742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94C" w:rsidRDefault="007429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74294C" w:rsidRDefault="0074294C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Решение руководителя  </w:t>
      </w:r>
    </w:p>
    <w:p w:rsidR="0074294C" w:rsidRDefault="0074294C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p w:rsidR="0074294C" w:rsidRDefault="0074294C">
      <w:pPr>
        <w:rPr>
          <w:sz w:val="22"/>
          <w:szCs w:val="22"/>
        </w:rPr>
      </w:pPr>
    </w:p>
    <w:p w:rsidR="0074294C" w:rsidRDefault="0074294C">
      <w:pPr>
        <w:pBdr>
          <w:top w:val="single" w:sz="4" w:space="1" w:color="auto"/>
        </w:pBdr>
        <w:rPr>
          <w:sz w:val="2"/>
          <w:szCs w:val="2"/>
        </w:rPr>
      </w:pPr>
    </w:p>
    <w:p w:rsidR="0074294C" w:rsidRDefault="0074294C">
      <w:pPr>
        <w:pBdr>
          <w:bottom w:val="single" w:sz="4" w:space="1" w:color="auto"/>
        </w:pBdr>
        <w:rPr>
          <w:sz w:val="22"/>
          <w:szCs w:val="22"/>
        </w:rPr>
      </w:pPr>
    </w:p>
    <w:sectPr w:rsidR="0074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56" w:rsidRDefault="00623256">
      <w:r>
        <w:separator/>
      </w:r>
    </w:p>
  </w:endnote>
  <w:endnote w:type="continuationSeparator" w:id="0">
    <w:p w:rsidR="00623256" w:rsidRDefault="0062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F" w:rsidRPr="00F00FDA" w:rsidRDefault="004B5B7F" w:rsidP="00F00F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DA" w:rsidRPr="00AC1073" w:rsidRDefault="00F00FDA" w:rsidP="00F00FD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F" w:rsidRPr="00F00FDA" w:rsidRDefault="004B5B7F" w:rsidP="00F00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56" w:rsidRDefault="00623256">
      <w:r>
        <w:separator/>
      </w:r>
    </w:p>
  </w:footnote>
  <w:footnote w:type="continuationSeparator" w:id="0">
    <w:p w:rsidR="00623256" w:rsidRDefault="0062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F" w:rsidRPr="00F00FDA" w:rsidRDefault="004B5B7F" w:rsidP="00F00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F" w:rsidRPr="00F00FDA" w:rsidRDefault="004B5B7F" w:rsidP="00F00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F" w:rsidRPr="00F00FDA" w:rsidRDefault="004B5B7F" w:rsidP="00F00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AD7"/>
    <w:rsid w:val="000C263D"/>
    <w:rsid w:val="003658B9"/>
    <w:rsid w:val="00386673"/>
    <w:rsid w:val="0044722C"/>
    <w:rsid w:val="004B5B7F"/>
    <w:rsid w:val="00583AD7"/>
    <w:rsid w:val="006124B0"/>
    <w:rsid w:val="00623256"/>
    <w:rsid w:val="006E5B0A"/>
    <w:rsid w:val="0074294C"/>
    <w:rsid w:val="007D56CA"/>
    <w:rsid w:val="008D2D17"/>
    <w:rsid w:val="00F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39FB5A-D8DC-493E-95B2-47598B50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1361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426" w:firstLine="283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before="240"/>
      <w:ind w:left="397" w:firstLine="340"/>
    </w:pPr>
    <w:rPr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397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583AD7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83AD7"/>
    <w:rPr>
      <w:color w:val="0000FF"/>
      <w:u w:val="single"/>
    </w:rPr>
  </w:style>
  <w:style w:type="character" w:styleId="aa">
    <w:name w:val="Emphasis"/>
    <w:qFormat/>
    <w:rsid w:val="00447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4881</Characters>
  <Application>Microsoft Office Word</Application>
  <DocSecurity>0</DocSecurity>
  <Lines>893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ТОРГ- 2</vt:lpstr>
    </vt:vector>
  </TitlesOfParts>
  <Manager>formadoc.ru</Manager>
  <Company>formadoc.ru</Company>
  <LinksUpToDate>false</LinksUpToDate>
  <CharactersWithSpaces>5415</CharactersWithSpaces>
  <SharedDoc>false</SharedDoc>
  <HLinks>
    <vt:vector size="18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ТОРГ-2</dc:title>
  <dc:subject>Правовые особенности оформления ТОРГ-2  пример и форма, а также бесплатные советы адвокатов</dc:subject>
  <dc:creator>formadoc.ru</dc:creator>
  <cp:keywords>Прочие, Бизнес, Исполнительное производство, ТОРГ-2</cp:keywords>
  <dc:description>Правовые особенности оформления ТОРГ-2  пример и форма, а также бесплатные советы адвокатов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Прочие/Бизнес/Исполнительное производство/ТОРГ-2</cp:category>
  <dc:language>Rus</dc:language>
  <cp:version>1.0</cp:version>
</cp:coreProperties>
</file>