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25" w:rsidRDefault="00056925" w:rsidP="00782FBC">
      <w:pPr>
        <w:spacing w:before="100" w:beforeAutospacing="1" w:after="100" w:afterAutospacing="1" w:line="240" w:lineRule="auto"/>
        <w:jc w:val="center"/>
        <w:rPr>
          <w:rFonts w:ascii="Times New Roman" w:eastAsia="Times New Roman" w:hAnsi="Times New Roman"/>
          <w:b/>
          <w:bCs/>
          <w:sz w:val="24"/>
          <w:szCs w:val="24"/>
          <w:lang w:eastAsia="ru-RU"/>
        </w:rPr>
      </w:pPr>
      <w:bookmarkStart w:id="0" w:name="_GoBack"/>
      <w:bookmarkEnd w:id="0"/>
      <w:r>
        <w:rPr>
          <w:rFonts w:ascii="Times New Roman" w:eastAsia="Times New Roman" w:hAnsi="Times New Roman"/>
          <w:b/>
          <w:bCs/>
          <w:sz w:val="24"/>
          <w:szCs w:val="24"/>
          <w:lang w:eastAsia="ru-RU"/>
        </w:rPr>
        <w:t xml:space="preserve">Договор </w:t>
      </w:r>
      <w:r w:rsidR="00FE6F1E">
        <w:rPr>
          <w:rFonts w:ascii="Times New Roman" w:eastAsia="Times New Roman" w:hAnsi="Times New Roman"/>
          <w:b/>
          <w:bCs/>
          <w:sz w:val="24"/>
          <w:szCs w:val="24"/>
          <w:lang w:eastAsia="ru-RU"/>
        </w:rPr>
        <w:t xml:space="preserve">на </w:t>
      </w:r>
      <w:r w:rsidR="00F6372E">
        <w:rPr>
          <w:rFonts w:ascii="Times New Roman" w:eastAsia="Times New Roman" w:hAnsi="Times New Roman"/>
          <w:b/>
          <w:bCs/>
          <w:sz w:val="24"/>
          <w:szCs w:val="24"/>
          <w:lang w:eastAsia="ru-RU"/>
        </w:rPr>
        <w:t>проведение аудиторской проверки</w:t>
      </w:r>
    </w:p>
    <w:p w:rsidR="00782FBC" w:rsidRPr="00782FBC" w:rsidRDefault="00782FBC" w:rsidP="00782FBC">
      <w:pPr>
        <w:spacing w:before="100" w:beforeAutospacing="1" w:after="100" w:afterAutospacing="1" w:line="240" w:lineRule="auto"/>
        <w:jc w:val="center"/>
        <w:rPr>
          <w:rFonts w:ascii="Times New Roman" w:eastAsia="Times New Roman" w:hAnsi="Times New Roman"/>
          <w:sz w:val="24"/>
          <w:szCs w:val="24"/>
          <w:lang w:eastAsia="ru-RU"/>
        </w:rPr>
      </w:pPr>
      <w:r w:rsidRPr="00782FBC">
        <w:rPr>
          <w:rFonts w:ascii="Times New Roman" w:eastAsia="Times New Roman" w:hAnsi="Times New Roman"/>
          <w:b/>
          <w:bCs/>
          <w:sz w:val="24"/>
          <w:szCs w:val="24"/>
          <w:lang w:eastAsia="ru-RU"/>
        </w:rPr>
        <w:br/>
      </w:r>
      <w:r w:rsidRPr="00782FBC">
        <w:rPr>
          <w:rFonts w:ascii="Times New Roman" w:eastAsia="Times New Roman" w:hAnsi="Times New Roman"/>
          <w:color w:val="000000"/>
          <w:sz w:val="24"/>
          <w:szCs w:val="24"/>
          <w:lang w:eastAsia="ru-RU"/>
        </w:rPr>
        <w:t>г. Москва                                                                                         «____»_________ 201_ 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i/>
          <w:iCs/>
          <w:sz w:val="24"/>
          <w:szCs w:val="24"/>
          <w:lang w:eastAsia="ru-RU"/>
        </w:rPr>
        <w:t> </w:t>
      </w:r>
      <w:r w:rsidRPr="00782FBC">
        <w:rPr>
          <w:rFonts w:ascii="Times New Roman" w:eastAsia="Times New Roman" w:hAnsi="Times New Roman"/>
          <w:color w:val="000000"/>
          <w:sz w:val="24"/>
          <w:szCs w:val="24"/>
          <w:lang w:eastAsia="ru-RU"/>
        </w:rPr>
        <w:t>Открытое акционерное общество «_________________», именуемое в дальнейшем «Заказчик», в лице Генерального директора __________., действующего на основании Устава, с одной стороны, и [наименование победителя конкурса] (член СРО ________________ допуск на осуществление аудиторской деятельности ___________________ от «__» ________№__), именуемое в дальнейшем «Исполнитель», в лице [фамилия, имя, отчество ответственного лица], действующего на основании [документ, определяющий полномочия], с другой стороны, вместе именуемые «Стороны» и каждый в отдельности «Сторона», Федерального закона от 26.12.1995 N 208-ФЗ "Об акционерных обществах" и иного законодательства Российской Федерации, заключили настоящий Договор о нижеследующем:</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 ПРЕДМЕТ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1.1. Исполнитель по поручению Заказчика принимает на себя обязательства по проведению аудиторской проверки (аудита) бухгалтерского учета и финансовой (бухгалтерской) отчетности Заказчика за 201_ г. с целью выражения мнения о достоверности вышеуказанной финансовой (бухгалтерской) отчетности и соответствии порядка ведения бухгалтерского учета законодательству Российской Федерации в объеме, установленном в Техническом задании, а также сопутствующие аудиту услуги, а Заказчик обязуется принять результат услуг и оплатить их в порядке и на условиях, предусмотренных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1.2. Услуги оказываются в следующем объеме: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FF"/>
          <w:sz w:val="24"/>
          <w:szCs w:val="24"/>
          <w:lang w:eastAsia="ru-RU"/>
        </w:rPr>
        <w:t xml:space="preserve">- </w:t>
      </w:r>
      <w:r w:rsidRPr="00782FBC">
        <w:rPr>
          <w:rFonts w:ascii="Times New Roman" w:eastAsia="Times New Roman" w:hAnsi="Times New Roman"/>
          <w:sz w:val="24"/>
          <w:szCs w:val="24"/>
          <w:lang w:eastAsia="ru-RU"/>
        </w:rPr>
        <w:t>за 201_ год: аудит 12 месяцев 201_ г. (с 01.01.201_ г. по 31.12.201_ г.)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2. ЦЕНА ДОГОВОРА И ПОРЯДОК РАСЧЕТОВ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2.1. Общая стоимость услуг по настоящему Договору составляет ___________ (________________ тысяч) рублей 00 копеек, в том числе НДС – 18 % (далее - Цена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2.2. Цена Договора включает в себя все затраты, издержки и иные расходы Исполнителя, в том числе сопутствующие, связанные с исполнением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2.3.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выполнение которых заключен Договор, или при выявлении потребности в дополнительном объеме услуг, не предусмотренных настоящим Договором, но связанных с услугами, предусмотренными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2.4. При оказании дополнительного объема услуг (п.2.3.Договора) Заказчик по согласованию с Исполнителем вправе изменить Цену Договора пропорционально объему таких услуг, но не более чем на десять процентов Цены Договора, а при внесении соответствующих изменений в Договор в связи с сокращением потребности в оказании таких услуг Заказчик обязан изменить Цену Договора указанным способом.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2.5. Оплата услуг осуществляется поэтапно.</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2.5.1. Заказчик производит оплату услуг Исполнителя в соответствии с настоящим Договором путем перечисления стоимости услуг на банковский счет, реквизиты которого указаны в статье 13 настоящего Договора, в размере 30% (тридцати процентов) от стоимости услуг, указанной в Приложении 1 к настоящему </w:t>
      </w:r>
      <w:r w:rsidRPr="00782FBC">
        <w:rPr>
          <w:rFonts w:ascii="Times New Roman" w:eastAsia="Times New Roman" w:hAnsi="Times New Roman"/>
          <w:sz w:val="24"/>
          <w:szCs w:val="24"/>
          <w:lang w:eastAsia="ru-RU"/>
        </w:rPr>
        <w:t>Договору, в том числе НДС – 18 %, в течение 3 (трех) рабочих дней с момента выхода аудиторской группы на проверку, 70% (семидесяти процентов), в том числе НДС – 18 %, на основании</w:t>
      </w:r>
      <w:r w:rsidRPr="00782FBC">
        <w:rPr>
          <w:rFonts w:ascii="Times New Roman" w:eastAsia="Times New Roman" w:hAnsi="Times New Roman"/>
          <w:color w:val="000000"/>
          <w:sz w:val="24"/>
          <w:szCs w:val="24"/>
          <w:lang w:eastAsia="ru-RU"/>
        </w:rPr>
        <w:t xml:space="preserve"> надлежаще оформленного и подписанного обеими Сторонами настоящего Договора Акта сдачи-приемки услуг, составленного по форме Приложения 2 к настоящему Договору в течение 5 (пяти) банковских дней с даты выставления Исполнителем счета на оплату стоимости услуг по окончании соответствующего года оказания услуг.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2.5.2. Обязательства Заказчика по оплате стоимости услуг считаются исполненными с момента списания денежных средств в размере, составляющем стоимость услуг с банковского счета Заказчика, установленного в статье 13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2.6. В случае изменения ставки налога на добавленную стоимость и/или введения новых налогов, косвенно влияющих на цену Договора, затрагивающих отношения Сторон по настоящему Договору, в период действия последнего, стоимость услуг подлежит, соответственно, увеличению или уменьшению на величину указанного изменения. </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3. СРОКИ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3.1. Исполнитель производит оказание услуг в соответствии с Графиком оказания услуг (Приложение 3 к настоящему Договору, являющееся его неотъемлемой частью) (далее–Календарный план).</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4. ПОРЯДОК СДАЧИ-ПРИЕМКИ ОКАЗАННЫХ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4.1. После завершения оказания услуг, предусмотренных Договором, исполнитель письменно уведомляет Заказчика о факте завершения оказания услуг в соответствии с Календарным планом.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4.2. Не позднее рабочего дня, следующего за днем получения Заказчиком уведомления, указанного в п.4.1. настоящего Договора, исполнитель предоставляет заказчику комплект отчетной документации (аудиторское заключение и письменную информацию по результатам проверки соответствующего года, предусмотренной календарным планом и Акт сдачи – приемки услуг, подписанный исполнителем в 2-х экземплярах.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4.3. Не позднее 10 (десяти) рабочих дней после получения от исполнителя документов, указанных в пункте 4.2. настоящего Договора, Заказчик рассматривает результаты и осуществляет приемку оказанных услуг по настоящему Договору на предмет соответствия их объема и качества требованиям, изложенным в Техническом задании,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 / произвести доработки за свой счет.</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4.4.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4.5.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недостатки/произвести доработки и передать Заказчику приведенный в соответствие с предъявляемыми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пункте 4.3. настоящего Договора. В случае, если </w:t>
      </w:r>
      <w:r w:rsidRPr="00782FBC">
        <w:rPr>
          <w:rFonts w:ascii="Times New Roman" w:eastAsia="Times New Roman" w:hAnsi="Times New Roman"/>
          <w:color w:val="000000"/>
          <w:sz w:val="24"/>
          <w:szCs w:val="24"/>
          <w:lang w:eastAsia="ru-RU"/>
        </w:rPr>
        <w:lastRenderedPageBreak/>
        <w:t>Исполнителем указанные недостатки, замечания не устранены и необходимые доработки не произведены в установленный срок и в надлежащем порядке Заказчик оставляет за собой право расторгнуть Договор.</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4.7. Подписанный Заказчиком и Исполнителем Акт сдачи – приемки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5. ПРАВА И ОБЯЗАННОСТИ СТОРОН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 Заказчик вправе: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5.1.2.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Техническим заданием, и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5.1.3. Запрашивать у Исполнителя информацию о ходе, состоянии оказываемых услуг, а также информацию о законодательных и нормативных актах Российской Федерации, на которых основываются выводы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5.1.4. Расторгнуть настоящий Договор в одностороннем порядке с соблюдением условий п. 2.5. и п. 7.9 настоящего Договора в случае, если кандидатура Исполнителя не будет утверждена ежегодным общим собранием акционеров Заказчика.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 Заказчик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5.2.2. Своевременно принять и оплатить надлежащим образом оказанные услуги в соответствии с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5.2.3. Создавать Исполнителю условия, необходимые для надлежащего исполнения принятых Исполнителем обязательств по настоящему Договору и соблюдения коммерческой тайны. Указанные условия включат в себя предоставление: отдельного помещения с закрывающимися на ключ шкафами для хранения документов; доступа к средствам связи; доступа к копировально-множительной технике.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5.2.4. Предоставлять Исполнителю информацию и документацию, необходимую для проведения аудиторской проверки, давать по устному или письменному запросу специалистов Исполнителя исчерпывающие разъяснения и подтверждения в устной и письменной форме, а также запрашивать необходимые для проведения аудиторской проверки сведения.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5.2.5. Предоставить Исполнителю письменную информацию о лицах, ответственных за организацию и ведение бухгалтерского учета, составление финансовой (бухгалтерской) отчетности и предоставление необходимой информации. Заказчик обязан издать приказ о проведении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5.2.6. Заказчик, обязан не предпринимать каких бы то ни было действий в целях ограничения круга вопросов, подлежащих выяснению в ходе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5.2.7. Заказчик и любые,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отчетности Заказчика.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5.2.8. Невыполнение Заказчиком своих обязательств, предусмотренных п.п. 5.2.3. – 5.2.7.. настоящего Договора (при наличии письменных подтверждений), является основанием для продления сроков выполнения предоставляемых Исполнителем услуг по настоящему Договору. Решение о корректировке сроков оказания услуг принимается Заказчиком и Исполнителем совместно и оформляется дополнительным соглашением к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 Исполнитель вправе: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5.3.1. 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п.4.3.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5.3.2. Требовать своевременной оплаты оказанных услуг в соответствии с пунктом 2.5.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5.3.3. Самостоятельно определять формы и методы проведения аудита, исходя из требований нормативных актов Российской Федерации, условий настоящего Договора, своих профессиональных знаний и опыта, а также самостоятельно формировать группу специалистов.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5.3.4. Проверять в полном объеме документацию, связанную с финансовой (бухгалтерской) деятельностью Заказчика, а также фактическое наличие любого имущества, учтенного в этой документации.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5.3.5. Получать у уполномоченных должностных лиц Заказчика разъяснения в устной и письменной форме по вопросам, возникающим в ходе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5.3.6. По письменному запросу получать информацию, необходимую для аудиторской проверки, а также использовать в ходе аудиторской проверки результаты предыдущих аудиторских проверок, проведенных иными аудиторами.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5.3.7. Не отвечать на дополнительные вопросы Заказчика, не связанные с аудиторской проверкой.</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5.3.8. Не вправе привлекать третьих лиц для оказания услуг по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5.3.9. Отказаться от проведения аудиторской проверки или от выражения своего мнения о достоверности финансовой (бухгалтерской) отчетности в аудиторском заключении в случаях: непредставления Заказчиком всей необходимой документации;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финансовой (бухгалтерской) отчетности Заказчика.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 Исполнитель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5.4.2. Обеспечить соответствие результатов услуг требованиям</w:t>
      </w:r>
      <w:r w:rsidRPr="00782FBC">
        <w:rPr>
          <w:rFonts w:ascii="Times New Roman" w:eastAsia="Times New Roman" w:hAnsi="Times New Roman"/>
          <w:sz w:val="24"/>
          <w:szCs w:val="24"/>
          <w:lang w:eastAsia="ru-RU"/>
        </w:rPr>
        <w:t>, предъявляемым к аудиторской деятельности федеральным законодательством и требованиям к объему и качеству аудиторской проверки акционерного общества, указанным в Техническом задании.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5.4.3. Обеспечить устранение недостатков и дефектов, выявленных при сдаче-приемке услуг в течение гарантийного срока за свой счет.</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5.4.4. Приостановить оказание услуг в случае обнаружения не зависящих от Исполнителя обстоятельств, которые могут оказать негативное влияние на результаты оказания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5.4.5.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5.4.6. В срок, установленный настоящим Договором, выдать Заказчику аудиторское заключение с подтвержденной бухгалтерской отчетностью и представить аудиторский отчет (письменную информацию) в соответствии с федеральными стандартами аудиторской деятельности и Техническим заданием.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5.4.7. Обеспечивать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5.4.8. Исполнять иные обязательства, предусмотренные действующим законодательством и Договором.</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6. ГАРАНТИИ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6.1.Исполнитель гарантирует в полном объеме качество оказанных услуг в соответствии с требованиями, указанными в пункте 5.4.2. настоящего Договора.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6.2. Гарантийный срок на оказываемые по настоящему Договору услуги составляет ___ (________) месяца </w:t>
      </w:r>
      <w:r w:rsidRPr="00782FBC">
        <w:rPr>
          <w:rFonts w:ascii="Times New Roman" w:eastAsia="Times New Roman" w:hAnsi="Times New Roman"/>
          <w:i/>
          <w:iCs/>
          <w:color w:val="000000"/>
          <w:sz w:val="24"/>
          <w:szCs w:val="24"/>
          <w:lang w:eastAsia="ru-RU"/>
        </w:rPr>
        <w:t xml:space="preserve">(указать срок предоставления гарантии качества оказанных услуг в </w:t>
      </w:r>
      <w:r w:rsidRPr="00782FBC">
        <w:rPr>
          <w:rFonts w:ascii="Times New Roman" w:eastAsia="Times New Roman" w:hAnsi="Times New Roman"/>
          <w:i/>
          <w:iCs/>
          <w:color w:val="000000"/>
          <w:sz w:val="24"/>
          <w:szCs w:val="24"/>
          <w:lang w:eastAsia="ru-RU"/>
        </w:rPr>
        <w:lastRenderedPageBreak/>
        <w:t xml:space="preserve">соответствии с предложением участника конкурса) </w:t>
      </w:r>
      <w:r w:rsidRPr="00782FBC">
        <w:rPr>
          <w:rFonts w:ascii="Times New Roman" w:eastAsia="Times New Roman" w:hAnsi="Times New Roman"/>
          <w:color w:val="000000"/>
          <w:sz w:val="24"/>
          <w:szCs w:val="24"/>
          <w:lang w:eastAsia="ru-RU"/>
        </w:rPr>
        <w:t>с даты подписания сторонами Акта сдачи-приемки услуг по каждому отчетному периоду проверки, предусмотренного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6.3. Если в период гарантийного срока обнаружатся недостатки 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7. ОТВЕТСТВЕННОСТЬ СТОРОН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7.1. За неисполнение или ненадлежащие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7.2. В случае просрочки исполнения Заказчиком обязательств по оплате стоимости оказанных услуг за каждый год проверки, исполнитель вправе потребовать от Заказчика уплаты неустойки. Неустойка начисляется за каждый день просрочки исполнения обязательства по оплате стоимости оказанных услуг за каждый год проверки, начиная со дня, следующего после дня истечения установленного Договором срока исполнения обязательства по оплате стоимости оказанных услуг за каждый год проверки.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оказанных услуг за каждый год проверки.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7.3. В случае просрочки исполнения Исполнителем обязательств по оказанию услуг в сроки, установленные календарным планом, Заказчик вправе потребовать от Исполнителя уплату неустойки (штрафа, пени). Неустойка начисляется за каждый день просрочки исполнения обязательств по выполнению соответствующего периода оказания услуг, предусмотренных Календарным планом, начиная со дня, следующего после истечения установленного Календарным планом срока исполнения обязательств по выполнению соответствующего периода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Размер такой неустойки составляет одну трехсотую ставки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по выполнению соответствующего периода услуг, установленного Календарным планом от стоимости услуг, подлежащих выполнению в соответствующий период, установленный Календарным планом.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Исполнитель освобождается от уплаты неустойки за просрочку исполнения обязательств по выполнению соответствующего периода оказания услуг, предусмотренных Календарным планом, ели докажет, что просрочка исполнения указанных обязательств произошла по вине Заказчика.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7.4. В случае нарушения исполнителем обязательств по выполнению услуг в объеме, предусмотренном Календарным планом, Заказчик вправе потребовать от Исполнителя уплату неустойки (штрафа, пени). Неустойка начисляется в размере 0,1% от стоимости услуг, подлежащих выполнению в соответствующем периоде оказания услуг, предусмотренном Календарным планом, на котором услуги были выполнены ненадлежащим образом, за каждый день просрочки с момента направления Заказчиком Исполнителю уведомления о ненадлежащем исполнении исполнителем обязательств по оказанию услуг в соответствующий период, предусмотренном Календарным планом, до момента исполнения обязательств исполнителя по оказанию услуг в соответствующий период, предусмотренный календарным планом, в надлежащем объеме.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7.5. В случае оказания услуг ненадлежащего качества Заказчик вправе потребовать от исполнителя уплату неустойки в размере 0,1 % от стоимости услуг, подлежащих оказанию в соответствующий период оказания услуг, предусмотренном Календарным планом, на котором были оказаны услуги ненадлежащего качества, за каждый день с момента направления </w:t>
      </w:r>
      <w:r w:rsidRPr="00782FBC">
        <w:rPr>
          <w:rFonts w:ascii="Times New Roman" w:eastAsia="Times New Roman" w:hAnsi="Times New Roman"/>
          <w:color w:val="000000"/>
          <w:sz w:val="24"/>
          <w:szCs w:val="24"/>
          <w:lang w:eastAsia="ru-RU"/>
        </w:rPr>
        <w:lastRenderedPageBreak/>
        <w:t xml:space="preserve">Заказчиком Исполнителю уведомления о ненадлежащем исполнении Исполнителем обязательств по оказанию услуг в соответствующий период, предусмотренный Календарным планом, до момента устранения недостатков оказанных услуг. Под услугами ненадлежащего качества понимаются услуги, результат которых не соответствует требованиям, установленным пунктом 5.4.2. настоящего Договора.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7.6.1. Нарушения Исполнителем сроков оказания услуг, предусмотренных Календарным планом, более чем на 5 (пять) рабочих дней.</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7.6.2.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7.6.3.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7.6.5.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7.7. Исполнитель несет ответственность за ущерб, нанесенный Заказчику либо третьей стороне вследствие произошедшего по вине Исполнителя разглашения конфиденциальной информации, за исключением предоставления конфиденциальной информации третьим лицам в соответствии с законодательством Российской Федерации, в пределах денежной суммы, полученной от Заказчика по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 Заказчик вправе в одностороннем порядке отказаться от исполнения Договора и потребовать возмещения убытков в следующих случаях: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7.8.1. Исполнитель не приступает к оказания услуг, предусмотренных настоящим Договором или оказывает услуги настолько медленно, что окончание их оказания к сроку, установленному Календарным планом становится явно невозможным.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7.8.2. Неисполнение Исполнителем требования Заказчика устранить недостатки оказываемых услуг в течение 10 (десять) рабочих дней со дня предъявления такого требования.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7.8.3. Неисполнение Исполнителем требования Заказчика устранить недостатки результата оказанных услуг в срок, установленный в акте с перечнем выявленных недостатков (п. 4.5.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7.8.4. Результаты оказанных услуг имеют существенные или неустранимые недостатки.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7.8.5. В иных случаях, предусмотренных гражданским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 При расторжении Договора Заказчик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7.9.1. Принять фактически оказанные Исполнителем на момент расторжения настоящего Договора услуги надлежащего качества.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7.9.2. Оплатить Исполнителю в течение 10 (десяти) банковских дней с момента оформления Акта сдачи-приемки услуг фактически оказанные Исполнителем услуги надлежащего качества.</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8. ОБСТОЯТЕЛЬСТВА НЕПРЕОДОЛИМОЙ СИЛЫ</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 xml:space="preserve">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w:t>
      </w:r>
      <w:r w:rsidRPr="00782FBC">
        <w:rPr>
          <w:rFonts w:ascii="Times New Roman" w:eastAsia="Times New Roman" w:hAnsi="Times New Roman"/>
          <w:sz w:val="24"/>
          <w:szCs w:val="24"/>
          <w:lang w:eastAsia="ru-RU"/>
        </w:rPr>
        <w:lastRenderedPageBreak/>
        <w:t>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9.2.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9.1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 </w:t>
      </w:r>
      <w:r w:rsidRPr="00782FBC">
        <w:rPr>
          <w:rFonts w:ascii="Times New Roman" w:eastAsia="Times New Roman" w:hAnsi="Times New Roman"/>
          <w:b/>
          <w:bCs/>
          <w:color w:val="000000"/>
          <w:sz w:val="24"/>
          <w:szCs w:val="24"/>
          <w:lang w:eastAsia="ru-RU"/>
        </w:rPr>
        <w:t>9. ПОРЯДОК УРЕГУЛИРОВАНИЯ СПОРОВ</w:t>
      </w:r>
      <w:r w:rsidRPr="00782FBC">
        <w:rPr>
          <w:rFonts w:ascii="Times New Roman" w:eastAsia="Times New Roman" w:hAnsi="Times New Roman"/>
          <w:sz w:val="24"/>
          <w:szCs w:val="24"/>
          <w:lang w:eastAsia="ru-RU"/>
        </w:rPr>
        <w:t xml:space="preserve"> </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10.2.В случае не достижения взаимного согласия споры по настоящему Договору разрешаются в Арбитражном суде по месту нахождения заявителя.</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10.3.До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10. СРОК ДЕЙСТВИЯ, ПОРЯДОК ИЗМЕНЕНИЯ ДОГОВОРА</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11.1.           Договор вступает в силу со дня его подписания Сторонами.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11.2.           Договор действует до __ ________ 201_ г., а в части исполнения обязательств по оплате – до полного исполнения Сторонами своих обязательств по Договору.</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11.3.          </w:t>
      </w:r>
      <w:r w:rsidRPr="00782FBC">
        <w:rPr>
          <w:rFonts w:ascii="Times New Roman" w:eastAsia="Times New Roman" w:hAnsi="Times New Roman"/>
          <w:sz w:val="24"/>
          <w:szCs w:val="24"/>
          <w:lang w:eastAsia="ru-RU"/>
        </w:rPr>
        <w:t>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11. ПРОЧИЕ УСЛОВИЯ</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статье 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12.2.          Договор составлен в 2 (двух) экземплярах по одному для каждой из Сторон, имеющих одинаковую юридическую силу.</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lastRenderedPageBreak/>
        <w:t>12.3.           Во всем, что не предусмотрено настоящим Договором, Стороны руководствуются действующим законодательством Российской Федерации.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12.4.          Неотъемлемыми частями Договора являются: Приложение № 1 – Сметная документация, Приложение № 2 – форма акта сдачи-приемки работ (услуг), Приложение № 2 - Календарный план (График выполнения работ (оказания услуг))  </w:t>
      </w:r>
    </w:p>
    <w:p w:rsidR="00782FBC" w:rsidRDefault="00782FBC" w:rsidP="00782FBC">
      <w:pPr>
        <w:spacing w:after="0" w:line="240" w:lineRule="auto"/>
        <w:ind w:firstLine="720"/>
        <w:jc w:val="center"/>
        <w:rPr>
          <w:rFonts w:ascii="Times New Roman" w:eastAsia="Times New Roman" w:hAnsi="Times New Roman"/>
          <w:b/>
          <w:bCs/>
          <w:color w:val="000000"/>
          <w:sz w:val="24"/>
          <w:szCs w:val="24"/>
          <w:lang w:eastAsia="ru-RU"/>
        </w:rPr>
      </w:pPr>
      <w:r w:rsidRPr="00782FBC">
        <w:rPr>
          <w:rFonts w:ascii="Times New Roman" w:eastAsia="Times New Roman" w:hAnsi="Times New Roman"/>
          <w:b/>
          <w:bCs/>
          <w:color w:val="000000"/>
          <w:sz w:val="24"/>
          <w:szCs w:val="24"/>
          <w:lang w:eastAsia="ru-RU"/>
        </w:rPr>
        <w:t xml:space="preserve">12. АДРЕСА, РЕКВИЗИТЫ И ПОДПИСИ СТОРОН </w:t>
      </w:r>
    </w:p>
    <w:p w:rsidR="00056925" w:rsidRPr="00056925"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Заказчик:                                                                Исполнитель:</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ОАО «________________»                                 ___________ «________________»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Адрес: ___________________________,             Адрес: ______________________________, т. (495) ___-___-___, ф. (499) ____-___-___       т. (495) __</w:t>
      </w:r>
      <w:r w:rsidR="00CA7B5B">
        <w:rPr>
          <w:rFonts w:ascii="Times New Roman" w:hAnsi="Times New Roman"/>
          <w:sz w:val="24"/>
          <w:szCs w:val="24"/>
        </w:rPr>
        <w:t>_-___-___, ф. (499) 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ИНН _____________                                     </w:t>
      </w:r>
      <w:r w:rsidR="00CA7B5B">
        <w:rPr>
          <w:rFonts w:ascii="Times New Roman" w:hAnsi="Times New Roman"/>
          <w:sz w:val="24"/>
          <w:szCs w:val="24"/>
        </w:rPr>
        <w:t xml:space="preserve">     </w:t>
      </w:r>
      <w:r w:rsidRPr="00056925">
        <w:rPr>
          <w:rFonts w:ascii="Times New Roman" w:hAnsi="Times New Roman"/>
          <w:sz w:val="24"/>
          <w:szCs w:val="24"/>
        </w:rPr>
        <w:t xml:space="preserve">    ИНН 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КПП _________________                                     КПП _________________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Р/С _____________________ в                             Р/С _____________________ в </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ОАО «____________» г. Москва,                         ОАО «____________» г. Москва,</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БИК ___________________,                                 БИК ___________________, </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К/С ______________________                              К/С ______________________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ОГРН _____________________                            ОГРН _____________________</w:t>
      </w:r>
    </w:p>
    <w:p w:rsidR="00056925" w:rsidRPr="00056925"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ОКВЭД ______________.                                     ОКВЭД ______________. </w:t>
      </w:r>
    </w:p>
    <w:p w:rsidR="00056925" w:rsidRPr="00056925" w:rsidRDefault="00056925" w:rsidP="00056925">
      <w:pPr>
        <w:spacing w:line="240" w:lineRule="atLeast"/>
        <w:contextualSpacing/>
        <w:rPr>
          <w:rFonts w:ascii="Times New Roman" w:hAnsi="Times New Roman"/>
          <w:sz w:val="24"/>
          <w:szCs w:val="24"/>
        </w:rPr>
      </w:pPr>
    </w:p>
    <w:p w:rsidR="00056925" w:rsidRPr="00056925" w:rsidRDefault="00056925" w:rsidP="00056925">
      <w:pPr>
        <w:rPr>
          <w:rFonts w:ascii="Times New Roman" w:hAnsi="Times New Roman"/>
          <w:sz w:val="24"/>
          <w:szCs w:val="24"/>
        </w:rPr>
      </w:pPr>
      <w:r w:rsidRPr="00056925">
        <w:rPr>
          <w:rFonts w:ascii="Times New Roman" w:hAnsi="Times New Roman"/>
          <w:sz w:val="24"/>
          <w:szCs w:val="24"/>
        </w:rPr>
        <w:t>Генеральный директор  ОАО «__________»     Генеральный директор  ООО «__________»</w:t>
      </w:r>
    </w:p>
    <w:p w:rsidR="00056925" w:rsidRPr="00056925" w:rsidRDefault="00056925" w:rsidP="00056925">
      <w:pPr>
        <w:rPr>
          <w:rFonts w:ascii="Times New Roman" w:hAnsi="Times New Roman"/>
          <w:sz w:val="24"/>
          <w:szCs w:val="24"/>
        </w:rPr>
      </w:pPr>
    </w:p>
    <w:p w:rsidR="00056925" w:rsidRPr="00056925" w:rsidRDefault="00056925" w:rsidP="00056925">
      <w:pPr>
        <w:rPr>
          <w:rFonts w:ascii="Times New Roman" w:hAnsi="Times New Roman"/>
          <w:sz w:val="16"/>
          <w:szCs w:val="16"/>
        </w:rPr>
      </w:pPr>
      <w:r w:rsidRPr="00056925">
        <w:rPr>
          <w:rFonts w:ascii="Times New Roman" w:hAnsi="Times New Roman"/>
          <w:sz w:val="24"/>
          <w:szCs w:val="24"/>
        </w:rPr>
        <w:t>____________________ (_______________)       ____________________ (_______________)</w:t>
      </w:r>
    </w:p>
    <w:p w:rsidR="00056925" w:rsidRDefault="00056925" w:rsidP="00056925">
      <w:pPr>
        <w:rPr>
          <w:sz w:val="16"/>
          <w:szCs w:val="16"/>
        </w:rPr>
      </w:pPr>
    </w:p>
    <w:p w:rsidR="00056925" w:rsidRDefault="00056925" w:rsidP="00056925">
      <w:pPr>
        <w:rPr>
          <w:sz w:val="16"/>
          <w:szCs w:val="16"/>
        </w:rPr>
      </w:pPr>
    </w:p>
    <w:p w:rsidR="00782FBC" w:rsidRDefault="00782FBC" w:rsidP="00782FBC">
      <w:pPr>
        <w:spacing w:after="0" w:line="240" w:lineRule="auto"/>
        <w:jc w:val="right"/>
        <w:rPr>
          <w:rFonts w:ascii="Times New Roman" w:eastAsia="Times New Roman" w:hAnsi="Times New Roman"/>
          <w:b/>
          <w:bCs/>
          <w:sz w:val="24"/>
          <w:szCs w:val="24"/>
          <w:lang w:val="en-US" w:eastAsia="ru-RU"/>
        </w:rPr>
      </w:pPr>
      <w:r w:rsidRPr="00782FBC">
        <w:rPr>
          <w:rFonts w:ascii="Times New Roman" w:eastAsia="Times New Roman" w:hAnsi="Times New Roman"/>
          <w:b/>
          <w:bCs/>
          <w:sz w:val="24"/>
          <w:szCs w:val="24"/>
          <w:lang w:eastAsia="ru-RU"/>
        </w:rPr>
        <w:t> </w:t>
      </w:r>
      <w:r w:rsidRPr="00782FBC">
        <w:rPr>
          <w:rFonts w:ascii="Times New Roman" w:eastAsia="Times New Roman" w:hAnsi="Times New Roman"/>
          <w:b/>
          <w:bCs/>
          <w:sz w:val="24"/>
          <w:szCs w:val="24"/>
          <w:lang w:eastAsia="ru-RU"/>
        </w:rPr>
        <w:br/>
      </w:r>
      <w:r w:rsidRPr="00782FBC">
        <w:rPr>
          <w:rFonts w:ascii="Times New Roman" w:eastAsia="Times New Roman" w:hAnsi="Times New Roman"/>
          <w:b/>
          <w:bCs/>
          <w:sz w:val="24"/>
          <w:szCs w:val="24"/>
          <w:lang w:eastAsia="ru-RU"/>
        </w:rPr>
        <w:br/>
      </w:r>
    </w:p>
    <w:sectPr w:rsidR="00782FBC" w:rsidSect="00FE6F1E">
      <w:headerReference w:type="even" r:id="rId6"/>
      <w:headerReference w:type="default" r:id="rId7"/>
      <w:footerReference w:type="even" r:id="rId8"/>
      <w:footerReference w:type="default" r:id="rId9"/>
      <w:headerReference w:type="first" r:id="rId10"/>
      <w:footerReference w:type="first" r:id="rId11"/>
      <w:pgSz w:w="11906" w:h="16838"/>
      <w:pgMar w:top="993"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51" w:rsidRDefault="00D30851" w:rsidP="00056925">
      <w:pPr>
        <w:spacing w:after="0" w:line="240" w:lineRule="auto"/>
      </w:pPr>
      <w:r>
        <w:separator/>
      </w:r>
    </w:p>
  </w:endnote>
  <w:endnote w:type="continuationSeparator" w:id="0">
    <w:p w:rsidR="00D30851" w:rsidRDefault="00D30851" w:rsidP="0005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CC" w:rsidRPr="00831C9B" w:rsidRDefault="00E93FCC" w:rsidP="00831C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9B" w:rsidRPr="003650FF" w:rsidRDefault="00831C9B" w:rsidP="00831C9B">
    <w:pPr>
      <w:pStyle w:val="a5"/>
      <w:tabs>
        <w:tab w:val="left" w:pos="1552"/>
      </w:tabs>
      <w:jc w:val="center"/>
      <w:rPr>
        <w:b/>
        <w:noProof/>
        <w:sz w:val="16"/>
        <w:szCs w:val="16"/>
      </w:rPr>
    </w:pPr>
    <w:r w:rsidRPr="003650FF">
      <w:rPr>
        <w:b/>
        <w:noProof/>
        <w:sz w:val="16"/>
        <w:szCs w:val="16"/>
      </w:rPr>
      <w:t xml:space="preserve">Бесплатные шаблоны документов на сайте </w:t>
    </w:r>
    <w:hyperlink r:id="rId1" w:history="1">
      <w:r w:rsidRPr="00AC1073">
        <w:rPr>
          <w:rStyle w:val="ab"/>
          <w:b/>
          <w:noProof/>
          <w:sz w:val="16"/>
          <w:szCs w:val="16"/>
          <w:lang w:val="en-US"/>
        </w:rPr>
        <w:t>https</w:t>
      </w:r>
      <w:r w:rsidRPr="003650FF">
        <w:rPr>
          <w:rStyle w:val="ab"/>
          <w:b/>
          <w:noProof/>
          <w:sz w:val="16"/>
          <w:szCs w:val="16"/>
        </w:rPr>
        <w:t>://</w:t>
      </w:r>
      <w:r w:rsidRPr="00AC1073">
        <w:rPr>
          <w:rStyle w:val="ab"/>
          <w:b/>
          <w:noProof/>
          <w:sz w:val="16"/>
          <w:szCs w:val="16"/>
          <w:lang w:val="en-US"/>
        </w:rPr>
        <w:t>formadoc</w:t>
      </w:r>
      <w:r w:rsidRPr="003650FF">
        <w:rPr>
          <w:rStyle w:val="ab"/>
          <w:b/>
          <w:noProof/>
          <w:sz w:val="16"/>
          <w:szCs w:val="16"/>
        </w:rPr>
        <w:t>.</w:t>
      </w:r>
      <w:r w:rsidRPr="00AC1073">
        <w:rPr>
          <w:rStyle w:val="ab"/>
          <w:b/>
          <w:noProof/>
          <w:sz w:val="16"/>
          <w:szCs w:val="16"/>
          <w:lang w:val="en-US"/>
        </w:rPr>
        <w:t>ru</w:t>
      </w:r>
      <w:r w:rsidRPr="003650FF">
        <w:rPr>
          <w:rStyle w:val="ab"/>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CC" w:rsidRPr="00831C9B" w:rsidRDefault="00E93FCC" w:rsidP="00831C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51" w:rsidRDefault="00D30851" w:rsidP="00056925">
      <w:pPr>
        <w:spacing w:after="0" w:line="240" w:lineRule="auto"/>
      </w:pPr>
      <w:r>
        <w:separator/>
      </w:r>
    </w:p>
  </w:footnote>
  <w:footnote w:type="continuationSeparator" w:id="0">
    <w:p w:rsidR="00D30851" w:rsidRDefault="00D30851" w:rsidP="0005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CC" w:rsidRPr="00831C9B" w:rsidRDefault="00E93FCC" w:rsidP="00831C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CC" w:rsidRPr="00831C9B" w:rsidRDefault="00E93FCC" w:rsidP="00831C9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CC" w:rsidRPr="00831C9B" w:rsidRDefault="00E93FCC" w:rsidP="00831C9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FBC"/>
    <w:rsid w:val="00056925"/>
    <w:rsid w:val="000A767D"/>
    <w:rsid w:val="001107A1"/>
    <w:rsid w:val="003650FF"/>
    <w:rsid w:val="00782FBC"/>
    <w:rsid w:val="00831C9B"/>
    <w:rsid w:val="00AA389F"/>
    <w:rsid w:val="00AE1FC1"/>
    <w:rsid w:val="00BD63A9"/>
    <w:rsid w:val="00C378E6"/>
    <w:rsid w:val="00CA7B5B"/>
    <w:rsid w:val="00D30851"/>
    <w:rsid w:val="00E93FCC"/>
    <w:rsid w:val="00F6372E"/>
    <w:rsid w:val="00FE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6B02F0F-4889-45AC-892A-F0F70F24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7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FB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82FBC"/>
    <w:rPr>
      <w:b/>
      <w:bCs/>
    </w:rPr>
  </w:style>
  <w:style w:type="paragraph" w:styleId="a5">
    <w:name w:val="footer"/>
    <w:basedOn w:val="a"/>
    <w:link w:val="a6"/>
    <w:uiPriority w:val="99"/>
    <w:rsid w:val="0005692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056925"/>
    <w:rPr>
      <w:rFonts w:ascii="Times New Roman" w:eastAsia="Times New Roman" w:hAnsi="Times New Roman"/>
    </w:rPr>
  </w:style>
  <w:style w:type="paragraph" w:styleId="a7">
    <w:name w:val="header"/>
    <w:basedOn w:val="a"/>
    <w:link w:val="a8"/>
    <w:uiPriority w:val="99"/>
    <w:unhideWhenUsed/>
    <w:rsid w:val="00056925"/>
    <w:pPr>
      <w:tabs>
        <w:tab w:val="center" w:pos="4677"/>
        <w:tab w:val="right" w:pos="9355"/>
      </w:tabs>
    </w:pPr>
  </w:style>
  <w:style w:type="character" w:customStyle="1" w:styleId="a8">
    <w:name w:val="Верхний колонтитул Знак"/>
    <w:link w:val="a7"/>
    <w:uiPriority w:val="99"/>
    <w:rsid w:val="00056925"/>
    <w:rPr>
      <w:sz w:val="22"/>
      <w:szCs w:val="22"/>
      <w:lang w:eastAsia="en-US"/>
    </w:rPr>
  </w:style>
  <w:style w:type="paragraph" w:styleId="a9">
    <w:name w:val="Balloon Text"/>
    <w:basedOn w:val="a"/>
    <w:link w:val="aa"/>
    <w:uiPriority w:val="99"/>
    <w:semiHidden/>
    <w:unhideWhenUsed/>
    <w:rsid w:val="0005692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056925"/>
    <w:rPr>
      <w:rFonts w:ascii="Tahoma" w:hAnsi="Tahoma" w:cs="Tahoma"/>
      <w:sz w:val="16"/>
      <w:szCs w:val="16"/>
      <w:lang w:eastAsia="en-US"/>
    </w:rPr>
  </w:style>
  <w:style w:type="character" w:styleId="ab">
    <w:name w:val="Hyperlink"/>
    <w:uiPriority w:val="99"/>
    <w:rsid w:val="00056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42862">
      <w:bodyDiv w:val="1"/>
      <w:marLeft w:val="0"/>
      <w:marRight w:val="0"/>
      <w:marTop w:val="0"/>
      <w:marBottom w:val="0"/>
      <w:divBdr>
        <w:top w:val="none" w:sz="0" w:space="0" w:color="auto"/>
        <w:left w:val="none" w:sz="0" w:space="0" w:color="auto"/>
        <w:bottom w:val="none" w:sz="0" w:space="0" w:color="auto"/>
        <w:right w:val="none" w:sz="0" w:space="0" w:color="auto"/>
      </w:divBdr>
      <w:divsChild>
        <w:div w:id="663754">
          <w:marLeft w:val="284"/>
          <w:marRight w:val="0"/>
          <w:marTop w:val="0"/>
          <w:marBottom w:val="0"/>
          <w:divBdr>
            <w:top w:val="none" w:sz="0" w:space="0" w:color="auto"/>
            <w:left w:val="none" w:sz="0" w:space="0" w:color="auto"/>
            <w:bottom w:val="none" w:sz="0" w:space="0" w:color="auto"/>
            <w:right w:val="none" w:sz="0" w:space="0" w:color="auto"/>
          </w:divBdr>
        </w:div>
        <w:div w:id="22246705">
          <w:marLeft w:val="284"/>
          <w:marRight w:val="0"/>
          <w:marTop w:val="0"/>
          <w:marBottom w:val="0"/>
          <w:divBdr>
            <w:top w:val="none" w:sz="0" w:space="0" w:color="auto"/>
            <w:left w:val="none" w:sz="0" w:space="0" w:color="auto"/>
            <w:bottom w:val="none" w:sz="0" w:space="0" w:color="auto"/>
            <w:right w:val="none" w:sz="0" w:space="0" w:color="auto"/>
          </w:divBdr>
          <w:divsChild>
            <w:div w:id="1781026161">
              <w:marLeft w:val="6044"/>
              <w:marRight w:val="0"/>
              <w:marTop w:val="0"/>
              <w:marBottom w:val="0"/>
              <w:divBdr>
                <w:top w:val="none" w:sz="0" w:space="0" w:color="auto"/>
                <w:left w:val="none" w:sz="0" w:space="0" w:color="auto"/>
                <w:bottom w:val="none" w:sz="0" w:space="0" w:color="auto"/>
                <w:right w:val="none" w:sz="0" w:space="0" w:color="auto"/>
              </w:divBdr>
            </w:div>
          </w:divsChild>
        </w:div>
        <w:div w:id="27414499">
          <w:marLeft w:val="0"/>
          <w:marRight w:val="1"/>
          <w:marTop w:val="0"/>
          <w:marBottom w:val="0"/>
          <w:divBdr>
            <w:top w:val="none" w:sz="0" w:space="0" w:color="auto"/>
            <w:left w:val="none" w:sz="0" w:space="0" w:color="auto"/>
            <w:bottom w:val="none" w:sz="0" w:space="0" w:color="auto"/>
            <w:right w:val="none" w:sz="0" w:space="0" w:color="auto"/>
          </w:divBdr>
        </w:div>
        <w:div w:id="30692073">
          <w:marLeft w:val="0"/>
          <w:marRight w:val="0"/>
          <w:marTop w:val="0"/>
          <w:marBottom w:val="60"/>
          <w:divBdr>
            <w:top w:val="none" w:sz="0" w:space="0" w:color="auto"/>
            <w:left w:val="none" w:sz="0" w:space="0" w:color="auto"/>
            <w:bottom w:val="none" w:sz="0" w:space="0" w:color="auto"/>
            <w:right w:val="none" w:sz="0" w:space="0" w:color="auto"/>
          </w:divBdr>
        </w:div>
        <w:div w:id="40786650">
          <w:marLeft w:val="0"/>
          <w:marRight w:val="0"/>
          <w:marTop w:val="0"/>
          <w:marBottom w:val="60"/>
          <w:divBdr>
            <w:top w:val="none" w:sz="0" w:space="0" w:color="auto"/>
            <w:left w:val="none" w:sz="0" w:space="0" w:color="auto"/>
            <w:bottom w:val="none" w:sz="0" w:space="0" w:color="auto"/>
            <w:right w:val="none" w:sz="0" w:space="0" w:color="auto"/>
          </w:divBdr>
        </w:div>
        <w:div w:id="53089085">
          <w:marLeft w:val="0"/>
          <w:marRight w:val="0"/>
          <w:marTop w:val="0"/>
          <w:marBottom w:val="60"/>
          <w:divBdr>
            <w:top w:val="none" w:sz="0" w:space="0" w:color="auto"/>
            <w:left w:val="none" w:sz="0" w:space="0" w:color="auto"/>
            <w:bottom w:val="none" w:sz="0" w:space="0" w:color="auto"/>
            <w:right w:val="none" w:sz="0" w:space="0" w:color="auto"/>
          </w:divBdr>
        </w:div>
        <w:div w:id="59526655">
          <w:marLeft w:val="709"/>
          <w:marRight w:val="0"/>
          <w:marTop w:val="0"/>
          <w:marBottom w:val="0"/>
          <w:divBdr>
            <w:top w:val="none" w:sz="0" w:space="0" w:color="auto"/>
            <w:left w:val="none" w:sz="0" w:space="0" w:color="auto"/>
            <w:bottom w:val="none" w:sz="0" w:space="0" w:color="auto"/>
            <w:right w:val="none" w:sz="0" w:space="0" w:color="auto"/>
          </w:divBdr>
        </w:div>
        <w:div w:id="61218826">
          <w:marLeft w:val="0"/>
          <w:marRight w:val="1"/>
          <w:marTop w:val="0"/>
          <w:marBottom w:val="0"/>
          <w:divBdr>
            <w:top w:val="none" w:sz="0" w:space="0" w:color="auto"/>
            <w:left w:val="none" w:sz="0" w:space="0" w:color="auto"/>
            <w:bottom w:val="none" w:sz="0" w:space="0" w:color="auto"/>
            <w:right w:val="none" w:sz="0" w:space="0" w:color="auto"/>
          </w:divBdr>
        </w:div>
        <w:div w:id="74940171">
          <w:marLeft w:val="0"/>
          <w:marRight w:val="0"/>
          <w:marTop w:val="0"/>
          <w:marBottom w:val="60"/>
          <w:divBdr>
            <w:top w:val="none" w:sz="0" w:space="0" w:color="auto"/>
            <w:left w:val="none" w:sz="0" w:space="0" w:color="auto"/>
            <w:bottom w:val="none" w:sz="0" w:space="0" w:color="auto"/>
            <w:right w:val="none" w:sz="0" w:space="0" w:color="auto"/>
          </w:divBdr>
        </w:div>
        <w:div w:id="75825621">
          <w:marLeft w:val="0"/>
          <w:marRight w:val="1"/>
          <w:marTop w:val="0"/>
          <w:marBottom w:val="0"/>
          <w:divBdr>
            <w:top w:val="none" w:sz="0" w:space="0" w:color="auto"/>
            <w:left w:val="none" w:sz="0" w:space="0" w:color="auto"/>
            <w:bottom w:val="none" w:sz="0" w:space="0" w:color="auto"/>
            <w:right w:val="none" w:sz="0" w:space="0" w:color="auto"/>
          </w:divBdr>
        </w:div>
        <w:div w:id="78450860">
          <w:marLeft w:val="0"/>
          <w:marRight w:val="-1366"/>
          <w:marTop w:val="0"/>
          <w:marBottom w:val="0"/>
          <w:divBdr>
            <w:top w:val="none" w:sz="0" w:space="0" w:color="auto"/>
            <w:left w:val="none" w:sz="0" w:space="0" w:color="auto"/>
            <w:bottom w:val="none" w:sz="0" w:space="0" w:color="auto"/>
            <w:right w:val="none" w:sz="0" w:space="0" w:color="auto"/>
          </w:divBdr>
        </w:div>
        <w:div w:id="82646571">
          <w:marLeft w:val="0"/>
          <w:marRight w:val="-1"/>
          <w:marTop w:val="0"/>
          <w:marBottom w:val="0"/>
          <w:divBdr>
            <w:top w:val="none" w:sz="0" w:space="0" w:color="auto"/>
            <w:left w:val="none" w:sz="0" w:space="0" w:color="auto"/>
            <w:bottom w:val="none" w:sz="0" w:space="0" w:color="auto"/>
            <w:right w:val="none" w:sz="0" w:space="0" w:color="auto"/>
          </w:divBdr>
        </w:div>
        <w:div w:id="98646499">
          <w:marLeft w:val="0"/>
          <w:marRight w:val="1"/>
          <w:marTop w:val="0"/>
          <w:marBottom w:val="0"/>
          <w:divBdr>
            <w:top w:val="none" w:sz="0" w:space="0" w:color="auto"/>
            <w:left w:val="none" w:sz="0" w:space="0" w:color="auto"/>
            <w:bottom w:val="none" w:sz="0" w:space="0" w:color="auto"/>
            <w:right w:val="none" w:sz="0" w:space="0" w:color="auto"/>
          </w:divBdr>
        </w:div>
        <w:div w:id="130753522">
          <w:marLeft w:val="284"/>
          <w:marRight w:val="0"/>
          <w:marTop w:val="0"/>
          <w:marBottom w:val="0"/>
          <w:divBdr>
            <w:top w:val="none" w:sz="0" w:space="0" w:color="auto"/>
            <w:left w:val="none" w:sz="0" w:space="0" w:color="auto"/>
            <w:bottom w:val="none" w:sz="0" w:space="0" w:color="auto"/>
            <w:right w:val="none" w:sz="0" w:space="0" w:color="auto"/>
          </w:divBdr>
        </w:div>
        <w:div w:id="180246554">
          <w:marLeft w:val="0"/>
          <w:marRight w:val="0"/>
          <w:marTop w:val="0"/>
          <w:marBottom w:val="60"/>
          <w:divBdr>
            <w:top w:val="none" w:sz="0" w:space="0" w:color="auto"/>
            <w:left w:val="none" w:sz="0" w:space="0" w:color="auto"/>
            <w:bottom w:val="none" w:sz="0" w:space="0" w:color="auto"/>
            <w:right w:val="none" w:sz="0" w:space="0" w:color="auto"/>
          </w:divBdr>
        </w:div>
        <w:div w:id="181015118">
          <w:marLeft w:val="0"/>
          <w:marRight w:val="1"/>
          <w:marTop w:val="0"/>
          <w:marBottom w:val="0"/>
          <w:divBdr>
            <w:top w:val="none" w:sz="0" w:space="0" w:color="auto"/>
            <w:left w:val="none" w:sz="0" w:space="0" w:color="auto"/>
            <w:bottom w:val="none" w:sz="0" w:space="0" w:color="auto"/>
            <w:right w:val="none" w:sz="0" w:space="0" w:color="auto"/>
          </w:divBdr>
        </w:div>
        <w:div w:id="188110580">
          <w:marLeft w:val="0"/>
          <w:marRight w:val="1"/>
          <w:marTop w:val="0"/>
          <w:marBottom w:val="0"/>
          <w:divBdr>
            <w:top w:val="none" w:sz="0" w:space="0" w:color="auto"/>
            <w:left w:val="none" w:sz="0" w:space="0" w:color="auto"/>
            <w:bottom w:val="none" w:sz="0" w:space="0" w:color="auto"/>
            <w:right w:val="none" w:sz="0" w:space="0" w:color="auto"/>
          </w:divBdr>
        </w:div>
        <w:div w:id="202325473">
          <w:marLeft w:val="0"/>
          <w:marRight w:val="1"/>
          <w:marTop w:val="0"/>
          <w:marBottom w:val="0"/>
          <w:divBdr>
            <w:top w:val="none" w:sz="0" w:space="0" w:color="auto"/>
            <w:left w:val="none" w:sz="0" w:space="0" w:color="auto"/>
            <w:bottom w:val="none" w:sz="0" w:space="0" w:color="auto"/>
            <w:right w:val="none" w:sz="0" w:space="0" w:color="auto"/>
          </w:divBdr>
        </w:div>
        <w:div w:id="202452154">
          <w:marLeft w:val="0"/>
          <w:marRight w:val="1"/>
          <w:marTop w:val="0"/>
          <w:marBottom w:val="0"/>
          <w:divBdr>
            <w:top w:val="none" w:sz="0" w:space="0" w:color="auto"/>
            <w:left w:val="none" w:sz="0" w:space="0" w:color="auto"/>
            <w:bottom w:val="none" w:sz="0" w:space="0" w:color="auto"/>
            <w:right w:val="none" w:sz="0" w:space="0" w:color="auto"/>
          </w:divBdr>
        </w:div>
        <w:div w:id="205409325">
          <w:marLeft w:val="0"/>
          <w:marRight w:val="1"/>
          <w:marTop w:val="0"/>
          <w:marBottom w:val="0"/>
          <w:divBdr>
            <w:top w:val="none" w:sz="0" w:space="0" w:color="auto"/>
            <w:left w:val="none" w:sz="0" w:space="0" w:color="auto"/>
            <w:bottom w:val="none" w:sz="0" w:space="0" w:color="auto"/>
            <w:right w:val="none" w:sz="0" w:space="0" w:color="auto"/>
          </w:divBdr>
        </w:div>
        <w:div w:id="206190172">
          <w:marLeft w:val="0"/>
          <w:marRight w:val="0"/>
          <w:marTop w:val="0"/>
          <w:marBottom w:val="60"/>
          <w:divBdr>
            <w:top w:val="none" w:sz="0" w:space="0" w:color="auto"/>
            <w:left w:val="none" w:sz="0" w:space="0" w:color="auto"/>
            <w:bottom w:val="none" w:sz="0" w:space="0" w:color="auto"/>
            <w:right w:val="none" w:sz="0" w:space="0" w:color="auto"/>
          </w:divBdr>
        </w:div>
        <w:div w:id="210188656">
          <w:marLeft w:val="0"/>
          <w:marRight w:val="0"/>
          <w:marTop w:val="0"/>
          <w:marBottom w:val="60"/>
          <w:divBdr>
            <w:top w:val="none" w:sz="0" w:space="0" w:color="auto"/>
            <w:left w:val="none" w:sz="0" w:space="0" w:color="auto"/>
            <w:bottom w:val="none" w:sz="0" w:space="0" w:color="auto"/>
            <w:right w:val="none" w:sz="0" w:space="0" w:color="auto"/>
          </w:divBdr>
        </w:div>
        <w:div w:id="212813414">
          <w:marLeft w:val="0"/>
          <w:marRight w:val="1"/>
          <w:marTop w:val="0"/>
          <w:marBottom w:val="0"/>
          <w:divBdr>
            <w:top w:val="none" w:sz="0" w:space="0" w:color="auto"/>
            <w:left w:val="none" w:sz="0" w:space="0" w:color="auto"/>
            <w:bottom w:val="none" w:sz="0" w:space="0" w:color="auto"/>
            <w:right w:val="none" w:sz="0" w:space="0" w:color="auto"/>
          </w:divBdr>
        </w:div>
        <w:div w:id="216431006">
          <w:marLeft w:val="0"/>
          <w:marRight w:val="1"/>
          <w:marTop w:val="0"/>
          <w:marBottom w:val="0"/>
          <w:divBdr>
            <w:top w:val="none" w:sz="0" w:space="0" w:color="auto"/>
            <w:left w:val="none" w:sz="0" w:space="0" w:color="auto"/>
            <w:bottom w:val="none" w:sz="0" w:space="0" w:color="auto"/>
            <w:right w:val="none" w:sz="0" w:space="0" w:color="auto"/>
          </w:divBdr>
        </w:div>
        <w:div w:id="232280836">
          <w:marLeft w:val="0"/>
          <w:marRight w:val="1"/>
          <w:marTop w:val="0"/>
          <w:marBottom w:val="0"/>
          <w:divBdr>
            <w:top w:val="none" w:sz="0" w:space="0" w:color="auto"/>
            <w:left w:val="none" w:sz="0" w:space="0" w:color="auto"/>
            <w:bottom w:val="none" w:sz="0" w:space="0" w:color="auto"/>
            <w:right w:val="none" w:sz="0" w:space="0" w:color="auto"/>
          </w:divBdr>
        </w:div>
        <w:div w:id="235408775">
          <w:marLeft w:val="0"/>
          <w:marRight w:val="1"/>
          <w:marTop w:val="0"/>
          <w:marBottom w:val="0"/>
          <w:divBdr>
            <w:top w:val="none" w:sz="0" w:space="0" w:color="auto"/>
            <w:left w:val="none" w:sz="0" w:space="0" w:color="auto"/>
            <w:bottom w:val="none" w:sz="0" w:space="0" w:color="auto"/>
            <w:right w:val="none" w:sz="0" w:space="0" w:color="auto"/>
          </w:divBdr>
        </w:div>
        <w:div w:id="246768287">
          <w:marLeft w:val="0"/>
          <w:marRight w:val="1"/>
          <w:marTop w:val="0"/>
          <w:marBottom w:val="0"/>
          <w:divBdr>
            <w:top w:val="none" w:sz="0" w:space="0" w:color="auto"/>
            <w:left w:val="none" w:sz="0" w:space="0" w:color="auto"/>
            <w:bottom w:val="none" w:sz="0" w:space="0" w:color="auto"/>
            <w:right w:val="none" w:sz="0" w:space="0" w:color="auto"/>
          </w:divBdr>
        </w:div>
        <w:div w:id="263879210">
          <w:marLeft w:val="0"/>
          <w:marRight w:val="1"/>
          <w:marTop w:val="0"/>
          <w:marBottom w:val="0"/>
          <w:divBdr>
            <w:top w:val="none" w:sz="0" w:space="0" w:color="auto"/>
            <w:left w:val="none" w:sz="0" w:space="0" w:color="auto"/>
            <w:bottom w:val="none" w:sz="0" w:space="0" w:color="auto"/>
            <w:right w:val="none" w:sz="0" w:space="0" w:color="auto"/>
          </w:divBdr>
        </w:div>
        <w:div w:id="292518852">
          <w:marLeft w:val="0"/>
          <w:marRight w:val="-1"/>
          <w:marTop w:val="0"/>
          <w:marBottom w:val="0"/>
          <w:divBdr>
            <w:top w:val="none" w:sz="0" w:space="0" w:color="auto"/>
            <w:left w:val="none" w:sz="0" w:space="0" w:color="auto"/>
            <w:bottom w:val="none" w:sz="0" w:space="0" w:color="auto"/>
            <w:right w:val="none" w:sz="0" w:space="0" w:color="auto"/>
          </w:divBdr>
        </w:div>
        <w:div w:id="296301741">
          <w:marLeft w:val="0"/>
          <w:marRight w:val="-1"/>
          <w:marTop w:val="0"/>
          <w:marBottom w:val="0"/>
          <w:divBdr>
            <w:top w:val="none" w:sz="0" w:space="0" w:color="auto"/>
            <w:left w:val="none" w:sz="0" w:space="0" w:color="auto"/>
            <w:bottom w:val="none" w:sz="0" w:space="0" w:color="auto"/>
            <w:right w:val="none" w:sz="0" w:space="0" w:color="auto"/>
          </w:divBdr>
        </w:div>
        <w:div w:id="304549540">
          <w:marLeft w:val="0"/>
          <w:marRight w:val="0"/>
          <w:marTop w:val="0"/>
          <w:marBottom w:val="60"/>
          <w:divBdr>
            <w:top w:val="none" w:sz="0" w:space="0" w:color="auto"/>
            <w:left w:val="none" w:sz="0" w:space="0" w:color="auto"/>
            <w:bottom w:val="none" w:sz="0" w:space="0" w:color="auto"/>
            <w:right w:val="none" w:sz="0" w:space="0" w:color="auto"/>
          </w:divBdr>
        </w:div>
        <w:div w:id="317878847">
          <w:marLeft w:val="0"/>
          <w:marRight w:val="0"/>
          <w:marTop w:val="0"/>
          <w:marBottom w:val="60"/>
          <w:divBdr>
            <w:top w:val="none" w:sz="0" w:space="0" w:color="auto"/>
            <w:left w:val="none" w:sz="0" w:space="0" w:color="auto"/>
            <w:bottom w:val="none" w:sz="0" w:space="0" w:color="auto"/>
            <w:right w:val="none" w:sz="0" w:space="0" w:color="auto"/>
          </w:divBdr>
        </w:div>
        <w:div w:id="320621636">
          <w:marLeft w:val="0"/>
          <w:marRight w:val="0"/>
          <w:marTop w:val="0"/>
          <w:marBottom w:val="60"/>
          <w:divBdr>
            <w:top w:val="none" w:sz="0" w:space="0" w:color="auto"/>
            <w:left w:val="none" w:sz="0" w:space="0" w:color="auto"/>
            <w:bottom w:val="none" w:sz="0" w:space="0" w:color="auto"/>
            <w:right w:val="none" w:sz="0" w:space="0" w:color="auto"/>
          </w:divBdr>
        </w:div>
        <w:div w:id="346909910">
          <w:marLeft w:val="0"/>
          <w:marRight w:val="1"/>
          <w:marTop w:val="0"/>
          <w:marBottom w:val="0"/>
          <w:divBdr>
            <w:top w:val="none" w:sz="0" w:space="0" w:color="auto"/>
            <w:left w:val="none" w:sz="0" w:space="0" w:color="auto"/>
            <w:bottom w:val="none" w:sz="0" w:space="0" w:color="auto"/>
            <w:right w:val="none" w:sz="0" w:space="0" w:color="auto"/>
          </w:divBdr>
        </w:div>
        <w:div w:id="376707286">
          <w:marLeft w:val="284"/>
          <w:marRight w:val="0"/>
          <w:marTop w:val="0"/>
          <w:marBottom w:val="0"/>
          <w:divBdr>
            <w:top w:val="none" w:sz="0" w:space="0" w:color="auto"/>
            <w:left w:val="none" w:sz="0" w:space="0" w:color="auto"/>
            <w:bottom w:val="none" w:sz="0" w:space="0" w:color="auto"/>
            <w:right w:val="none" w:sz="0" w:space="0" w:color="auto"/>
          </w:divBdr>
        </w:div>
        <w:div w:id="396129244">
          <w:marLeft w:val="0"/>
          <w:marRight w:val="-1"/>
          <w:marTop w:val="0"/>
          <w:marBottom w:val="0"/>
          <w:divBdr>
            <w:top w:val="none" w:sz="0" w:space="0" w:color="auto"/>
            <w:left w:val="none" w:sz="0" w:space="0" w:color="auto"/>
            <w:bottom w:val="none" w:sz="0" w:space="0" w:color="auto"/>
            <w:right w:val="none" w:sz="0" w:space="0" w:color="auto"/>
          </w:divBdr>
        </w:div>
        <w:div w:id="408430912">
          <w:marLeft w:val="0"/>
          <w:marRight w:val="1"/>
          <w:marTop w:val="0"/>
          <w:marBottom w:val="0"/>
          <w:divBdr>
            <w:top w:val="none" w:sz="0" w:space="0" w:color="auto"/>
            <w:left w:val="none" w:sz="0" w:space="0" w:color="auto"/>
            <w:bottom w:val="none" w:sz="0" w:space="0" w:color="auto"/>
            <w:right w:val="none" w:sz="0" w:space="0" w:color="auto"/>
          </w:divBdr>
        </w:div>
        <w:div w:id="411002930">
          <w:marLeft w:val="0"/>
          <w:marRight w:val="1"/>
          <w:marTop w:val="0"/>
          <w:marBottom w:val="0"/>
          <w:divBdr>
            <w:top w:val="none" w:sz="0" w:space="0" w:color="auto"/>
            <w:left w:val="none" w:sz="0" w:space="0" w:color="auto"/>
            <w:bottom w:val="none" w:sz="0" w:space="0" w:color="auto"/>
            <w:right w:val="none" w:sz="0" w:space="0" w:color="auto"/>
          </w:divBdr>
        </w:div>
        <w:div w:id="422605178">
          <w:marLeft w:val="284"/>
          <w:marRight w:val="0"/>
          <w:marTop w:val="0"/>
          <w:marBottom w:val="0"/>
          <w:divBdr>
            <w:top w:val="none" w:sz="0" w:space="0" w:color="auto"/>
            <w:left w:val="none" w:sz="0" w:space="0" w:color="auto"/>
            <w:bottom w:val="none" w:sz="0" w:space="0" w:color="auto"/>
            <w:right w:val="none" w:sz="0" w:space="0" w:color="auto"/>
          </w:divBdr>
        </w:div>
        <w:div w:id="440298143">
          <w:marLeft w:val="0"/>
          <w:marRight w:val="1"/>
          <w:marTop w:val="0"/>
          <w:marBottom w:val="0"/>
          <w:divBdr>
            <w:top w:val="none" w:sz="0" w:space="0" w:color="auto"/>
            <w:left w:val="none" w:sz="0" w:space="0" w:color="auto"/>
            <w:bottom w:val="none" w:sz="0" w:space="0" w:color="auto"/>
            <w:right w:val="none" w:sz="0" w:space="0" w:color="auto"/>
          </w:divBdr>
        </w:div>
        <w:div w:id="453139040">
          <w:marLeft w:val="3884"/>
          <w:marRight w:val="0"/>
          <w:marTop w:val="0"/>
          <w:marBottom w:val="0"/>
          <w:divBdr>
            <w:top w:val="none" w:sz="0" w:space="0" w:color="auto"/>
            <w:left w:val="none" w:sz="0" w:space="0" w:color="auto"/>
            <w:bottom w:val="none" w:sz="0" w:space="0" w:color="auto"/>
            <w:right w:val="none" w:sz="0" w:space="0" w:color="auto"/>
          </w:divBdr>
        </w:div>
        <w:div w:id="458185396">
          <w:marLeft w:val="284"/>
          <w:marRight w:val="0"/>
          <w:marTop w:val="0"/>
          <w:marBottom w:val="0"/>
          <w:divBdr>
            <w:top w:val="none" w:sz="0" w:space="0" w:color="auto"/>
            <w:left w:val="none" w:sz="0" w:space="0" w:color="auto"/>
            <w:bottom w:val="none" w:sz="0" w:space="0" w:color="auto"/>
            <w:right w:val="none" w:sz="0" w:space="0" w:color="auto"/>
          </w:divBdr>
        </w:div>
        <w:div w:id="469981111">
          <w:marLeft w:val="0"/>
          <w:marRight w:val="1"/>
          <w:marTop w:val="0"/>
          <w:marBottom w:val="0"/>
          <w:divBdr>
            <w:top w:val="none" w:sz="0" w:space="0" w:color="auto"/>
            <w:left w:val="none" w:sz="0" w:space="0" w:color="auto"/>
            <w:bottom w:val="none" w:sz="0" w:space="0" w:color="auto"/>
            <w:right w:val="none" w:sz="0" w:space="0" w:color="auto"/>
          </w:divBdr>
        </w:div>
        <w:div w:id="476386278">
          <w:marLeft w:val="0"/>
          <w:marRight w:val="1"/>
          <w:marTop w:val="0"/>
          <w:marBottom w:val="0"/>
          <w:divBdr>
            <w:top w:val="none" w:sz="0" w:space="0" w:color="auto"/>
            <w:left w:val="none" w:sz="0" w:space="0" w:color="auto"/>
            <w:bottom w:val="none" w:sz="0" w:space="0" w:color="auto"/>
            <w:right w:val="none" w:sz="0" w:space="0" w:color="auto"/>
          </w:divBdr>
        </w:div>
        <w:div w:id="478888200">
          <w:marLeft w:val="0"/>
          <w:marRight w:val="1"/>
          <w:marTop w:val="0"/>
          <w:marBottom w:val="0"/>
          <w:divBdr>
            <w:top w:val="none" w:sz="0" w:space="0" w:color="auto"/>
            <w:left w:val="none" w:sz="0" w:space="0" w:color="auto"/>
            <w:bottom w:val="none" w:sz="0" w:space="0" w:color="auto"/>
            <w:right w:val="none" w:sz="0" w:space="0" w:color="auto"/>
          </w:divBdr>
        </w:div>
        <w:div w:id="479274825">
          <w:marLeft w:val="0"/>
          <w:marRight w:val="1"/>
          <w:marTop w:val="0"/>
          <w:marBottom w:val="0"/>
          <w:divBdr>
            <w:top w:val="none" w:sz="0" w:space="0" w:color="auto"/>
            <w:left w:val="none" w:sz="0" w:space="0" w:color="auto"/>
            <w:bottom w:val="none" w:sz="0" w:space="0" w:color="auto"/>
            <w:right w:val="none" w:sz="0" w:space="0" w:color="auto"/>
          </w:divBdr>
        </w:div>
        <w:div w:id="495003029">
          <w:marLeft w:val="0"/>
          <w:marRight w:val="-1"/>
          <w:marTop w:val="0"/>
          <w:marBottom w:val="0"/>
          <w:divBdr>
            <w:top w:val="none" w:sz="0" w:space="0" w:color="auto"/>
            <w:left w:val="none" w:sz="0" w:space="0" w:color="auto"/>
            <w:bottom w:val="none" w:sz="0" w:space="0" w:color="auto"/>
            <w:right w:val="none" w:sz="0" w:space="0" w:color="auto"/>
          </w:divBdr>
          <w:divsChild>
            <w:div w:id="466751733">
              <w:marLeft w:val="0"/>
              <w:marRight w:val="-1"/>
              <w:marTop w:val="0"/>
              <w:marBottom w:val="0"/>
              <w:divBdr>
                <w:top w:val="none" w:sz="0" w:space="0" w:color="auto"/>
                <w:left w:val="none" w:sz="0" w:space="0" w:color="auto"/>
                <w:bottom w:val="none" w:sz="0" w:space="0" w:color="auto"/>
                <w:right w:val="none" w:sz="0" w:space="0" w:color="auto"/>
              </w:divBdr>
              <w:divsChild>
                <w:div w:id="30559730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496728108">
          <w:marLeft w:val="0"/>
          <w:marRight w:val="-1"/>
          <w:marTop w:val="0"/>
          <w:marBottom w:val="0"/>
          <w:divBdr>
            <w:top w:val="none" w:sz="0" w:space="0" w:color="auto"/>
            <w:left w:val="none" w:sz="0" w:space="0" w:color="auto"/>
            <w:bottom w:val="none" w:sz="0" w:space="0" w:color="auto"/>
            <w:right w:val="none" w:sz="0" w:space="0" w:color="auto"/>
          </w:divBdr>
        </w:div>
        <w:div w:id="497696804">
          <w:marLeft w:val="0"/>
          <w:marRight w:val="0"/>
          <w:marTop w:val="0"/>
          <w:marBottom w:val="60"/>
          <w:divBdr>
            <w:top w:val="none" w:sz="0" w:space="0" w:color="auto"/>
            <w:left w:val="none" w:sz="0" w:space="0" w:color="auto"/>
            <w:bottom w:val="none" w:sz="0" w:space="0" w:color="auto"/>
            <w:right w:val="none" w:sz="0" w:space="0" w:color="auto"/>
          </w:divBdr>
        </w:div>
        <w:div w:id="521361621">
          <w:marLeft w:val="0"/>
          <w:marRight w:val="1"/>
          <w:marTop w:val="0"/>
          <w:marBottom w:val="0"/>
          <w:divBdr>
            <w:top w:val="none" w:sz="0" w:space="0" w:color="auto"/>
            <w:left w:val="none" w:sz="0" w:space="0" w:color="auto"/>
            <w:bottom w:val="none" w:sz="0" w:space="0" w:color="auto"/>
            <w:right w:val="none" w:sz="0" w:space="0" w:color="auto"/>
          </w:divBdr>
        </w:div>
        <w:div w:id="537623681">
          <w:marLeft w:val="0"/>
          <w:marRight w:val="-1366"/>
          <w:marTop w:val="0"/>
          <w:marBottom w:val="0"/>
          <w:divBdr>
            <w:top w:val="none" w:sz="0" w:space="0" w:color="auto"/>
            <w:left w:val="none" w:sz="0" w:space="0" w:color="auto"/>
            <w:bottom w:val="none" w:sz="0" w:space="0" w:color="auto"/>
            <w:right w:val="none" w:sz="0" w:space="0" w:color="auto"/>
          </w:divBdr>
        </w:div>
        <w:div w:id="540824659">
          <w:marLeft w:val="0"/>
          <w:marRight w:val="0"/>
          <w:marTop w:val="0"/>
          <w:marBottom w:val="60"/>
          <w:divBdr>
            <w:top w:val="none" w:sz="0" w:space="0" w:color="auto"/>
            <w:left w:val="none" w:sz="0" w:space="0" w:color="auto"/>
            <w:bottom w:val="none" w:sz="0" w:space="0" w:color="auto"/>
            <w:right w:val="none" w:sz="0" w:space="0" w:color="auto"/>
          </w:divBdr>
        </w:div>
        <w:div w:id="541328735">
          <w:marLeft w:val="0"/>
          <w:marRight w:val="1"/>
          <w:marTop w:val="0"/>
          <w:marBottom w:val="0"/>
          <w:divBdr>
            <w:top w:val="none" w:sz="0" w:space="0" w:color="auto"/>
            <w:left w:val="none" w:sz="0" w:space="0" w:color="auto"/>
            <w:bottom w:val="none" w:sz="0" w:space="0" w:color="auto"/>
            <w:right w:val="none" w:sz="0" w:space="0" w:color="auto"/>
          </w:divBdr>
        </w:div>
        <w:div w:id="542714412">
          <w:marLeft w:val="0"/>
          <w:marRight w:val="1"/>
          <w:marTop w:val="0"/>
          <w:marBottom w:val="0"/>
          <w:divBdr>
            <w:top w:val="none" w:sz="0" w:space="0" w:color="auto"/>
            <w:left w:val="none" w:sz="0" w:space="0" w:color="auto"/>
            <w:bottom w:val="none" w:sz="0" w:space="0" w:color="auto"/>
            <w:right w:val="none" w:sz="0" w:space="0" w:color="auto"/>
          </w:divBdr>
        </w:div>
        <w:div w:id="600336110">
          <w:marLeft w:val="0"/>
          <w:marRight w:val="1"/>
          <w:marTop w:val="0"/>
          <w:marBottom w:val="0"/>
          <w:divBdr>
            <w:top w:val="none" w:sz="0" w:space="0" w:color="auto"/>
            <w:left w:val="none" w:sz="0" w:space="0" w:color="auto"/>
            <w:bottom w:val="none" w:sz="0" w:space="0" w:color="auto"/>
            <w:right w:val="none" w:sz="0" w:space="0" w:color="auto"/>
          </w:divBdr>
        </w:div>
        <w:div w:id="602610854">
          <w:marLeft w:val="0"/>
          <w:marRight w:val="1"/>
          <w:marTop w:val="0"/>
          <w:marBottom w:val="0"/>
          <w:divBdr>
            <w:top w:val="none" w:sz="0" w:space="0" w:color="auto"/>
            <w:left w:val="none" w:sz="0" w:space="0" w:color="auto"/>
            <w:bottom w:val="none" w:sz="0" w:space="0" w:color="auto"/>
            <w:right w:val="none" w:sz="0" w:space="0" w:color="auto"/>
          </w:divBdr>
        </w:div>
        <w:div w:id="610820776">
          <w:marLeft w:val="284"/>
          <w:marRight w:val="0"/>
          <w:marTop w:val="0"/>
          <w:marBottom w:val="0"/>
          <w:divBdr>
            <w:top w:val="none" w:sz="0" w:space="0" w:color="auto"/>
            <w:left w:val="none" w:sz="0" w:space="0" w:color="auto"/>
            <w:bottom w:val="none" w:sz="0" w:space="0" w:color="auto"/>
            <w:right w:val="none" w:sz="0" w:space="0" w:color="auto"/>
          </w:divBdr>
        </w:div>
        <w:div w:id="620453986">
          <w:marLeft w:val="0"/>
          <w:marRight w:val="0"/>
          <w:marTop w:val="0"/>
          <w:marBottom w:val="60"/>
          <w:divBdr>
            <w:top w:val="none" w:sz="0" w:space="0" w:color="auto"/>
            <w:left w:val="none" w:sz="0" w:space="0" w:color="auto"/>
            <w:bottom w:val="none" w:sz="0" w:space="0" w:color="auto"/>
            <w:right w:val="none" w:sz="0" w:space="0" w:color="auto"/>
          </w:divBdr>
        </w:div>
        <w:div w:id="633677736">
          <w:marLeft w:val="3884"/>
          <w:marRight w:val="0"/>
          <w:marTop w:val="0"/>
          <w:marBottom w:val="0"/>
          <w:divBdr>
            <w:top w:val="none" w:sz="0" w:space="0" w:color="auto"/>
            <w:left w:val="none" w:sz="0" w:space="0" w:color="auto"/>
            <w:bottom w:val="none" w:sz="0" w:space="0" w:color="auto"/>
            <w:right w:val="none" w:sz="0" w:space="0" w:color="auto"/>
          </w:divBdr>
        </w:div>
        <w:div w:id="641273010">
          <w:marLeft w:val="0"/>
          <w:marRight w:val="1"/>
          <w:marTop w:val="0"/>
          <w:marBottom w:val="0"/>
          <w:divBdr>
            <w:top w:val="none" w:sz="0" w:space="0" w:color="auto"/>
            <w:left w:val="none" w:sz="0" w:space="0" w:color="auto"/>
            <w:bottom w:val="none" w:sz="0" w:space="0" w:color="auto"/>
            <w:right w:val="none" w:sz="0" w:space="0" w:color="auto"/>
          </w:divBdr>
        </w:div>
        <w:div w:id="641424857">
          <w:marLeft w:val="0"/>
          <w:marRight w:val="1"/>
          <w:marTop w:val="0"/>
          <w:marBottom w:val="0"/>
          <w:divBdr>
            <w:top w:val="none" w:sz="0" w:space="0" w:color="auto"/>
            <w:left w:val="none" w:sz="0" w:space="0" w:color="auto"/>
            <w:bottom w:val="none" w:sz="0" w:space="0" w:color="auto"/>
            <w:right w:val="none" w:sz="0" w:space="0" w:color="auto"/>
          </w:divBdr>
        </w:div>
        <w:div w:id="642539288">
          <w:marLeft w:val="0"/>
          <w:marRight w:val="1"/>
          <w:marTop w:val="0"/>
          <w:marBottom w:val="0"/>
          <w:divBdr>
            <w:top w:val="none" w:sz="0" w:space="0" w:color="auto"/>
            <w:left w:val="none" w:sz="0" w:space="0" w:color="auto"/>
            <w:bottom w:val="none" w:sz="0" w:space="0" w:color="auto"/>
            <w:right w:val="none" w:sz="0" w:space="0" w:color="auto"/>
          </w:divBdr>
        </w:div>
        <w:div w:id="656232514">
          <w:marLeft w:val="0"/>
          <w:marRight w:val="-1366"/>
          <w:marTop w:val="0"/>
          <w:marBottom w:val="0"/>
          <w:divBdr>
            <w:top w:val="none" w:sz="0" w:space="0" w:color="auto"/>
            <w:left w:val="none" w:sz="0" w:space="0" w:color="auto"/>
            <w:bottom w:val="none" w:sz="0" w:space="0" w:color="auto"/>
            <w:right w:val="none" w:sz="0" w:space="0" w:color="auto"/>
          </w:divBdr>
        </w:div>
        <w:div w:id="691613015">
          <w:marLeft w:val="0"/>
          <w:marRight w:val="1"/>
          <w:marTop w:val="0"/>
          <w:marBottom w:val="0"/>
          <w:divBdr>
            <w:top w:val="none" w:sz="0" w:space="0" w:color="auto"/>
            <w:left w:val="none" w:sz="0" w:space="0" w:color="auto"/>
            <w:bottom w:val="none" w:sz="0" w:space="0" w:color="auto"/>
            <w:right w:val="none" w:sz="0" w:space="0" w:color="auto"/>
          </w:divBdr>
        </w:div>
        <w:div w:id="693961604">
          <w:marLeft w:val="284"/>
          <w:marRight w:val="0"/>
          <w:marTop w:val="0"/>
          <w:marBottom w:val="0"/>
          <w:divBdr>
            <w:top w:val="none" w:sz="0" w:space="0" w:color="auto"/>
            <w:left w:val="none" w:sz="0" w:space="0" w:color="auto"/>
            <w:bottom w:val="none" w:sz="0" w:space="0" w:color="auto"/>
            <w:right w:val="none" w:sz="0" w:space="0" w:color="auto"/>
          </w:divBdr>
        </w:div>
        <w:div w:id="698245184">
          <w:marLeft w:val="0"/>
          <w:marRight w:val="1"/>
          <w:marTop w:val="0"/>
          <w:marBottom w:val="0"/>
          <w:divBdr>
            <w:top w:val="none" w:sz="0" w:space="0" w:color="auto"/>
            <w:left w:val="none" w:sz="0" w:space="0" w:color="auto"/>
            <w:bottom w:val="none" w:sz="0" w:space="0" w:color="auto"/>
            <w:right w:val="none" w:sz="0" w:space="0" w:color="auto"/>
          </w:divBdr>
        </w:div>
        <w:div w:id="700713533">
          <w:marLeft w:val="0"/>
          <w:marRight w:val="1"/>
          <w:marTop w:val="0"/>
          <w:marBottom w:val="0"/>
          <w:divBdr>
            <w:top w:val="none" w:sz="0" w:space="0" w:color="auto"/>
            <w:left w:val="none" w:sz="0" w:space="0" w:color="auto"/>
            <w:bottom w:val="none" w:sz="0" w:space="0" w:color="auto"/>
            <w:right w:val="none" w:sz="0" w:space="0" w:color="auto"/>
          </w:divBdr>
        </w:div>
        <w:div w:id="723873487">
          <w:marLeft w:val="0"/>
          <w:marRight w:val="1"/>
          <w:marTop w:val="0"/>
          <w:marBottom w:val="0"/>
          <w:divBdr>
            <w:top w:val="none" w:sz="0" w:space="0" w:color="auto"/>
            <w:left w:val="none" w:sz="0" w:space="0" w:color="auto"/>
            <w:bottom w:val="none" w:sz="0" w:space="0" w:color="auto"/>
            <w:right w:val="none" w:sz="0" w:space="0" w:color="auto"/>
          </w:divBdr>
        </w:div>
        <w:div w:id="727191583">
          <w:marLeft w:val="0"/>
          <w:marRight w:val="1"/>
          <w:marTop w:val="0"/>
          <w:marBottom w:val="0"/>
          <w:divBdr>
            <w:top w:val="none" w:sz="0" w:space="0" w:color="auto"/>
            <w:left w:val="none" w:sz="0" w:space="0" w:color="auto"/>
            <w:bottom w:val="none" w:sz="0" w:space="0" w:color="auto"/>
            <w:right w:val="none" w:sz="0" w:space="0" w:color="auto"/>
          </w:divBdr>
        </w:div>
        <w:div w:id="738747180">
          <w:marLeft w:val="0"/>
          <w:marRight w:val="0"/>
          <w:marTop w:val="0"/>
          <w:marBottom w:val="60"/>
          <w:divBdr>
            <w:top w:val="none" w:sz="0" w:space="0" w:color="auto"/>
            <w:left w:val="none" w:sz="0" w:space="0" w:color="auto"/>
            <w:bottom w:val="none" w:sz="0" w:space="0" w:color="auto"/>
            <w:right w:val="none" w:sz="0" w:space="0" w:color="auto"/>
          </w:divBdr>
        </w:div>
        <w:div w:id="740638971">
          <w:marLeft w:val="0"/>
          <w:marRight w:val="1"/>
          <w:marTop w:val="0"/>
          <w:marBottom w:val="0"/>
          <w:divBdr>
            <w:top w:val="none" w:sz="0" w:space="0" w:color="auto"/>
            <w:left w:val="none" w:sz="0" w:space="0" w:color="auto"/>
            <w:bottom w:val="none" w:sz="0" w:space="0" w:color="auto"/>
            <w:right w:val="none" w:sz="0" w:space="0" w:color="auto"/>
          </w:divBdr>
        </w:div>
        <w:div w:id="749890179">
          <w:marLeft w:val="284"/>
          <w:marRight w:val="0"/>
          <w:marTop w:val="0"/>
          <w:marBottom w:val="0"/>
          <w:divBdr>
            <w:top w:val="none" w:sz="0" w:space="0" w:color="auto"/>
            <w:left w:val="none" w:sz="0" w:space="0" w:color="auto"/>
            <w:bottom w:val="none" w:sz="0" w:space="0" w:color="auto"/>
            <w:right w:val="none" w:sz="0" w:space="0" w:color="auto"/>
          </w:divBdr>
        </w:div>
        <w:div w:id="750666473">
          <w:marLeft w:val="0"/>
          <w:marRight w:val="-1366"/>
          <w:marTop w:val="0"/>
          <w:marBottom w:val="0"/>
          <w:divBdr>
            <w:top w:val="none" w:sz="0" w:space="0" w:color="auto"/>
            <w:left w:val="none" w:sz="0" w:space="0" w:color="auto"/>
            <w:bottom w:val="none" w:sz="0" w:space="0" w:color="auto"/>
            <w:right w:val="none" w:sz="0" w:space="0" w:color="auto"/>
          </w:divBdr>
        </w:div>
        <w:div w:id="799110310">
          <w:marLeft w:val="0"/>
          <w:marRight w:val="-1366"/>
          <w:marTop w:val="0"/>
          <w:marBottom w:val="0"/>
          <w:divBdr>
            <w:top w:val="none" w:sz="0" w:space="0" w:color="auto"/>
            <w:left w:val="none" w:sz="0" w:space="0" w:color="auto"/>
            <w:bottom w:val="none" w:sz="0" w:space="0" w:color="auto"/>
            <w:right w:val="none" w:sz="0" w:space="0" w:color="auto"/>
          </w:divBdr>
        </w:div>
        <w:div w:id="802620996">
          <w:marLeft w:val="284"/>
          <w:marRight w:val="0"/>
          <w:marTop w:val="0"/>
          <w:marBottom w:val="0"/>
          <w:divBdr>
            <w:top w:val="none" w:sz="0" w:space="0" w:color="auto"/>
            <w:left w:val="none" w:sz="0" w:space="0" w:color="auto"/>
            <w:bottom w:val="none" w:sz="0" w:space="0" w:color="auto"/>
            <w:right w:val="none" w:sz="0" w:space="0" w:color="auto"/>
          </w:divBdr>
        </w:div>
        <w:div w:id="811023905">
          <w:marLeft w:val="0"/>
          <w:marRight w:val="1"/>
          <w:marTop w:val="0"/>
          <w:marBottom w:val="0"/>
          <w:divBdr>
            <w:top w:val="none" w:sz="0" w:space="0" w:color="auto"/>
            <w:left w:val="none" w:sz="0" w:space="0" w:color="auto"/>
            <w:bottom w:val="none" w:sz="0" w:space="0" w:color="auto"/>
            <w:right w:val="none" w:sz="0" w:space="0" w:color="auto"/>
          </w:divBdr>
        </w:div>
        <w:div w:id="848368249">
          <w:marLeft w:val="0"/>
          <w:marRight w:val="1"/>
          <w:marTop w:val="0"/>
          <w:marBottom w:val="0"/>
          <w:divBdr>
            <w:top w:val="none" w:sz="0" w:space="0" w:color="auto"/>
            <w:left w:val="none" w:sz="0" w:space="0" w:color="auto"/>
            <w:bottom w:val="none" w:sz="0" w:space="0" w:color="auto"/>
            <w:right w:val="none" w:sz="0" w:space="0" w:color="auto"/>
          </w:divBdr>
        </w:div>
        <w:div w:id="851724075">
          <w:marLeft w:val="0"/>
          <w:marRight w:val="-1"/>
          <w:marTop w:val="0"/>
          <w:marBottom w:val="0"/>
          <w:divBdr>
            <w:top w:val="none" w:sz="0" w:space="0" w:color="auto"/>
            <w:left w:val="none" w:sz="0" w:space="0" w:color="auto"/>
            <w:bottom w:val="none" w:sz="0" w:space="0" w:color="auto"/>
            <w:right w:val="none" w:sz="0" w:space="0" w:color="auto"/>
          </w:divBdr>
        </w:div>
        <w:div w:id="856575606">
          <w:marLeft w:val="284"/>
          <w:marRight w:val="0"/>
          <w:marTop w:val="0"/>
          <w:marBottom w:val="0"/>
          <w:divBdr>
            <w:top w:val="none" w:sz="0" w:space="0" w:color="auto"/>
            <w:left w:val="none" w:sz="0" w:space="0" w:color="auto"/>
            <w:bottom w:val="none" w:sz="0" w:space="0" w:color="auto"/>
            <w:right w:val="none" w:sz="0" w:space="0" w:color="auto"/>
          </w:divBdr>
        </w:div>
        <w:div w:id="858737042">
          <w:marLeft w:val="0"/>
          <w:marRight w:val="0"/>
          <w:marTop w:val="0"/>
          <w:marBottom w:val="60"/>
          <w:divBdr>
            <w:top w:val="none" w:sz="0" w:space="0" w:color="auto"/>
            <w:left w:val="none" w:sz="0" w:space="0" w:color="auto"/>
            <w:bottom w:val="none" w:sz="0" w:space="0" w:color="auto"/>
            <w:right w:val="none" w:sz="0" w:space="0" w:color="auto"/>
          </w:divBdr>
        </w:div>
        <w:div w:id="921765988">
          <w:marLeft w:val="0"/>
          <w:marRight w:val="1"/>
          <w:marTop w:val="0"/>
          <w:marBottom w:val="0"/>
          <w:divBdr>
            <w:top w:val="none" w:sz="0" w:space="0" w:color="auto"/>
            <w:left w:val="none" w:sz="0" w:space="0" w:color="auto"/>
            <w:bottom w:val="none" w:sz="0" w:space="0" w:color="auto"/>
            <w:right w:val="none" w:sz="0" w:space="0" w:color="auto"/>
          </w:divBdr>
        </w:div>
        <w:div w:id="941110279">
          <w:marLeft w:val="0"/>
          <w:marRight w:val="0"/>
          <w:marTop w:val="0"/>
          <w:marBottom w:val="60"/>
          <w:divBdr>
            <w:top w:val="none" w:sz="0" w:space="0" w:color="auto"/>
            <w:left w:val="none" w:sz="0" w:space="0" w:color="auto"/>
            <w:bottom w:val="none" w:sz="0" w:space="0" w:color="auto"/>
            <w:right w:val="none" w:sz="0" w:space="0" w:color="auto"/>
          </w:divBdr>
        </w:div>
        <w:div w:id="946348222">
          <w:marLeft w:val="0"/>
          <w:marRight w:val="0"/>
          <w:marTop w:val="0"/>
          <w:marBottom w:val="60"/>
          <w:divBdr>
            <w:top w:val="none" w:sz="0" w:space="0" w:color="auto"/>
            <w:left w:val="none" w:sz="0" w:space="0" w:color="auto"/>
            <w:bottom w:val="none" w:sz="0" w:space="0" w:color="auto"/>
            <w:right w:val="none" w:sz="0" w:space="0" w:color="auto"/>
          </w:divBdr>
        </w:div>
        <w:div w:id="970206332">
          <w:marLeft w:val="0"/>
          <w:marRight w:val="-1"/>
          <w:marTop w:val="0"/>
          <w:marBottom w:val="0"/>
          <w:divBdr>
            <w:top w:val="none" w:sz="0" w:space="0" w:color="auto"/>
            <w:left w:val="none" w:sz="0" w:space="0" w:color="auto"/>
            <w:bottom w:val="none" w:sz="0" w:space="0" w:color="auto"/>
            <w:right w:val="none" w:sz="0" w:space="0" w:color="auto"/>
          </w:divBdr>
        </w:div>
        <w:div w:id="974333633">
          <w:marLeft w:val="0"/>
          <w:marRight w:val="-1"/>
          <w:marTop w:val="0"/>
          <w:marBottom w:val="0"/>
          <w:divBdr>
            <w:top w:val="none" w:sz="0" w:space="0" w:color="auto"/>
            <w:left w:val="none" w:sz="0" w:space="0" w:color="auto"/>
            <w:bottom w:val="none" w:sz="0" w:space="0" w:color="auto"/>
            <w:right w:val="none" w:sz="0" w:space="0" w:color="auto"/>
          </w:divBdr>
        </w:div>
        <w:div w:id="980499391">
          <w:marLeft w:val="0"/>
          <w:marRight w:val="0"/>
          <w:marTop w:val="0"/>
          <w:marBottom w:val="60"/>
          <w:divBdr>
            <w:top w:val="none" w:sz="0" w:space="0" w:color="auto"/>
            <w:left w:val="none" w:sz="0" w:space="0" w:color="auto"/>
            <w:bottom w:val="none" w:sz="0" w:space="0" w:color="auto"/>
            <w:right w:val="none" w:sz="0" w:space="0" w:color="auto"/>
          </w:divBdr>
        </w:div>
        <w:div w:id="987899627">
          <w:marLeft w:val="0"/>
          <w:marRight w:val="1"/>
          <w:marTop w:val="0"/>
          <w:marBottom w:val="0"/>
          <w:divBdr>
            <w:top w:val="none" w:sz="0" w:space="0" w:color="auto"/>
            <w:left w:val="none" w:sz="0" w:space="0" w:color="auto"/>
            <w:bottom w:val="none" w:sz="0" w:space="0" w:color="auto"/>
            <w:right w:val="none" w:sz="0" w:space="0" w:color="auto"/>
          </w:divBdr>
        </w:div>
        <w:div w:id="993610219">
          <w:marLeft w:val="0"/>
          <w:marRight w:val="-1"/>
          <w:marTop w:val="0"/>
          <w:marBottom w:val="0"/>
          <w:divBdr>
            <w:top w:val="none" w:sz="0" w:space="0" w:color="auto"/>
            <w:left w:val="none" w:sz="0" w:space="0" w:color="auto"/>
            <w:bottom w:val="none" w:sz="0" w:space="0" w:color="auto"/>
            <w:right w:val="none" w:sz="0" w:space="0" w:color="auto"/>
          </w:divBdr>
        </w:div>
        <w:div w:id="1009989015">
          <w:marLeft w:val="0"/>
          <w:marRight w:val="-1"/>
          <w:marTop w:val="0"/>
          <w:marBottom w:val="0"/>
          <w:divBdr>
            <w:top w:val="none" w:sz="0" w:space="0" w:color="auto"/>
            <w:left w:val="none" w:sz="0" w:space="0" w:color="auto"/>
            <w:bottom w:val="none" w:sz="0" w:space="0" w:color="auto"/>
            <w:right w:val="none" w:sz="0" w:space="0" w:color="auto"/>
          </w:divBdr>
        </w:div>
        <w:div w:id="1036855946">
          <w:marLeft w:val="0"/>
          <w:marRight w:val="1"/>
          <w:marTop w:val="0"/>
          <w:marBottom w:val="0"/>
          <w:divBdr>
            <w:top w:val="none" w:sz="0" w:space="0" w:color="auto"/>
            <w:left w:val="none" w:sz="0" w:space="0" w:color="auto"/>
            <w:bottom w:val="none" w:sz="0" w:space="0" w:color="auto"/>
            <w:right w:val="none" w:sz="0" w:space="0" w:color="auto"/>
          </w:divBdr>
        </w:div>
        <w:div w:id="1038892422">
          <w:marLeft w:val="0"/>
          <w:marRight w:val="1"/>
          <w:marTop w:val="0"/>
          <w:marBottom w:val="0"/>
          <w:divBdr>
            <w:top w:val="none" w:sz="0" w:space="0" w:color="auto"/>
            <w:left w:val="none" w:sz="0" w:space="0" w:color="auto"/>
            <w:bottom w:val="none" w:sz="0" w:space="0" w:color="auto"/>
            <w:right w:val="none" w:sz="0" w:space="0" w:color="auto"/>
          </w:divBdr>
        </w:div>
        <w:div w:id="1041131276">
          <w:marLeft w:val="0"/>
          <w:marRight w:val="-1"/>
          <w:marTop w:val="0"/>
          <w:marBottom w:val="0"/>
          <w:divBdr>
            <w:top w:val="none" w:sz="0" w:space="0" w:color="auto"/>
            <w:left w:val="none" w:sz="0" w:space="0" w:color="auto"/>
            <w:bottom w:val="none" w:sz="0" w:space="0" w:color="auto"/>
            <w:right w:val="none" w:sz="0" w:space="0" w:color="auto"/>
          </w:divBdr>
        </w:div>
        <w:div w:id="1058473071">
          <w:marLeft w:val="0"/>
          <w:marRight w:val="1"/>
          <w:marTop w:val="0"/>
          <w:marBottom w:val="0"/>
          <w:divBdr>
            <w:top w:val="none" w:sz="0" w:space="0" w:color="auto"/>
            <w:left w:val="none" w:sz="0" w:space="0" w:color="auto"/>
            <w:bottom w:val="none" w:sz="0" w:space="0" w:color="auto"/>
            <w:right w:val="none" w:sz="0" w:space="0" w:color="auto"/>
          </w:divBdr>
        </w:div>
        <w:div w:id="1082022494">
          <w:marLeft w:val="0"/>
          <w:marRight w:val="1"/>
          <w:marTop w:val="0"/>
          <w:marBottom w:val="0"/>
          <w:divBdr>
            <w:top w:val="none" w:sz="0" w:space="0" w:color="auto"/>
            <w:left w:val="none" w:sz="0" w:space="0" w:color="auto"/>
            <w:bottom w:val="none" w:sz="0" w:space="0" w:color="auto"/>
            <w:right w:val="none" w:sz="0" w:space="0" w:color="auto"/>
          </w:divBdr>
        </w:div>
        <w:div w:id="1085761214">
          <w:marLeft w:val="0"/>
          <w:marRight w:val="1"/>
          <w:marTop w:val="0"/>
          <w:marBottom w:val="0"/>
          <w:divBdr>
            <w:top w:val="none" w:sz="0" w:space="0" w:color="auto"/>
            <w:left w:val="none" w:sz="0" w:space="0" w:color="auto"/>
            <w:bottom w:val="none" w:sz="0" w:space="0" w:color="auto"/>
            <w:right w:val="none" w:sz="0" w:space="0" w:color="auto"/>
          </w:divBdr>
        </w:div>
        <w:div w:id="1089739742">
          <w:marLeft w:val="0"/>
          <w:marRight w:val="1"/>
          <w:marTop w:val="0"/>
          <w:marBottom w:val="0"/>
          <w:divBdr>
            <w:top w:val="none" w:sz="0" w:space="0" w:color="auto"/>
            <w:left w:val="none" w:sz="0" w:space="0" w:color="auto"/>
            <w:bottom w:val="none" w:sz="0" w:space="0" w:color="auto"/>
            <w:right w:val="none" w:sz="0" w:space="0" w:color="auto"/>
          </w:divBdr>
        </w:div>
        <w:div w:id="1093625583">
          <w:marLeft w:val="0"/>
          <w:marRight w:val="1"/>
          <w:marTop w:val="0"/>
          <w:marBottom w:val="0"/>
          <w:divBdr>
            <w:top w:val="none" w:sz="0" w:space="0" w:color="auto"/>
            <w:left w:val="none" w:sz="0" w:space="0" w:color="auto"/>
            <w:bottom w:val="none" w:sz="0" w:space="0" w:color="auto"/>
            <w:right w:val="none" w:sz="0" w:space="0" w:color="auto"/>
          </w:divBdr>
        </w:div>
        <w:div w:id="1099066099">
          <w:marLeft w:val="709"/>
          <w:marRight w:val="0"/>
          <w:marTop w:val="0"/>
          <w:marBottom w:val="0"/>
          <w:divBdr>
            <w:top w:val="none" w:sz="0" w:space="0" w:color="auto"/>
            <w:left w:val="none" w:sz="0" w:space="0" w:color="auto"/>
            <w:bottom w:val="none" w:sz="0" w:space="0" w:color="auto"/>
            <w:right w:val="none" w:sz="0" w:space="0" w:color="auto"/>
          </w:divBdr>
        </w:div>
        <w:div w:id="1107504884">
          <w:marLeft w:val="0"/>
          <w:marRight w:val="1"/>
          <w:marTop w:val="0"/>
          <w:marBottom w:val="0"/>
          <w:divBdr>
            <w:top w:val="none" w:sz="0" w:space="0" w:color="auto"/>
            <w:left w:val="none" w:sz="0" w:space="0" w:color="auto"/>
            <w:bottom w:val="none" w:sz="0" w:space="0" w:color="auto"/>
            <w:right w:val="none" w:sz="0" w:space="0" w:color="auto"/>
          </w:divBdr>
        </w:div>
        <w:div w:id="1110277666">
          <w:marLeft w:val="0"/>
          <w:marRight w:val="1"/>
          <w:marTop w:val="0"/>
          <w:marBottom w:val="0"/>
          <w:divBdr>
            <w:top w:val="none" w:sz="0" w:space="0" w:color="auto"/>
            <w:left w:val="none" w:sz="0" w:space="0" w:color="auto"/>
            <w:bottom w:val="none" w:sz="0" w:space="0" w:color="auto"/>
            <w:right w:val="none" w:sz="0" w:space="0" w:color="auto"/>
          </w:divBdr>
        </w:div>
        <w:div w:id="1114136430">
          <w:marLeft w:val="0"/>
          <w:marRight w:val="1"/>
          <w:marTop w:val="0"/>
          <w:marBottom w:val="0"/>
          <w:divBdr>
            <w:top w:val="none" w:sz="0" w:space="0" w:color="auto"/>
            <w:left w:val="none" w:sz="0" w:space="0" w:color="auto"/>
            <w:bottom w:val="none" w:sz="0" w:space="0" w:color="auto"/>
            <w:right w:val="none" w:sz="0" w:space="0" w:color="auto"/>
          </w:divBdr>
        </w:div>
        <w:div w:id="1129014675">
          <w:marLeft w:val="0"/>
          <w:marRight w:val="1"/>
          <w:marTop w:val="0"/>
          <w:marBottom w:val="0"/>
          <w:divBdr>
            <w:top w:val="none" w:sz="0" w:space="0" w:color="auto"/>
            <w:left w:val="none" w:sz="0" w:space="0" w:color="auto"/>
            <w:bottom w:val="none" w:sz="0" w:space="0" w:color="auto"/>
            <w:right w:val="none" w:sz="0" w:space="0" w:color="auto"/>
          </w:divBdr>
        </w:div>
        <w:div w:id="1132596343">
          <w:marLeft w:val="0"/>
          <w:marRight w:val="0"/>
          <w:marTop w:val="0"/>
          <w:marBottom w:val="60"/>
          <w:divBdr>
            <w:top w:val="none" w:sz="0" w:space="0" w:color="auto"/>
            <w:left w:val="none" w:sz="0" w:space="0" w:color="auto"/>
            <w:bottom w:val="none" w:sz="0" w:space="0" w:color="auto"/>
            <w:right w:val="none" w:sz="0" w:space="0" w:color="auto"/>
          </w:divBdr>
        </w:div>
        <w:div w:id="1160854736">
          <w:marLeft w:val="0"/>
          <w:marRight w:val="0"/>
          <w:marTop w:val="0"/>
          <w:marBottom w:val="60"/>
          <w:divBdr>
            <w:top w:val="none" w:sz="0" w:space="0" w:color="auto"/>
            <w:left w:val="none" w:sz="0" w:space="0" w:color="auto"/>
            <w:bottom w:val="none" w:sz="0" w:space="0" w:color="auto"/>
            <w:right w:val="none" w:sz="0" w:space="0" w:color="auto"/>
          </w:divBdr>
        </w:div>
        <w:div w:id="1163814581">
          <w:marLeft w:val="0"/>
          <w:marRight w:val="1"/>
          <w:marTop w:val="0"/>
          <w:marBottom w:val="0"/>
          <w:divBdr>
            <w:top w:val="none" w:sz="0" w:space="0" w:color="auto"/>
            <w:left w:val="none" w:sz="0" w:space="0" w:color="auto"/>
            <w:bottom w:val="none" w:sz="0" w:space="0" w:color="auto"/>
            <w:right w:val="none" w:sz="0" w:space="0" w:color="auto"/>
          </w:divBdr>
        </w:div>
        <w:div w:id="1167744945">
          <w:marLeft w:val="284"/>
          <w:marRight w:val="0"/>
          <w:marTop w:val="0"/>
          <w:marBottom w:val="0"/>
          <w:divBdr>
            <w:top w:val="none" w:sz="0" w:space="0" w:color="auto"/>
            <w:left w:val="none" w:sz="0" w:space="0" w:color="auto"/>
            <w:bottom w:val="none" w:sz="0" w:space="0" w:color="auto"/>
            <w:right w:val="none" w:sz="0" w:space="0" w:color="auto"/>
          </w:divBdr>
        </w:div>
        <w:div w:id="1171068484">
          <w:marLeft w:val="0"/>
          <w:marRight w:val="1"/>
          <w:marTop w:val="0"/>
          <w:marBottom w:val="0"/>
          <w:divBdr>
            <w:top w:val="none" w:sz="0" w:space="0" w:color="auto"/>
            <w:left w:val="none" w:sz="0" w:space="0" w:color="auto"/>
            <w:bottom w:val="none" w:sz="0" w:space="0" w:color="auto"/>
            <w:right w:val="none" w:sz="0" w:space="0" w:color="auto"/>
          </w:divBdr>
        </w:div>
        <w:div w:id="1188300879">
          <w:marLeft w:val="0"/>
          <w:marRight w:val="1"/>
          <w:marTop w:val="0"/>
          <w:marBottom w:val="0"/>
          <w:divBdr>
            <w:top w:val="none" w:sz="0" w:space="0" w:color="auto"/>
            <w:left w:val="none" w:sz="0" w:space="0" w:color="auto"/>
            <w:bottom w:val="none" w:sz="0" w:space="0" w:color="auto"/>
            <w:right w:val="none" w:sz="0" w:space="0" w:color="auto"/>
          </w:divBdr>
        </w:div>
        <w:div w:id="1222325243">
          <w:marLeft w:val="284"/>
          <w:marRight w:val="0"/>
          <w:marTop w:val="0"/>
          <w:marBottom w:val="0"/>
          <w:divBdr>
            <w:top w:val="none" w:sz="0" w:space="0" w:color="auto"/>
            <w:left w:val="none" w:sz="0" w:space="0" w:color="auto"/>
            <w:bottom w:val="none" w:sz="0" w:space="0" w:color="auto"/>
            <w:right w:val="none" w:sz="0" w:space="0" w:color="auto"/>
          </w:divBdr>
        </w:div>
        <w:div w:id="1232303991">
          <w:marLeft w:val="0"/>
          <w:marRight w:val="1"/>
          <w:marTop w:val="0"/>
          <w:marBottom w:val="0"/>
          <w:divBdr>
            <w:top w:val="none" w:sz="0" w:space="0" w:color="auto"/>
            <w:left w:val="none" w:sz="0" w:space="0" w:color="auto"/>
            <w:bottom w:val="none" w:sz="0" w:space="0" w:color="auto"/>
            <w:right w:val="none" w:sz="0" w:space="0" w:color="auto"/>
          </w:divBdr>
        </w:div>
        <w:div w:id="1251083807">
          <w:marLeft w:val="284"/>
          <w:marRight w:val="0"/>
          <w:marTop w:val="0"/>
          <w:marBottom w:val="0"/>
          <w:divBdr>
            <w:top w:val="none" w:sz="0" w:space="0" w:color="auto"/>
            <w:left w:val="none" w:sz="0" w:space="0" w:color="auto"/>
            <w:bottom w:val="none" w:sz="0" w:space="0" w:color="auto"/>
            <w:right w:val="none" w:sz="0" w:space="0" w:color="auto"/>
          </w:divBdr>
        </w:div>
        <w:div w:id="1283805331">
          <w:marLeft w:val="284"/>
          <w:marRight w:val="0"/>
          <w:marTop w:val="0"/>
          <w:marBottom w:val="0"/>
          <w:divBdr>
            <w:top w:val="none" w:sz="0" w:space="0" w:color="auto"/>
            <w:left w:val="none" w:sz="0" w:space="0" w:color="auto"/>
            <w:bottom w:val="none" w:sz="0" w:space="0" w:color="auto"/>
            <w:right w:val="none" w:sz="0" w:space="0" w:color="auto"/>
          </w:divBdr>
        </w:div>
        <w:div w:id="1288585287">
          <w:marLeft w:val="0"/>
          <w:marRight w:val="1"/>
          <w:marTop w:val="0"/>
          <w:marBottom w:val="0"/>
          <w:divBdr>
            <w:top w:val="none" w:sz="0" w:space="0" w:color="auto"/>
            <w:left w:val="none" w:sz="0" w:space="0" w:color="auto"/>
            <w:bottom w:val="none" w:sz="0" w:space="0" w:color="auto"/>
            <w:right w:val="none" w:sz="0" w:space="0" w:color="auto"/>
          </w:divBdr>
        </w:div>
        <w:div w:id="1295064111">
          <w:marLeft w:val="0"/>
          <w:marRight w:val="1"/>
          <w:marTop w:val="0"/>
          <w:marBottom w:val="0"/>
          <w:divBdr>
            <w:top w:val="none" w:sz="0" w:space="0" w:color="auto"/>
            <w:left w:val="none" w:sz="0" w:space="0" w:color="auto"/>
            <w:bottom w:val="none" w:sz="0" w:space="0" w:color="auto"/>
            <w:right w:val="none" w:sz="0" w:space="0" w:color="auto"/>
          </w:divBdr>
        </w:div>
        <w:div w:id="1309286803">
          <w:marLeft w:val="0"/>
          <w:marRight w:val="1"/>
          <w:marTop w:val="0"/>
          <w:marBottom w:val="0"/>
          <w:divBdr>
            <w:top w:val="none" w:sz="0" w:space="0" w:color="auto"/>
            <w:left w:val="none" w:sz="0" w:space="0" w:color="auto"/>
            <w:bottom w:val="none" w:sz="0" w:space="0" w:color="auto"/>
            <w:right w:val="none" w:sz="0" w:space="0" w:color="auto"/>
          </w:divBdr>
        </w:div>
        <w:div w:id="1337464720">
          <w:marLeft w:val="0"/>
          <w:marRight w:val="-1"/>
          <w:marTop w:val="0"/>
          <w:marBottom w:val="0"/>
          <w:divBdr>
            <w:top w:val="none" w:sz="0" w:space="0" w:color="auto"/>
            <w:left w:val="none" w:sz="0" w:space="0" w:color="auto"/>
            <w:bottom w:val="none" w:sz="0" w:space="0" w:color="auto"/>
            <w:right w:val="none" w:sz="0" w:space="0" w:color="auto"/>
          </w:divBdr>
        </w:div>
        <w:div w:id="1358313258">
          <w:marLeft w:val="0"/>
          <w:marRight w:val="-1"/>
          <w:marTop w:val="0"/>
          <w:marBottom w:val="0"/>
          <w:divBdr>
            <w:top w:val="none" w:sz="0" w:space="0" w:color="auto"/>
            <w:left w:val="none" w:sz="0" w:space="0" w:color="auto"/>
            <w:bottom w:val="none" w:sz="0" w:space="0" w:color="auto"/>
            <w:right w:val="none" w:sz="0" w:space="0" w:color="auto"/>
          </w:divBdr>
        </w:div>
        <w:div w:id="1360009124">
          <w:marLeft w:val="0"/>
          <w:marRight w:val="1"/>
          <w:marTop w:val="0"/>
          <w:marBottom w:val="0"/>
          <w:divBdr>
            <w:top w:val="none" w:sz="0" w:space="0" w:color="auto"/>
            <w:left w:val="none" w:sz="0" w:space="0" w:color="auto"/>
            <w:bottom w:val="none" w:sz="0" w:space="0" w:color="auto"/>
            <w:right w:val="none" w:sz="0" w:space="0" w:color="auto"/>
          </w:divBdr>
        </w:div>
        <w:div w:id="1362629557">
          <w:marLeft w:val="0"/>
          <w:marRight w:val="1"/>
          <w:marTop w:val="0"/>
          <w:marBottom w:val="0"/>
          <w:divBdr>
            <w:top w:val="none" w:sz="0" w:space="0" w:color="auto"/>
            <w:left w:val="none" w:sz="0" w:space="0" w:color="auto"/>
            <w:bottom w:val="none" w:sz="0" w:space="0" w:color="auto"/>
            <w:right w:val="none" w:sz="0" w:space="0" w:color="auto"/>
          </w:divBdr>
        </w:div>
        <w:div w:id="1371683914">
          <w:marLeft w:val="0"/>
          <w:marRight w:val="1"/>
          <w:marTop w:val="0"/>
          <w:marBottom w:val="0"/>
          <w:divBdr>
            <w:top w:val="none" w:sz="0" w:space="0" w:color="auto"/>
            <w:left w:val="none" w:sz="0" w:space="0" w:color="auto"/>
            <w:bottom w:val="none" w:sz="0" w:space="0" w:color="auto"/>
            <w:right w:val="none" w:sz="0" w:space="0" w:color="auto"/>
          </w:divBdr>
        </w:div>
        <w:div w:id="1377466872">
          <w:marLeft w:val="284"/>
          <w:marRight w:val="0"/>
          <w:marTop w:val="0"/>
          <w:marBottom w:val="0"/>
          <w:divBdr>
            <w:top w:val="none" w:sz="0" w:space="0" w:color="auto"/>
            <w:left w:val="none" w:sz="0" w:space="0" w:color="auto"/>
            <w:bottom w:val="none" w:sz="0" w:space="0" w:color="auto"/>
            <w:right w:val="none" w:sz="0" w:space="0" w:color="auto"/>
          </w:divBdr>
          <w:divsChild>
            <w:div w:id="409083975">
              <w:marLeft w:val="284"/>
              <w:marRight w:val="0"/>
              <w:marTop w:val="0"/>
              <w:marBottom w:val="0"/>
              <w:divBdr>
                <w:top w:val="none" w:sz="0" w:space="0" w:color="auto"/>
                <w:left w:val="none" w:sz="0" w:space="0" w:color="auto"/>
                <w:bottom w:val="none" w:sz="0" w:space="0" w:color="auto"/>
                <w:right w:val="none" w:sz="0" w:space="0" w:color="auto"/>
              </w:divBdr>
            </w:div>
          </w:divsChild>
        </w:div>
        <w:div w:id="1396584465">
          <w:marLeft w:val="0"/>
          <w:marRight w:val="1"/>
          <w:marTop w:val="0"/>
          <w:marBottom w:val="0"/>
          <w:divBdr>
            <w:top w:val="none" w:sz="0" w:space="0" w:color="auto"/>
            <w:left w:val="none" w:sz="0" w:space="0" w:color="auto"/>
            <w:bottom w:val="none" w:sz="0" w:space="0" w:color="auto"/>
            <w:right w:val="none" w:sz="0" w:space="0" w:color="auto"/>
          </w:divBdr>
        </w:div>
        <w:div w:id="1403870841">
          <w:marLeft w:val="0"/>
          <w:marRight w:val="-1"/>
          <w:marTop w:val="0"/>
          <w:marBottom w:val="0"/>
          <w:divBdr>
            <w:top w:val="none" w:sz="0" w:space="0" w:color="auto"/>
            <w:left w:val="none" w:sz="0" w:space="0" w:color="auto"/>
            <w:bottom w:val="none" w:sz="0" w:space="0" w:color="auto"/>
            <w:right w:val="none" w:sz="0" w:space="0" w:color="auto"/>
          </w:divBdr>
        </w:div>
        <w:div w:id="1407612475">
          <w:marLeft w:val="0"/>
          <w:marRight w:val="1"/>
          <w:marTop w:val="0"/>
          <w:marBottom w:val="0"/>
          <w:divBdr>
            <w:top w:val="none" w:sz="0" w:space="0" w:color="auto"/>
            <w:left w:val="none" w:sz="0" w:space="0" w:color="auto"/>
            <w:bottom w:val="none" w:sz="0" w:space="0" w:color="auto"/>
            <w:right w:val="none" w:sz="0" w:space="0" w:color="auto"/>
          </w:divBdr>
        </w:div>
        <w:div w:id="1424034906">
          <w:marLeft w:val="284"/>
          <w:marRight w:val="0"/>
          <w:marTop w:val="0"/>
          <w:marBottom w:val="0"/>
          <w:divBdr>
            <w:top w:val="none" w:sz="0" w:space="0" w:color="auto"/>
            <w:left w:val="none" w:sz="0" w:space="0" w:color="auto"/>
            <w:bottom w:val="none" w:sz="0" w:space="0" w:color="auto"/>
            <w:right w:val="none" w:sz="0" w:space="0" w:color="auto"/>
          </w:divBdr>
        </w:div>
        <w:div w:id="1432047585">
          <w:marLeft w:val="0"/>
          <w:marRight w:val="-1"/>
          <w:marTop w:val="0"/>
          <w:marBottom w:val="0"/>
          <w:divBdr>
            <w:top w:val="none" w:sz="0" w:space="0" w:color="auto"/>
            <w:left w:val="none" w:sz="0" w:space="0" w:color="auto"/>
            <w:bottom w:val="none" w:sz="0" w:space="0" w:color="auto"/>
            <w:right w:val="none" w:sz="0" w:space="0" w:color="auto"/>
          </w:divBdr>
        </w:div>
        <w:div w:id="1438597330">
          <w:marLeft w:val="284"/>
          <w:marRight w:val="0"/>
          <w:marTop w:val="0"/>
          <w:marBottom w:val="0"/>
          <w:divBdr>
            <w:top w:val="none" w:sz="0" w:space="0" w:color="auto"/>
            <w:left w:val="none" w:sz="0" w:space="0" w:color="auto"/>
            <w:bottom w:val="none" w:sz="0" w:space="0" w:color="auto"/>
            <w:right w:val="none" w:sz="0" w:space="0" w:color="auto"/>
          </w:divBdr>
          <w:divsChild>
            <w:div w:id="1502233213">
              <w:marLeft w:val="284"/>
              <w:marRight w:val="0"/>
              <w:marTop w:val="0"/>
              <w:marBottom w:val="0"/>
              <w:divBdr>
                <w:top w:val="none" w:sz="0" w:space="0" w:color="auto"/>
                <w:left w:val="none" w:sz="0" w:space="0" w:color="auto"/>
                <w:bottom w:val="none" w:sz="0" w:space="0" w:color="auto"/>
                <w:right w:val="none" w:sz="0" w:space="0" w:color="auto"/>
              </w:divBdr>
            </w:div>
          </w:divsChild>
        </w:div>
        <w:div w:id="1451784012">
          <w:marLeft w:val="0"/>
          <w:marRight w:val="1"/>
          <w:marTop w:val="0"/>
          <w:marBottom w:val="0"/>
          <w:divBdr>
            <w:top w:val="none" w:sz="0" w:space="0" w:color="auto"/>
            <w:left w:val="none" w:sz="0" w:space="0" w:color="auto"/>
            <w:bottom w:val="none" w:sz="0" w:space="0" w:color="auto"/>
            <w:right w:val="none" w:sz="0" w:space="0" w:color="auto"/>
          </w:divBdr>
        </w:div>
        <w:div w:id="1468473844">
          <w:marLeft w:val="0"/>
          <w:marRight w:val="-1"/>
          <w:marTop w:val="0"/>
          <w:marBottom w:val="0"/>
          <w:divBdr>
            <w:top w:val="none" w:sz="0" w:space="0" w:color="auto"/>
            <w:left w:val="none" w:sz="0" w:space="0" w:color="auto"/>
            <w:bottom w:val="none" w:sz="0" w:space="0" w:color="auto"/>
            <w:right w:val="none" w:sz="0" w:space="0" w:color="auto"/>
          </w:divBdr>
        </w:div>
        <w:div w:id="1492865435">
          <w:marLeft w:val="0"/>
          <w:marRight w:val="1"/>
          <w:marTop w:val="0"/>
          <w:marBottom w:val="0"/>
          <w:divBdr>
            <w:top w:val="none" w:sz="0" w:space="0" w:color="auto"/>
            <w:left w:val="none" w:sz="0" w:space="0" w:color="auto"/>
            <w:bottom w:val="none" w:sz="0" w:space="0" w:color="auto"/>
            <w:right w:val="none" w:sz="0" w:space="0" w:color="auto"/>
          </w:divBdr>
        </w:div>
        <w:div w:id="1495219210">
          <w:marLeft w:val="284"/>
          <w:marRight w:val="0"/>
          <w:marTop w:val="0"/>
          <w:marBottom w:val="0"/>
          <w:divBdr>
            <w:top w:val="none" w:sz="0" w:space="0" w:color="auto"/>
            <w:left w:val="none" w:sz="0" w:space="0" w:color="auto"/>
            <w:bottom w:val="none" w:sz="0" w:space="0" w:color="auto"/>
            <w:right w:val="none" w:sz="0" w:space="0" w:color="auto"/>
          </w:divBdr>
        </w:div>
        <w:div w:id="1498574064">
          <w:marLeft w:val="0"/>
          <w:marRight w:val="-1"/>
          <w:marTop w:val="0"/>
          <w:marBottom w:val="0"/>
          <w:divBdr>
            <w:top w:val="none" w:sz="0" w:space="0" w:color="auto"/>
            <w:left w:val="none" w:sz="0" w:space="0" w:color="auto"/>
            <w:bottom w:val="none" w:sz="0" w:space="0" w:color="auto"/>
            <w:right w:val="none" w:sz="0" w:space="0" w:color="auto"/>
          </w:divBdr>
        </w:div>
        <w:div w:id="1503427424">
          <w:marLeft w:val="0"/>
          <w:marRight w:val="1"/>
          <w:marTop w:val="0"/>
          <w:marBottom w:val="0"/>
          <w:divBdr>
            <w:top w:val="none" w:sz="0" w:space="0" w:color="auto"/>
            <w:left w:val="none" w:sz="0" w:space="0" w:color="auto"/>
            <w:bottom w:val="none" w:sz="0" w:space="0" w:color="auto"/>
            <w:right w:val="none" w:sz="0" w:space="0" w:color="auto"/>
          </w:divBdr>
        </w:div>
        <w:div w:id="1504592071">
          <w:marLeft w:val="0"/>
          <w:marRight w:val="-1"/>
          <w:marTop w:val="0"/>
          <w:marBottom w:val="0"/>
          <w:divBdr>
            <w:top w:val="none" w:sz="0" w:space="0" w:color="auto"/>
            <w:left w:val="none" w:sz="0" w:space="0" w:color="auto"/>
            <w:bottom w:val="none" w:sz="0" w:space="0" w:color="auto"/>
            <w:right w:val="none" w:sz="0" w:space="0" w:color="auto"/>
          </w:divBdr>
        </w:div>
        <w:div w:id="1511523556">
          <w:marLeft w:val="0"/>
          <w:marRight w:val="-1"/>
          <w:marTop w:val="0"/>
          <w:marBottom w:val="0"/>
          <w:divBdr>
            <w:top w:val="none" w:sz="0" w:space="0" w:color="auto"/>
            <w:left w:val="none" w:sz="0" w:space="0" w:color="auto"/>
            <w:bottom w:val="none" w:sz="0" w:space="0" w:color="auto"/>
            <w:right w:val="none" w:sz="0" w:space="0" w:color="auto"/>
          </w:divBdr>
        </w:div>
        <w:div w:id="1516383303">
          <w:marLeft w:val="0"/>
          <w:marRight w:val="-1"/>
          <w:marTop w:val="0"/>
          <w:marBottom w:val="0"/>
          <w:divBdr>
            <w:top w:val="none" w:sz="0" w:space="0" w:color="auto"/>
            <w:left w:val="none" w:sz="0" w:space="0" w:color="auto"/>
            <w:bottom w:val="none" w:sz="0" w:space="0" w:color="auto"/>
            <w:right w:val="none" w:sz="0" w:space="0" w:color="auto"/>
          </w:divBdr>
        </w:div>
        <w:div w:id="1541358117">
          <w:marLeft w:val="0"/>
          <w:marRight w:val="-1"/>
          <w:marTop w:val="0"/>
          <w:marBottom w:val="0"/>
          <w:divBdr>
            <w:top w:val="none" w:sz="0" w:space="0" w:color="auto"/>
            <w:left w:val="none" w:sz="0" w:space="0" w:color="auto"/>
            <w:bottom w:val="none" w:sz="0" w:space="0" w:color="auto"/>
            <w:right w:val="none" w:sz="0" w:space="0" w:color="auto"/>
          </w:divBdr>
        </w:div>
        <w:div w:id="1545941045">
          <w:marLeft w:val="0"/>
          <w:marRight w:val="-1"/>
          <w:marTop w:val="0"/>
          <w:marBottom w:val="0"/>
          <w:divBdr>
            <w:top w:val="none" w:sz="0" w:space="0" w:color="auto"/>
            <w:left w:val="none" w:sz="0" w:space="0" w:color="auto"/>
            <w:bottom w:val="none" w:sz="0" w:space="0" w:color="auto"/>
            <w:right w:val="none" w:sz="0" w:space="0" w:color="auto"/>
          </w:divBdr>
        </w:div>
        <w:div w:id="1549494457">
          <w:marLeft w:val="284"/>
          <w:marRight w:val="0"/>
          <w:marTop w:val="0"/>
          <w:marBottom w:val="0"/>
          <w:divBdr>
            <w:top w:val="none" w:sz="0" w:space="0" w:color="auto"/>
            <w:left w:val="none" w:sz="0" w:space="0" w:color="auto"/>
            <w:bottom w:val="none" w:sz="0" w:space="0" w:color="auto"/>
            <w:right w:val="none" w:sz="0" w:space="0" w:color="auto"/>
          </w:divBdr>
        </w:div>
        <w:div w:id="1558005445">
          <w:marLeft w:val="0"/>
          <w:marRight w:val="1"/>
          <w:marTop w:val="0"/>
          <w:marBottom w:val="0"/>
          <w:divBdr>
            <w:top w:val="none" w:sz="0" w:space="0" w:color="auto"/>
            <w:left w:val="none" w:sz="0" w:space="0" w:color="auto"/>
            <w:bottom w:val="none" w:sz="0" w:space="0" w:color="auto"/>
            <w:right w:val="none" w:sz="0" w:space="0" w:color="auto"/>
          </w:divBdr>
        </w:div>
        <w:div w:id="1562326868">
          <w:marLeft w:val="0"/>
          <w:marRight w:val="-1"/>
          <w:marTop w:val="0"/>
          <w:marBottom w:val="0"/>
          <w:divBdr>
            <w:top w:val="none" w:sz="0" w:space="0" w:color="auto"/>
            <w:left w:val="none" w:sz="0" w:space="0" w:color="auto"/>
            <w:bottom w:val="none" w:sz="0" w:space="0" w:color="auto"/>
            <w:right w:val="none" w:sz="0" w:space="0" w:color="auto"/>
          </w:divBdr>
          <w:divsChild>
            <w:div w:id="516502210">
              <w:marLeft w:val="0"/>
              <w:marRight w:val="-1"/>
              <w:marTop w:val="0"/>
              <w:marBottom w:val="0"/>
              <w:divBdr>
                <w:top w:val="none" w:sz="0" w:space="0" w:color="auto"/>
                <w:left w:val="none" w:sz="0" w:space="0" w:color="auto"/>
                <w:bottom w:val="none" w:sz="0" w:space="0" w:color="auto"/>
                <w:right w:val="none" w:sz="0" w:space="0" w:color="auto"/>
              </w:divBdr>
            </w:div>
          </w:divsChild>
        </w:div>
        <w:div w:id="1565214880">
          <w:marLeft w:val="0"/>
          <w:marRight w:val="0"/>
          <w:marTop w:val="0"/>
          <w:marBottom w:val="60"/>
          <w:divBdr>
            <w:top w:val="none" w:sz="0" w:space="0" w:color="auto"/>
            <w:left w:val="none" w:sz="0" w:space="0" w:color="auto"/>
            <w:bottom w:val="none" w:sz="0" w:space="0" w:color="auto"/>
            <w:right w:val="none" w:sz="0" w:space="0" w:color="auto"/>
          </w:divBdr>
        </w:div>
        <w:div w:id="1574050099">
          <w:marLeft w:val="0"/>
          <w:marRight w:val="0"/>
          <w:marTop w:val="0"/>
          <w:marBottom w:val="60"/>
          <w:divBdr>
            <w:top w:val="none" w:sz="0" w:space="0" w:color="auto"/>
            <w:left w:val="none" w:sz="0" w:space="0" w:color="auto"/>
            <w:bottom w:val="none" w:sz="0" w:space="0" w:color="auto"/>
            <w:right w:val="none" w:sz="0" w:space="0" w:color="auto"/>
          </w:divBdr>
        </w:div>
        <w:div w:id="1581135273">
          <w:marLeft w:val="284"/>
          <w:marRight w:val="0"/>
          <w:marTop w:val="0"/>
          <w:marBottom w:val="0"/>
          <w:divBdr>
            <w:top w:val="none" w:sz="0" w:space="0" w:color="auto"/>
            <w:left w:val="none" w:sz="0" w:space="0" w:color="auto"/>
            <w:bottom w:val="none" w:sz="0" w:space="0" w:color="auto"/>
            <w:right w:val="none" w:sz="0" w:space="0" w:color="auto"/>
          </w:divBdr>
        </w:div>
        <w:div w:id="1583369236">
          <w:marLeft w:val="284"/>
          <w:marRight w:val="0"/>
          <w:marTop w:val="0"/>
          <w:marBottom w:val="0"/>
          <w:divBdr>
            <w:top w:val="none" w:sz="0" w:space="0" w:color="auto"/>
            <w:left w:val="none" w:sz="0" w:space="0" w:color="auto"/>
            <w:bottom w:val="none" w:sz="0" w:space="0" w:color="auto"/>
            <w:right w:val="none" w:sz="0" w:space="0" w:color="auto"/>
          </w:divBdr>
        </w:div>
        <w:div w:id="1592201578">
          <w:marLeft w:val="0"/>
          <w:marRight w:val="1"/>
          <w:marTop w:val="0"/>
          <w:marBottom w:val="0"/>
          <w:divBdr>
            <w:top w:val="none" w:sz="0" w:space="0" w:color="auto"/>
            <w:left w:val="none" w:sz="0" w:space="0" w:color="auto"/>
            <w:bottom w:val="none" w:sz="0" w:space="0" w:color="auto"/>
            <w:right w:val="none" w:sz="0" w:space="0" w:color="auto"/>
          </w:divBdr>
        </w:div>
        <w:div w:id="1612055751">
          <w:marLeft w:val="0"/>
          <w:marRight w:val="1"/>
          <w:marTop w:val="0"/>
          <w:marBottom w:val="0"/>
          <w:divBdr>
            <w:top w:val="none" w:sz="0" w:space="0" w:color="auto"/>
            <w:left w:val="none" w:sz="0" w:space="0" w:color="auto"/>
            <w:bottom w:val="none" w:sz="0" w:space="0" w:color="auto"/>
            <w:right w:val="none" w:sz="0" w:space="0" w:color="auto"/>
          </w:divBdr>
        </w:div>
        <w:div w:id="1621574034">
          <w:marLeft w:val="0"/>
          <w:marRight w:val="-1"/>
          <w:marTop w:val="0"/>
          <w:marBottom w:val="0"/>
          <w:divBdr>
            <w:top w:val="none" w:sz="0" w:space="0" w:color="auto"/>
            <w:left w:val="none" w:sz="0" w:space="0" w:color="auto"/>
            <w:bottom w:val="none" w:sz="0" w:space="0" w:color="auto"/>
            <w:right w:val="none" w:sz="0" w:space="0" w:color="auto"/>
          </w:divBdr>
        </w:div>
        <w:div w:id="1621716879">
          <w:marLeft w:val="0"/>
          <w:marRight w:val="-1"/>
          <w:marTop w:val="0"/>
          <w:marBottom w:val="0"/>
          <w:divBdr>
            <w:top w:val="none" w:sz="0" w:space="0" w:color="auto"/>
            <w:left w:val="none" w:sz="0" w:space="0" w:color="auto"/>
            <w:bottom w:val="none" w:sz="0" w:space="0" w:color="auto"/>
            <w:right w:val="none" w:sz="0" w:space="0" w:color="auto"/>
          </w:divBdr>
        </w:div>
        <w:div w:id="1634141503">
          <w:marLeft w:val="0"/>
          <w:marRight w:val="1"/>
          <w:marTop w:val="0"/>
          <w:marBottom w:val="0"/>
          <w:divBdr>
            <w:top w:val="none" w:sz="0" w:space="0" w:color="auto"/>
            <w:left w:val="none" w:sz="0" w:space="0" w:color="auto"/>
            <w:bottom w:val="none" w:sz="0" w:space="0" w:color="auto"/>
            <w:right w:val="none" w:sz="0" w:space="0" w:color="auto"/>
          </w:divBdr>
        </w:div>
        <w:div w:id="1642686798">
          <w:marLeft w:val="0"/>
          <w:marRight w:val="1"/>
          <w:marTop w:val="0"/>
          <w:marBottom w:val="0"/>
          <w:divBdr>
            <w:top w:val="none" w:sz="0" w:space="0" w:color="auto"/>
            <w:left w:val="none" w:sz="0" w:space="0" w:color="auto"/>
            <w:bottom w:val="none" w:sz="0" w:space="0" w:color="auto"/>
            <w:right w:val="none" w:sz="0" w:space="0" w:color="auto"/>
          </w:divBdr>
        </w:div>
        <w:div w:id="1644700824">
          <w:marLeft w:val="0"/>
          <w:marRight w:val="-1366"/>
          <w:marTop w:val="0"/>
          <w:marBottom w:val="0"/>
          <w:divBdr>
            <w:top w:val="none" w:sz="0" w:space="0" w:color="auto"/>
            <w:left w:val="none" w:sz="0" w:space="0" w:color="auto"/>
            <w:bottom w:val="none" w:sz="0" w:space="0" w:color="auto"/>
            <w:right w:val="none" w:sz="0" w:space="0" w:color="auto"/>
          </w:divBdr>
        </w:div>
        <w:div w:id="1651251457">
          <w:marLeft w:val="0"/>
          <w:marRight w:val="-1"/>
          <w:marTop w:val="0"/>
          <w:marBottom w:val="0"/>
          <w:divBdr>
            <w:top w:val="none" w:sz="0" w:space="0" w:color="auto"/>
            <w:left w:val="none" w:sz="0" w:space="0" w:color="auto"/>
            <w:bottom w:val="none" w:sz="0" w:space="0" w:color="auto"/>
            <w:right w:val="none" w:sz="0" w:space="0" w:color="auto"/>
          </w:divBdr>
        </w:div>
        <w:div w:id="1653211476">
          <w:marLeft w:val="0"/>
          <w:marRight w:val="1"/>
          <w:marTop w:val="0"/>
          <w:marBottom w:val="0"/>
          <w:divBdr>
            <w:top w:val="none" w:sz="0" w:space="0" w:color="auto"/>
            <w:left w:val="none" w:sz="0" w:space="0" w:color="auto"/>
            <w:bottom w:val="none" w:sz="0" w:space="0" w:color="auto"/>
            <w:right w:val="none" w:sz="0" w:space="0" w:color="auto"/>
          </w:divBdr>
        </w:div>
        <w:div w:id="1654941516">
          <w:marLeft w:val="0"/>
          <w:marRight w:val="1"/>
          <w:marTop w:val="0"/>
          <w:marBottom w:val="0"/>
          <w:divBdr>
            <w:top w:val="none" w:sz="0" w:space="0" w:color="auto"/>
            <w:left w:val="none" w:sz="0" w:space="0" w:color="auto"/>
            <w:bottom w:val="none" w:sz="0" w:space="0" w:color="auto"/>
            <w:right w:val="none" w:sz="0" w:space="0" w:color="auto"/>
          </w:divBdr>
        </w:div>
        <w:div w:id="1661231917">
          <w:marLeft w:val="0"/>
          <w:marRight w:val="1"/>
          <w:marTop w:val="0"/>
          <w:marBottom w:val="0"/>
          <w:divBdr>
            <w:top w:val="none" w:sz="0" w:space="0" w:color="auto"/>
            <w:left w:val="none" w:sz="0" w:space="0" w:color="auto"/>
            <w:bottom w:val="none" w:sz="0" w:space="0" w:color="auto"/>
            <w:right w:val="none" w:sz="0" w:space="0" w:color="auto"/>
          </w:divBdr>
          <w:divsChild>
            <w:div w:id="1739933597">
              <w:marLeft w:val="0"/>
              <w:marRight w:val="1"/>
              <w:marTop w:val="0"/>
              <w:marBottom w:val="0"/>
              <w:divBdr>
                <w:top w:val="none" w:sz="0" w:space="0" w:color="auto"/>
                <w:left w:val="none" w:sz="0" w:space="0" w:color="auto"/>
                <w:bottom w:val="none" w:sz="0" w:space="0" w:color="auto"/>
                <w:right w:val="none" w:sz="0" w:space="0" w:color="auto"/>
              </w:divBdr>
            </w:div>
          </w:divsChild>
        </w:div>
        <w:div w:id="1675912158">
          <w:marLeft w:val="0"/>
          <w:marRight w:val="1"/>
          <w:marTop w:val="0"/>
          <w:marBottom w:val="0"/>
          <w:divBdr>
            <w:top w:val="none" w:sz="0" w:space="0" w:color="auto"/>
            <w:left w:val="none" w:sz="0" w:space="0" w:color="auto"/>
            <w:bottom w:val="none" w:sz="0" w:space="0" w:color="auto"/>
            <w:right w:val="none" w:sz="0" w:space="0" w:color="auto"/>
          </w:divBdr>
        </w:div>
        <w:div w:id="1678003042">
          <w:marLeft w:val="0"/>
          <w:marRight w:val="1"/>
          <w:marTop w:val="0"/>
          <w:marBottom w:val="0"/>
          <w:divBdr>
            <w:top w:val="none" w:sz="0" w:space="0" w:color="auto"/>
            <w:left w:val="none" w:sz="0" w:space="0" w:color="auto"/>
            <w:bottom w:val="none" w:sz="0" w:space="0" w:color="auto"/>
            <w:right w:val="none" w:sz="0" w:space="0" w:color="auto"/>
          </w:divBdr>
          <w:divsChild>
            <w:div w:id="1409964865">
              <w:marLeft w:val="0"/>
              <w:marRight w:val="1"/>
              <w:marTop w:val="0"/>
              <w:marBottom w:val="0"/>
              <w:divBdr>
                <w:top w:val="none" w:sz="0" w:space="0" w:color="auto"/>
                <w:left w:val="none" w:sz="0" w:space="0" w:color="auto"/>
                <w:bottom w:val="none" w:sz="0" w:space="0" w:color="auto"/>
                <w:right w:val="none" w:sz="0" w:space="0" w:color="auto"/>
              </w:divBdr>
            </w:div>
          </w:divsChild>
        </w:div>
        <w:div w:id="1713143794">
          <w:marLeft w:val="284"/>
          <w:marRight w:val="0"/>
          <w:marTop w:val="0"/>
          <w:marBottom w:val="0"/>
          <w:divBdr>
            <w:top w:val="none" w:sz="0" w:space="0" w:color="auto"/>
            <w:left w:val="none" w:sz="0" w:space="0" w:color="auto"/>
            <w:bottom w:val="none" w:sz="0" w:space="0" w:color="auto"/>
            <w:right w:val="none" w:sz="0" w:space="0" w:color="auto"/>
          </w:divBdr>
        </w:div>
        <w:div w:id="1734501771">
          <w:marLeft w:val="0"/>
          <w:marRight w:val="1"/>
          <w:marTop w:val="0"/>
          <w:marBottom w:val="0"/>
          <w:divBdr>
            <w:top w:val="none" w:sz="0" w:space="0" w:color="auto"/>
            <w:left w:val="none" w:sz="0" w:space="0" w:color="auto"/>
            <w:bottom w:val="none" w:sz="0" w:space="0" w:color="auto"/>
            <w:right w:val="none" w:sz="0" w:space="0" w:color="auto"/>
          </w:divBdr>
        </w:div>
        <w:div w:id="1761414058">
          <w:marLeft w:val="0"/>
          <w:marRight w:val="-1"/>
          <w:marTop w:val="0"/>
          <w:marBottom w:val="0"/>
          <w:divBdr>
            <w:top w:val="none" w:sz="0" w:space="0" w:color="auto"/>
            <w:left w:val="none" w:sz="0" w:space="0" w:color="auto"/>
            <w:bottom w:val="none" w:sz="0" w:space="0" w:color="auto"/>
            <w:right w:val="none" w:sz="0" w:space="0" w:color="auto"/>
          </w:divBdr>
        </w:div>
        <w:div w:id="1805198335">
          <w:marLeft w:val="284"/>
          <w:marRight w:val="0"/>
          <w:marTop w:val="0"/>
          <w:marBottom w:val="0"/>
          <w:divBdr>
            <w:top w:val="none" w:sz="0" w:space="0" w:color="auto"/>
            <w:left w:val="none" w:sz="0" w:space="0" w:color="auto"/>
            <w:bottom w:val="none" w:sz="0" w:space="0" w:color="auto"/>
            <w:right w:val="none" w:sz="0" w:space="0" w:color="auto"/>
          </w:divBdr>
          <w:divsChild>
            <w:div w:id="2092503381">
              <w:marLeft w:val="284"/>
              <w:marRight w:val="0"/>
              <w:marTop w:val="0"/>
              <w:marBottom w:val="0"/>
              <w:divBdr>
                <w:top w:val="none" w:sz="0" w:space="0" w:color="auto"/>
                <w:left w:val="none" w:sz="0" w:space="0" w:color="auto"/>
                <w:bottom w:val="none" w:sz="0" w:space="0" w:color="auto"/>
                <w:right w:val="none" w:sz="0" w:space="0" w:color="auto"/>
              </w:divBdr>
            </w:div>
          </w:divsChild>
        </w:div>
        <w:div w:id="1814786813">
          <w:marLeft w:val="0"/>
          <w:marRight w:val="1"/>
          <w:marTop w:val="0"/>
          <w:marBottom w:val="0"/>
          <w:divBdr>
            <w:top w:val="none" w:sz="0" w:space="0" w:color="auto"/>
            <w:left w:val="none" w:sz="0" w:space="0" w:color="auto"/>
            <w:bottom w:val="none" w:sz="0" w:space="0" w:color="auto"/>
            <w:right w:val="none" w:sz="0" w:space="0" w:color="auto"/>
          </w:divBdr>
        </w:div>
        <w:div w:id="1823353805">
          <w:marLeft w:val="0"/>
          <w:marRight w:val="1"/>
          <w:marTop w:val="0"/>
          <w:marBottom w:val="0"/>
          <w:divBdr>
            <w:top w:val="none" w:sz="0" w:space="0" w:color="auto"/>
            <w:left w:val="none" w:sz="0" w:space="0" w:color="auto"/>
            <w:bottom w:val="none" w:sz="0" w:space="0" w:color="auto"/>
            <w:right w:val="none" w:sz="0" w:space="0" w:color="auto"/>
          </w:divBdr>
        </w:div>
        <w:div w:id="1826627684">
          <w:marLeft w:val="0"/>
          <w:marRight w:val="1"/>
          <w:marTop w:val="0"/>
          <w:marBottom w:val="0"/>
          <w:divBdr>
            <w:top w:val="none" w:sz="0" w:space="0" w:color="auto"/>
            <w:left w:val="none" w:sz="0" w:space="0" w:color="auto"/>
            <w:bottom w:val="none" w:sz="0" w:space="0" w:color="auto"/>
            <w:right w:val="none" w:sz="0" w:space="0" w:color="auto"/>
          </w:divBdr>
        </w:div>
        <w:div w:id="1840387039">
          <w:marLeft w:val="0"/>
          <w:marRight w:val="1"/>
          <w:marTop w:val="0"/>
          <w:marBottom w:val="0"/>
          <w:divBdr>
            <w:top w:val="none" w:sz="0" w:space="0" w:color="auto"/>
            <w:left w:val="none" w:sz="0" w:space="0" w:color="auto"/>
            <w:bottom w:val="none" w:sz="0" w:space="0" w:color="auto"/>
            <w:right w:val="none" w:sz="0" w:space="0" w:color="auto"/>
          </w:divBdr>
        </w:div>
        <w:div w:id="1856191322">
          <w:marLeft w:val="0"/>
          <w:marRight w:val="0"/>
          <w:marTop w:val="0"/>
          <w:marBottom w:val="0"/>
          <w:divBdr>
            <w:top w:val="none" w:sz="0" w:space="0" w:color="auto"/>
            <w:left w:val="none" w:sz="0" w:space="0" w:color="auto"/>
            <w:bottom w:val="none" w:sz="0" w:space="0" w:color="auto"/>
            <w:right w:val="none" w:sz="0" w:space="0" w:color="auto"/>
          </w:divBdr>
        </w:div>
        <w:div w:id="1856843693">
          <w:marLeft w:val="0"/>
          <w:marRight w:val="1"/>
          <w:marTop w:val="0"/>
          <w:marBottom w:val="0"/>
          <w:divBdr>
            <w:top w:val="none" w:sz="0" w:space="0" w:color="auto"/>
            <w:left w:val="none" w:sz="0" w:space="0" w:color="auto"/>
            <w:bottom w:val="none" w:sz="0" w:space="0" w:color="auto"/>
            <w:right w:val="none" w:sz="0" w:space="0" w:color="auto"/>
          </w:divBdr>
        </w:div>
        <w:div w:id="1860387651">
          <w:marLeft w:val="0"/>
          <w:marRight w:val="1"/>
          <w:marTop w:val="0"/>
          <w:marBottom w:val="0"/>
          <w:divBdr>
            <w:top w:val="none" w:sz="0" w:space="0" w:color="auto"/>
            <w:left w:val="none" w:sz="0" w:space="0" w:color="auto"/>
            <w:bottom w:val="none" w:sz="0" w:space="0" w:color="auto"/>
            <w:right w:val="none" w:sz="0" w:space="0" w:color="auto"/>
          </w:divBdr>
        </w:div>
        <w:div w:id="1878539584">
          <w:marLeft w:val="0"/>
          <w:marRight w:val="-1366"/>
          <w:marTop w:val="0"/>
          <w:marBottom w:val="0"/>
          <w:divBdr>
            <w:top w:val="none" w:sz="0" w:space="0" w:color="auto"/>
            <w:left w:val="none" w:sz="0" w:space="0" w:color="auto"/>
            <w:bottom w:val="none" w:sz="0" w:space="0" w:color="auto"/>
            <w:right w:val="none" w:sz="0" w:space="0" w:color="auto"/>
          </w:divBdr>
        </w:div>
        <w:div w:id="1885362066">
          <w:marLeft w:val="0"/>
          <w:marRight w:val="1"/>
          <w:marTop w:val="0"/>
          <w:marBottom w:val="0"/>
          <w:divBdr>
            <w:top w:val="none" w:sz="0" w:space="0" w:color="auto"/>
            <w:left w:val="none" w:sz="0" w:space="0" w:color="auto"/>
            <w:bottom w:val="none" w:sz="0" w:space="0" w:color="auto"/>
            <w:right w:val="none" w:sz="0" w:space="0" w:color="auto"/>
          </w:divBdr>
        </w:div>
        <w:div w:id="1891577425">
          <w:marLeft w:val="0"/>
          <w:marRight w:val="-1"/>
          <w:marTop w:val="0"/>
          <w:marBottom w:val="0"/>
          <w:divBdr>
            <w:top w:val="none" w:sz="0" w:space="0" w:color="auto"/>
            <w:left w:val="none" w:sz="0" w:space="0" w:color="auto"/>
            <w:bottom w:val="none" w:sz="0" w:space="0" w:color="auto"/>
            <w:right w:val="none" w:sz="0" w:space="0" w:color="auto"/>
          </w:divBdr>
        </w:div>
        <w:div w:id="1895509558">
          <w:marLeft w:val="0"/>
          <w:marRight w:val="-1"/>
          <w:marTop w:val="0"/>
          <w:marBottom w:val="0"/>
          <w:divBdr>
            <w:top w:val="none" w:sz="0" w:space="0" w:color="auto"/>
            <w:left w:val="none" w:sz="0" w:space="0" w:color="auto"/>
            <w:bottom w:val="none" w:sz="0" w:space="0" w:color="auto"/>
            <w:right w:val="none" w:sz="0" w:space="0" w:color="auto"/>
          </w:divBdr>
        </w:div>
        <w:div w:id="1898855071">
          <w:marLeft w:val="0"/>
          <w:marRight w:val="1"/>
          <w:marTop w:val="0"/>
          <w:marBottom w:val="0"/>
          <w:divBdr>
            <w:top w:val="none" w:sz="0" w:space="0" w:color="auto"/>
            <w:left w:val="none" w:sz="0" w:space="0" w:color="auto"/>
            <w:bottom w:val="none" w:sz="0" w:space="0" w:color="auto"/>
            <w:right w:val="none" w:sz="0" w:space="0" w:color="auto"/>
          </w:divBdr>
        </w:div>
        <w:div w:id="1899168435">
          <w:marLeft w:val="0"/>
          <w:marRight w:val="1"/>
          <w:marTop w:val="0"/>
          <w:marBottom w:val="0"/>
          <w:divBdr>
            <w:top w:val="none" w:sz="0" w:space="0" w:color="auto"/>
            <w:left w:val="none" w:sz="0" w:space="0" w:color="auto"/>
            <w:bottom w:val="none" w:sz="0" w:space="0" w:color="auto"/>
            <w:right w:val="none" w:sz="0" w:space="0" w:color="auto"/>
          </w:divBdr>
        </w:div>
        <w:div w:id="1903054379">
          <w:marLeft w:val="0"/>
          <w:marRight w:val="1"/>
          <w:marTop w:val="0"/>
          <w:marBottom w:val="0"/>
          <w:divBdr>
            <w:top w:val="none" w:sz="0" w:space="0" w:color="auto"/>
            <w:left w:val="none" w:sz="0" w:space="0" w:color="auto"/>
            <w:bottom w:val="none" w:sz="0" w:space="0" w:color="auto"/>
            <w:right w:val="none" w:sz="0" w:space="0" w:color="auto"/>
          </w:divBdr>
        </w:div>
        <w:div w:id="1919946595">
          <w:marLeft w:val="0"/>
          <w:marRight w:val="1"/>
          <w:marTop w:val="0"/>
          <w:marBottom w:val="0"/>
          <w:divBdr>
            <w:top w:val="none" w:sz="0" w:space="0" w:color="auto"/>
            <w:left w:val="none" w:sz="0" w:space="0" w:color="auto"/>
            <w:bottom w:val="none" w:sz="0" w:space="0" w:color="auto"/>
            <w:right w:val="none" w:sz="0" w:space="0" w:color="auto"/>
          </w:divBdr>
        </w:div>
        <w:div w:id="1920669740">
          <w:marLeft w:val="0"/>
          <w:marRight w:val="1"/>
          <w:marTop w:val="0"/>
          <w:marBottom w:val="0"/>
          <w:divBdr>
            <w:top w:val="none" w:sz="0" w:space="0" w:color="auto"/>
            <w:left w:val="none" w:sz="0" w:space="0" w:color="auto"/>
            <w:bottom w:val="none" w:sz="0" w:space="0" w:color="auto"/>
            <w:right w:val="none" w:sz="0" w:space="0" w:color="auto"/>
          </w:divBdr>
        </w:div>
        <w:div w:id="1929927383">
          <w:marLeft w:val="0"/>
          <w:marRight w:val="1"/>
          <w:marTop w:val="0"/>
          <w:marBottom w:val="0"/>
          <w:divBdr>
            <w:top w:val="none" w:sz="0" w:space="0" w:color="auto"/>
            <w:left w:val="none" w:sz="0" w:space="0" w:color="auto"/>
            <w:bottom w:val="none" w:sz="0" w:space="0" w:color="auto"/>
            <w:right w:val="none" w:sz="0" w:space="0" w:color="auto"/>
          </w:divBdr>
        </w:div>
        <w:div w:id="1934364296">
          <w:marLeft w:val="0"/>
          <w:marRight w:val="1"/>
          <w:marTop w:val="0"/>
          <w:marBottom w:val="0"/>
          <w:divBdr>
            <w:top w:val="none" w:sz="0" w:space="0" w:color="auto"/>
            <w:left w:val="none" w:sz="0" w:space="0" w:color="auto"/>
            <w:bottom w:val="none" w:sz="0" w:space="0" w:color="auto"/>
            <w:right w:val="none" w:sz="0" w:space="0" w:color="auto"/>
          </w:divBdr>
        </w:div>
        <w:div w:id="1939092509">
          <w:marLeft w:val="0"/>
          <w:marRight w:val="1"/>
          <w:marTop w:val="0"/>
          <w:marBottom w:val="0"/>
          <w:divBdr>
            <w:top w:val="none" w:sz="0" w:space="0" w:color="auto"/>
            <w:left w:val="none" w:sz="0" w:space="0" w:color="auto"/>
            <w:bottom w:val="none" w:sz="0" w:space="0" w:color="auto"/>
            <w:right w:val="none" w:sz="0" w:space="0" w:color="auto"/>
          </w:divBdr>
        </w:div>
        <w:div w:id="1952394116">
          <w:marLeft w:val="0"/>
          <w:marRight w:val="1"/>
          <w:marTop w:val="0"/>
          <w:marBottom w:val="0"/>
          <w:divBdr>
            <w:top w:val="none" w:sz="0" w:space="0" w:color="auto"/>
            <w:left w:val="none" w:sz="0" w:space="0" w:color="auto"/>
            <w:bottom w:val="none" w:sz="0" w:space="0" w:color="auto"/>
            <w:right w:val="none" w:sz="0" w:space="0" w:color="auto"/>
          </w:divBdr>
        </w:div>
        <w:div w:id="1981494450">
          <w:marLeft w:val="0"/>
          <w:marRight w:val="0"/>
          <w:marTop w:val="0"/>
          <w:marBottom w:val="60"/>
          <w:divBdr>
            <w:top w:val="none" w:sz="0" w:space="0" w:color="auto"/>
            <w:left w:val="none" w:sz="0" w:space="0" w:color="auto"/>
            <w:bottom w:val="none" w:sz="0" w:space="0" w:color="auto"/>
            <w:right w:val="none" w:sz="0" w:space="0" w:color="auto"/>
          </w:divBdr>
        </w:div>
        <w:div w:id="1985892879">
          <w:marLeft w:val="0"/>
          <w:marRight w:val="1"/>
          <w:marTop w:val="0"/>
          <w:marBottom w:val="0"/>
          <w:divBdr>
            <w:top w:val="none" w:sz="0" w:space="0" w:color="auto"/>
            <w:left w:val="none" w:sz="0" w:space="0" w:color="auto"/>
            <w:bottom w:val="none" w:sz="0" w:space="0" w:color="auto"/>
            <w:right w:val="none" w:sz="0" w:space="0" w:color="auto"/>
          </w:divBdr>
        </w:div>
        <w:div w:id="1990863865">
          <w:marLeft w:val="0"/>
          <w:marRight w:val="0"/>
          <w:marTop w:val="0"/>
          <w:marBottom w:val="60"/>
          <w:divBdr>
            <w:top w:val="none" w:sz="0" w:space="0" w:color="auto"/>
            <w:left w:val="none" w:sz="0" w:space="0" w:color="auto"/>
            <w:bottom w:val="none" w:sz="0" w:space="0" w:color="auto"/>
            <w:right w:val="none" w:sz="0" w:space="0" w:color="auto"/>
          </w:divBdr>
        </w:div>
        <w:div w:id="1991211127">
          <w:marLeft w:val="284"/>
          <w:marRight w:val="0"/>
          <w:marTop w:val="0"/>
          <w:marBottom w:val="0"/>
          <w:divBdr>
            <w:top w:val="none" w:sz="0" w:space="0" w:color="auto"/>
            <w:left w:val="none" w:sz="0" w:space="0" w:color="auto"/>
            <w:bottom w:val="none" w:sz="0" w:space="0" w:color="auto"/>
            <w:right w:val="none" w:sz="0" w:space="0" w:color="auto"/>
          </w:divBdr>
        </w:div>
        <w:div w:id="2004509387">
          <w:marLeft w:val="0"/>
          <w:marRight w:val="-1366"/>
          <w:marTop w:val="0"/>
          <w:marBottom w:val="0"/>
          <w:divBdr>
            <w:top w:val="none" w:sz="0" w:space="0" w:color="auto"/>
            <w:left w:val="none" w:sz="0" w:space="0" w:color="auto"/>
            <w:bottom w:val="none" w:sz="0" w:space="0" w:color="auto"/>
            <w:right w:val="none" w:sz="0" w:space="0" w:color="auto"/>
          </w:divBdr>
        </w:div>
        <w:div w:id="2033263705">
          <w:marLeft w:val="0"/>
          <w:marRight w:val="0"/>
          <w:marTop w:val="0"/>
          <w:marBottom w:val="60"/>
          <w:divBdr>
            <w:top w:val="none" w:sz="0" w:space="0" w:color="auto"/>
            <w:left w:val="none" w:sz="0" w:space="0" w:color="auto"/>
            <w:bottom w:val="none" w:sz="0" w:space="0" w:color="auto"/>
            <w:right w:val="none" w:sz="0" w:space="0" w:color="auto"/>
          </w:divBdr>
        </w:div>
        <w:div w:id="2041857331">
          <w:marLeft w:val="0"/>
          <w:marRight w:val="-1"/>
          <w:marTop w:val="0"/>
          <w:marBottom w:val="0"/>
          <w:divBdr>
            <w:top w:val="none" w:sz="0" w:space="0" w:color="auto"/>
            <w:left w:val="none" w:sz="0" w:space="0" w:color="auto"/>
            <w:bottom w:val="none" w:sz="0" w:space="0" w:color="auto"/>
            <w:right w:val="none" w:sz="0" w:space="0" w:color="auto"/>
          </w:divBdr>
        </w:div>
        <w:div w:id="2054231717">
          <w:marLeft w:val="0"/>
          <w:marRight w:val="1"/>
          <w:marTop w:val="0"/>
          <w:marBottom w:val="0"/>
          <w:divBdr>
            <w:top w:val="none" w:sz="0" w:space="0" w:color="auto"/>
            <w:left w:val="none" w:sz="0" w:space="0" w:color="auto"/>
            <w:bottom w:val="none" w:sz="0" w:space="0" w:color="auto"/>
            <w:right w:val="none" w:sz="0" w:space="0" w:color="auto"/>
          </w:divBdr>
        </w:div>
        <w:div w:id="2092120537">
          <w:marLeft w:val="0"/>
          <w:marRight w:val="1"/>
          <w:marTop w:val="0"/>
          <w:marBottom w:val="0"/>
          <w:divBdr>
            <w:top w:val="none" w:sz="0" w:space="0" w:color="auto"/>
            <w:left w:val="none" w:sz="0" w:space="0" w:color="auto"/>
            <w:bottom w:val="none" w:sz="0" w:space="0" w:color="auto"/>
            <w:right w:val="none" w:sz="0" w:space="0" w:color="auto"/>
          </w:divBdr>
        </w:div>
        <w:div w:id="2099130076">
          <w:marLeft w:val="0"/>
          <w:marRight w:val="1"/>
          <w:marTop w:val="0"/>
          <w:marBottom w:val="0"/>
          <w:divBdr>
            <w:top w:val="none" w:sz="0" w:space="0" w:color="auto"/>
            <w:left w:val="none" w:sz="0" w:space="0" w:color="auto"/>
            <w:bottom w:val="none" w:sz="0" w:space="0" w:color="auto"/>
            <w:right w:val="none" w:sz="0" w:space="0" w:color="auto"/>
          </w:divBdr>
        </w:div>
        <w:div w:id="2103601368">
          <w:marLeft w:val="0"/>
          <w:marRight w:val="-1"/>
          <w:marTop w:val="0"/>
          <w:marBottom w:val="0"/>
          <w:divBdr>
            <w:top w:val="none" w:sz="0" w:space="0" w:color="auto"/>
            <w:left w:val="none" w:sz="0" w:space="0" w:color="auto"/>
            <w:bottom w:val="none" w:sz="0" w:space="0" w:color="auto"/>
            <w:right w:val="none" w:sz="0" w:space="0" w:color="auto"/>
          </w:divBdr>
        </w:div>
        <w:div w:id="2125734178">
          <w:marLeft w:val="0"/>
          <w:marRight w:val="1"/>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3293</Words>
  <Characters>23991</Characters>
  <Application>Microsoft Office Word</Application>
  <DocSecurity>0</DocSecurity>
  <Lines>385</Lines>
  <Paragraphs>120</Paragraphs>
  <ScaleCrop>false</ScaleCrop>
  <HeadingPairs>
    <vt:vector size="2" baseType="variant">
      <vt:variant>
        <vt:lpstr>Название</vt:lpstr>
      </vt:variant>
      <vt:variant>
        <vt:i4>1</vt:i4>
      </vt:variant>
    </vt:vector>
  </HeadingPairs>
  <TitlesOfParts>
    <vt:vector size="1" baseType="lpstr">
      <vt:lpstr>Договор на оказание аудиторских услуг</vt:lpstr>
    </vt:vector>
  </TitlesOfParts>
  <Manager>formadoc.ru</Manager>
  <Company>formadoc.ru</Company>
  <LinksUpToDate>false</LinksUpToDate>
  <CharactersWithSpaces>27756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на проведение аудиторской проверки</dc:title>
  <dc:subject>Правовые особенности оформления договора на проведение аудиторской проверки, пример и форма, а также бесплатные советы адвокатов</dc:subject>
  <dc:creator>formadoc.ru</dc:creator>
  <cp:keywords>Договоры, Бизнес, Аудит, Договор на проведение аудиторской проверки</cp:keywords>
  <dc:description>Правовые особенности оформления договора на проведение аудиторской проверки, пример и форма, а также бесплатные советы адвокатов</dc:description>
  <cp:lastModifiedBy>formadoc.ru</cp:lastModifiedBy>
  <cp:revision>3</cp:revision>
  <cp:lastPrinted>2020-11-16T13:17:00Z</cp:lastPrinted>
  <dcterms:created xsi:type="dcterms:W3CDTF">2020-11-16T13:17:00Z</dcterms:created>
  <dcterms:modified xsi:type="dcterms:W3CDTF">2020-11-16T13:17:00Z</dcterms:modified>
  <cp:category>Договоры/Бизнес/Аудит/Договор на проведение аудиторской проверки</cp:category>
  <dc:language>Rus</dc:language>
  <cp:version>1.0</cp:version>
</cp:coreProperties>
</file>