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45" w:rsidRPr="006D7348" w:rsidRDefault="00114145" w:rsidP="006D7348">
      <w:pPr>
        <w:ind w:firstLine="567"/>
        <w:contextualSpacing/>
        <w:jc w:val="right"/>
        <w:rPr>
          <w:b/>
        </w:rPr>
      </w:pPr>
      <w:bookmarkStart w:id="0" w:name="_GoBack"/>
      <w:bookmarkEnd w:id="0"/>
      <w:r w:rsidRPr="006D7348">
        <w:rPr>
          <w:b/>
        </w:rPr>
        <w:t>УТВЕРЖДАЮ</w:t>
      </w:r>
    </w:p>
    <w:p w:rsidR="00114145" w:rsidRPr="006D7348" w:rsidRDefault="00114145" w:rsidP="006D7348">
      <w:pPr>
        <w:ind w:firstLine="567"/>
        <w:contextualSpacing/>
        <w:jc w:val="right"/>
        <w:rPr>
          <w:b/>
        </w:rPr>
      </w:pPr>
      <w:r w:rsidRPr="006D7348">
        <w:rPr>
          <w:b/>
        </w:rPr>
        <w:t>Генеральный директор</w:t>
      </w:r>
    </w:p>
    <w:p w:rsidR="00114145" w:rsidRPr="006D7348" w:rsidRDefault="00955109" w:rsidP="006D7348">
      <w:pPr>
        <w:ind w:firstLine="567"/>
        <w:contextualSpacing/>
        <w:jc w:val="right"/>
        <w:rPr>
          <w:b/>
        </w:rPr>
      </w:pPr>
      <w:r w:rsidRPr="006D7348">
        <w:rPr>
          <w:b/>
        </w:rPr>
        <w:t>ОАО «</w:t>
      </w:r>
      <w:r w:rsidR="00114145" w:rsidRPr="006D7348">
        <w:rPr>
          <w:b/>
        </w:rPr>
        <w:t>____________________</w:t>
      </w:r>
      <w:r w:rsidRPr="006D7348">
        <w:rPr>
          <w:b/>
        </w:rPr>
        <w:t>»</w:t>
      </w:r>
    </w:p>
    <w:p w:rsidR="00114145" w:rsidRPr="006D7348" w:rsidRDefault="00114145" w:rsidP="006D7348">
      <w:pPr>
        <w:ind w:firstLine="567"/>
        <w:contextualSpacing/>
        <w:jc w:val="right"/>
        <w:rPr>
          <w:b/>
        </w:rPr>
      </w:pPr>
      <w:r w:rsidRPr="006D7348">
        <w:rPr>
          <w:b/>
        </w:rPr>
        <w:t>_</w:t>
      </w:r>
      <w:r w:rsidR="006D7348">
        <w:rPr>
          <w:b/>
        </w:rPr>
        <w:t>______</w:t>
      </w:r>
      <w:r w:rsidRPr="006D7348">
        <w:rPr>
          <w:b/>
        </w:rPr>
        <w:t>___________________</w:t>
      </w:r>
    </w:p>
    <w:p w:rsidR="00114145" w:rsidRPr="006D7348" w:rsidRDefault="006D7348" w:rsidP="006D7348">
      <w:pPr>
        <w:ind w:firstLine="567"/>
        <w:contextualSpacing/>
        <w:jc w:val="right"/>
        <w:rPr>
          <w:b/>
        </w:rPr>
      </w:pPr>
      <w:r w:rsidRPr="006D7348">
        <w:rPr>
          <w:b/>
        </w:rPr>
        <w:t>«</w:t>
      </w:r>
      <w:r w:rsidR="00114145" w:rsidRPr="006D7348">
        <w:rPr>
          <w:b/>
        </w:rPr>
        <w:t>___</w:t>
      </w:r>
      <w:r w:rsidRPr="006D7348">
        <w:rPr>
          <w:b/>
        </w:rPr>
        <w:t xml:space="preserve">» </w:t>
      </w:r>
      <w:r w:rsidR="00114145" w:rsidRPr="006D7348">
        <w:rPr>
          <w:b/>
        </w:rPr>
        <w:t>______</w:t>
      </w:r>
      <w:r w:rsidRPr="006D7348">
        <w:rPr>
          <w:b/>
        </w:rPr>
        <w:t>___</w:t>
      </w:r>
      <w:r w:rsidR="00114145" w:rsidRPr="006D7348">
        <w:rPr>
          <w:b/>
        </w:rPr>
        <w:t xml:space="preserve">_ </w:t>
      </w:r>
      <w:r w:rsidRPr="006D7348">
        <w:rPr>
          <w:b/>
        </w:rPr>
        <w:t>201</w:t>
      </w:r>
      <w:r w:rsidR="00114145" w:rsidRPr="006D7348">
        <w:rPr>
          <w:b/>
        </w:rPr>
        <w:t>_ г.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6D7348" w:rsidRDefault="006D7348" w:rsidP="007641AB">
      <w:pPr>
        <w:ind w:firstLine="567"/>
        <w:contextualSpacing/>
        <w:jc w:val="both"/>
      </w:pPr>
    </w:p>
    <w:p w:rsidR="006D7348" w:rsidRDefault="006D7348" w:rsidP="007641AB">
      <w:pPr>
        <w:ind w:firstLine="567"/>
        <w:contextualSpacing/>
        <w:jc w:val="both"/>
      </w:pPr>
    </w:p>
    <w:p w:rsidR="00114145" w:rsidRPr="006D7348" w:rsidRDefault="00114145" w:rsidP="006D7348">
      <w:pPr>
        <w:ind w:firstLine="567"/>
        <w:contextualSpacing/>
        <w:jc w:val="center"/>
        <w:rPr>
          <w:b/>
          <w:sz w:val="28"/>
          <w:szCs w:val="28"/>
        </w:rPr>
      </w:pPr>
      <w:r w:rsidRPr="006D7348">
        <w:rPr>
          <w:b/>
          <w:sz w:val="28"/>
          <w:szCs w:val="28"/>
        </w:rPr>
        <w:t>ПОЛОЖЕНИЕ</w:t>
      </w:r>
    </w:p>
    <w:p w:rsidR="00114145" w:rsidRPr="006D7348" w:rsidRDefault="00114145" w:rsidP="006D7348">
      <w:pPr>
        <w:ind w:firstLine="567"/>
        <w:contextualSpacing/>
        <w:jc w:val="center"/>
        <w:rPr>
          <w:b/>
          <w:sz w:val="28"/>
          <w:szCs w:val="28"/>
        </w:rPr>
      </w:pPr>
      <w:r w:rsidRPr="006D7348">
        <w:rPr>
          <w:b/>
          <w:sz w:val="28"/>
          <w:szCs w:val="28"/>
        </w:rPr>
        <w:t xml:space="preserve">об отделе стандартизации </w:t>
      </w:r>
      <w:r w:rsidR="006D7348" w:rsidRPr="006D7348">
        <w:rPr>
          <w:b/>
          <w:sz w:val="28"/>
          <w:szCs w:val="28"/>
        </w:rPr>
        <w:t>общества</w:t>
      </w:r>
    </w:p>
    <w:p w:rsidR="00114145" w:rsidRDefault="00114145" w:rsidP="007641AB">
      <w:pPr>
        <w:ind w:firstLine="567"/>
        <w:contextualSpacing/>
        <w:jc w:val="both"/>
      </w:pPr>
    </w:p>
    <w:p w:rsidR="006D7348" w:rsidRPr="007641AB" w:rsidRDefault="006D7348" w:rsidP="007641AB">
      <w:pPr>
        <w:ind w:firstLine="567"/>
        <w:contextualSpacing/>
        <w:jc w:val="both"/>
      </w:pP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  <w:r w:rsidRPr="006D7348">
        <w:rPr>
          <w:b/>
        </w:rPr>
        <w:t>1. ОБЩИЕ ПОЛОЖЕНИЯ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1.1. Отдел стандартизации (далее - "отдел") является структурным подразделением </w:t>
      </w:r>
      <w:r w:rsidR="006D7348">
        <w:t>общества</w:t>
      </w:r>
      <w:r w:rsidRPr="007641AB">
        <w:t>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1.2. Отдел создан на основании приказа Генерального директора N _____ от </w:t>
      </w:r>
      <w:r w:rsidR="006D7348">
        <w:t>«</w:t>
      </w:r>
      <w:r w:rsidRPr="007641AB">
        <w:t>__</w:t>
      </w:r>
      <w:r w:rsidR="006D7348">
        <w:t xml:space="preserve">»  </w:t>
      </w:r>
      <w:r w:rsidRPr="007641AB">
        <w:t xml:space="preserve">_______ </w:t>
      </w:r>
      <w:r w:rsidR="006D7348">
        <w:t>201</w:t>
      </w:r>
      <w:r w:rsidRPr="007641AB">
        <w:t>_ г.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1.3. Работники отдела назначаются и освобождаются от должности на основании решения Генерального директора по представлению Начальника отдела.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1.4. Отдел в своей работе руководствуется: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федеральными законами Российской Федерации;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указами и распоряжениями Президента Российской Федерации;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постановлениями и распоряжениями Правительства Российской Федерации;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- законами </w:t>
      </w:r>
      <w:r w:rsidR="006D7348">
        <w:t>г. Москвы</w:t>
      </w:r>
      <w:r w:rsidRPr="007641AB">
        <w:t>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действующими нормативными правовыми актами, методическими материалами по вопросам стандартизации и сертификации;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настоящим Положением.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1.5. В отделе должны быть документы и материалы по следующим вопросам: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методические материалы по организации работы отдела;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- структура </w:t>
      </w:r>
      <w:r w:rsidR="006D7348">
        <w:t>общества</w:t>
      </w:r>
      <w:r w:rsidRPr="007641AB">
        <w:t xml:space="preserve">, его профиль, специализация и перспективы развития; состояние и перспективы развития отечественной и зарубежной науки и техники в соответствующих областях знаний и отраслях производства; основные технологические процессы производства продукции </w:t>
      </w:r>
      <w:r w:rsidR="006D7348">
        <w:t>общества</w:t>
      </w:r>
      <w:r w:rsidRPr="007641AB">
        <w:t>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методы организации и планирования работы отдела;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система стандартов и технических условий, применяемых на предприятии;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единая государственная система делопроизводства;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методы эффективного применения оргтехники и других технических средств управленческого труда;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правила внутреннего трудового распорядка; правила и нормы охраны труда.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  <w:r w:rsidRPr="006D7348">
        <w:rPr>
          <w:b/>
        </w:rPr>
        <w:t>2. СТРУКТУРА ОТДЕЛА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2.1. Структуру и штаты отдела утверждает Генеральный директор </w:t>
      </w:r>
      <w:r w:rsidR="006D7348">
        <w:t>общества</w:t>
      </w:r>
      <w:r w:rsidRPr="007641AB">
        <w:t>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2.2. Руководство отделом осуществляет Начальник отдела.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2.3. В состав отдела входят (указать должность):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__________________________________________;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__________________________________________;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__________________________________________.</w:t>
      </w: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  <w:r w:rsidRPr="006D7348">
        <w:rPr>
          <w:b/>
        </w:rPr>
        <w:t>3. ОСНОВНЫЕ ЗАДАЧИ ОТДЕЛА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3.1. Основными задачами отдела являются: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- разработка новых и пересмотр действующих стандартов, технических условий и других документов по стандартизации и сертификации, их внедрение </w:t>
      </w:r>
      <w:r w:rsidR="006D7348">
        <w:t>в обществе</w:t>
      </w:r>
      <w:r w:rsidRPr="007641AB">
        <w:t>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lastRenderedPageBreak/>
        <w:t>- проведение работ по повышению качества и конкурентоспособности продукции и услуг методами стандартизации;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- проведение обязательного </w:t>
      </w:r>
      <w:proofErr w:type="spellStart"/>
      <w:r w:rsidRPr="007641AB">
        <w:t>нормализационного</w:t>
      </w:r>
      <w:proofErr w:type="spellEnd"/>
      <w:r w:rsidRPr="007641AB">
        <w:t xml:space="preserve"> контроля технической документации.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  <w:r w:rsidRPr="006D7348">
        <w:rPr>
          <w:b/>
        </w:rPr>
        <w:t>4. ФУНКЦИИ ОТДЕЛА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В соответствии с возложенными на него задачами отдел осуществляет следующие функции: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4.1. Планирование работ по стандартизации, нормализации и унификации, подготовке для включения в план по стандартизации, нормализации и унификации заданий, по внедрению новых прогрессивных стандартов на выпускаемую продукцию и по уровню стандартизации и унификации разрабатываемых </w:t>
      </w:r>
      <w:r w:rsidR="006D7348">
        <w:t>в обществе</w:t>
      </w:r>
      <w:r w:rsidRPr="007641AB">
        <w:t xml:space="preserve"> проектов.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4.2. Изучение технического уровня выпускаемой </w:t>
      </w:r>
      <w:r w:rsidR="006D7348">
        <w:t>обществом</w:t>
      </w:r>
      <w:r w:rsidRPr="007641AB">
        <w:t xml:space="preserve"> продукции и результатов эксплуатации стандартизованных и унифицированных деталей и отдельных элементов, проведение экспертизы проектов изделий по оценке уровня их стандартизации и унификации.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4.3. Систематическую проверку применяемых </w:t>
      </w:r>
      <w:r w:rsidR="006D7348">
        <w:t>в обществе</w:t>
      </w:r>
      <w:r w:rsidRPr="007641AB">
        <w:t xml:space="preserve"> стандартов,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техники, требованиям внутреннего рынка, экспортным требованиям.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4.4. Подготовку предложений о необходимости изменений утверждаемых </w:t>
      </w:r>
      <w:r w:rsidR="006D7348">
        <w:t>в обществе и отрасли</w:t>
      </w:r>
      <w:r w:rsidRPr="007641AB">
        <w:t xml:space="preserve"> стандартов и технических условий, изменений, вносимых в техническую документацию, а также рекомендаций, направляемых в соответствующую базовую (головную) организацию, по пересмотру или отмене устаревших централизованно разработанных документов по стандартизации, внедрению прогрессивных форм, методов и систем стандартизации.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4.5. Составление технических заданий на подготовку проектов стандартов, заявок на проведение сертификации.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4.6. Определение экономической эффективности мероприятий по стандартизации и сертификации, по внедрению </w:t>
      </w:r>
      <w:r w:rsidR="006D7348">
        <w:t>в обществе</w:t>
      </w:r>
      <w:r w:rsidRPr="007641AB">
        <w:t xml:space="preserve"> утвержденных стандартов, технических условий и других документов по стандартизации и сертификации.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4.7. Участие в разработке мероприятий по подготовке продукции к государственной аттестации и сертификации, в опытно-конструкторских и экспериментальных работах, необходимых для разработки стандартов, в изучении передового отечественного и зарубежного опыта в области стандартизации и сертификации, в реализации рекомендаций международных организаций по стандартизации и сертификации.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4.8. Осуществление контроля за изготовлением и испытаниями опытных образцов стандартизованных и унифицированных изделий, деталей, за выполнением подразделениями </w:t>
      </w:r>
      <w:r w:rsidR="006D7348">
        <w:t>общества</w:t>
      </w:r>
      <w:r w:rsidRPr="007641AB">
        <w:t xml:space="preserve"> заданий по стандартизации и подготовке к проведению сертификации продукции и услуг, осуществление им необходимой методической помощи по разработке и применению стандартов, технических условий и других документов по стандартизации и сертификации.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4.9. Подготовку для представления в отраслевой орган научно-технической информации, информационных материалов о стандартах, разработанных </w:t>
      </w:r>
      <w:r w:rsidR="006D7348">
        <w:t>в обществе</w:t>
      </w:r>
      <w:r w:rsidRPr="007641AB">
        <w:t>, а также заключений на проекты нормативно-технической документации, поступающих на отзыв от сторонних организаций.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4.10. Учет стандартов, а также анализ применяемости стандартизованных и унифицированных деталей и отдельных элементов, обеспечение подразделений </w:t>
      </w:r>
      <w:r w:rsidR="006D7348">
        <w:t>общества</w:t>
      </w:r>
      <w:r w:rsidRPr="007641AB">
        <w:t xml:space="preserve"> документацией по стандартизации и сертификации, информацией о наличии стандартов, их изменении и аннулировании.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4.11. Контроль за правильностью ведения библиотеки стандартов, хранения контрольных экземпляров документов по стандартизации, своевременностью внесения изменений в стандарты и изъятия отмененной документации.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lastRenderedPageBreak/>
        <w:t xml:space="preserve">4.12. Консультирование специалистов </w:t>
      </w:r>
      <w:r w:rsidR="006D7348">
        <w:t>общества</w:t>
      </w:r>
      <w:r w:rsidRPr="007641AB">
        <w:t xml:space="preserve"> по вопросам стандартизации и сертификации.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4.13. Ведение учета и отчетности по стандартизации </w:t>
      </w:r>
      <w:r w:rsidR="006D7348">
        <w:t>в обществе</w:t>
      </w:r>
      <w:r w:rsidRPr="007641AB">
        <w:t>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4.14. Осуществление методического руководства деятельностью других структурных подразделений по вопросам отдела.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4.15. Осуществление в рамках своей компетенции ведения делопроизводства, формирование и отправление/получение корреспонденции и другой информации по электронным каналам связи.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4.16. Осуществление организации ведения нормативно-справочной информации, относящейся к функциям отдела.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4.17. Обеспечение в пределах своей компетенции защиты сведений, составляющих государственную тайну, и иных сведений ограниченного распространения.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4.18.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отдела.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Возложение на отдел функций, не относящихся к компетенции отдела, не допускается.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  <w:r w:rsidRPr="006D7348">
        <w:rPr>
          <w:b/>
        </w:rPr>
        <w:t>5. ПРАВА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Отдел делопроизводства для решения возложенных на него задач имеет право: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5.1. Запрашивать в установленном порядке от структурных подразделений </w:t>
      </w:r>
      <w:r w:rsidR="006D7348">
        <w:t>общества</w:t>
      </w:r>
      <w:r w:rsidRPr="007641AB">
        <w:t xml:space="preserve"> информацию, документы и письменные объяснения, необходимые для решения вопросов, отнесенных к компетенции отдела.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5.2. Представлять в пределах своей компетенции интересы </w:t>
      </w:r>
      <w:r w:rsidR="006D7348">
        <w:t>общества</w:t>
      </w:r>
      <w:r w:rsidRPr="007641AB">
        <w:t xml:space="preserve"> в вопросах стандартизации.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5.3. Привлекать специалистов других структурных подразделений </w:t>
      </w:r>
      <w:r w:rsidR="006D7348">
        <w:t>общества</w:t>
      </w:r>
      <w:r w:rsidRPr="007641AB">
        <w:t xml:space="preserve"> для решения вопросов, входящих в компетенцию отдела.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  <w:r w:rsidRPr="006D7348">
        <w:rPr>
          <w:b/>
        </w:rPr>
        <w:t xml:space="preserve">6. ВЗАИМОДЕЙСТВИЕ СО СТРУКТУРНЫМИ ПОДРАЗДЕЛЕНИЯМИ </w:t>
      </w:r>
      <w:r w:rsidR="006D7348" w:rsidRPr="006D7348">
        <w:rPr>
          <w:b/>
        </w:rPr>
        <w:t>ОБЩЕСТВА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 xml:space="preserve">6.1. В процессе производственной деятельности </w:t>
      </w:r>
      <w:r w:rsidR="006D7348">
        <w:t>общества</w:t>
      </w:r>
      <w:r w:rsidRPr="007641AB">
        <w:t xml:space="preserve"> отдел взаимодействует со следующими структурными подразделениями: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______________________________________________________________,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- ______________________________________________________________.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  <w:r w:rsidRPr="006D7348">
        <w:rPr>
          <w:b/>
        </w:rPr>
        <w:t>7. ОТВЕТСТВЕННОСТЬ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7.1.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7.2. Степень ответственности других работников устанавливается должностными инструкциями.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7.3. Начальник и другие сотрудники отдела несут персональную ответственность за соответствие оформляемых ими документов и операций с корреспонденцией законодательству Российской Федерации.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114145" w:rsidRPr="006D7348" w:rsidRDefault="00114145" w:rsidP="007641AB">
      <w:pPr>
        <w:ind w:firstLine="567"/>
        <w:contextualSpacing/>
        <w:jc w:val="both"/>
        <w:rPr>
          <w:b/>
        </w:rPr>
      </w:pPr>
      <w:r w:rsidRPr="006D7348">
        <w:rPr>
          <w:b/>
        </w:rPr>
        <w:t>8. КРИТЕРИИ ОЦЕНКИ ДЕЯТЕЛЬНОСТИ ОТДЕЛА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8.1. Своевременное и качественное выполнение поставленных целей и задач.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8.2. Качественное выполнение функциональных обязанностей.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114145" w:rsidRPr="007641AB" w:rsidRDefault="00114145" w:rsidP="007641AB">
      <w:pPr>
        <w:ind w:firstLine="567"/>
        <w:contextualSpacing/>
        <w:jc w:val="both"/>
      </w:pPr>
      <w:r w:rsidRPr="007641AB">
        <w:t>Начальник отдела стандартизации: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________________________________</w:t>
      </w:r>
    </w:p>
    <w:p w:rsidR="00114145" w:rsidRPr="007641AB" w:rsidRDefault="00114145" w:rsidP="007641AB">
      <w:pPr>
        <w:ind w:firstLine="567"/>
        <w:contextualSpacing/>
        <w:jc w:val="both"/>
      </w:pPr>
      <w:r w:rsidRPr="007641AB">
        <w:t>______________/_________________</w:t>
      </w:r>
    </w:p>
    <w:p w:rsidR="00114145" w:rsidRPr="007641AB" w:rsidRDefault="00114145" w:rsidP="007641AB">
      <w:pPr>
        <w:ind w:firstLine="567"/>
        <w:contextualSpacing/>
        <w:jc w:val="both"/>
      </w:pPr>
    </w:p>
    <w:p w:rsidR="00114145" w:rsidRPr="007641AB" w:rsidRDefault="00114145" w:rsidP="007641AB">
      <w:pPr>
        <w:ind w:firstLine="567"/>
        <w:contextualSpacing/>
        <w:jc w:val="both"/>
      </w:pPr>
    </w:p>
    <w:p w:rsidR="00A673A5" w:rsidRPr="007641AB" w:rsidRDefault="00A673A5" w:rsidP="007641AB">
      <w:pPr>
        <w:ind w:firstLine="567"/>
        <w:contextualSpacing/>
        <w:jc w:val="both"/>
      </w:pPr>
    </w:p>
    <w:sectPr w:rsidR="00A673A5" w:rsidRPr="007641AB" w:rsidSect="006D7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67" w:rsidRDefault="004F6967" w:rsidP="006D7348">
      <w:r>
        <w:separator/>
      </w:r>
    </w:p>
  </w:endnote>
  <w:endnote w:type="continuationSeparator" w:id="0">
    <w:p w:rsidR="004F6967" w:rsidRDefault="004F6967" w:rsidP="006D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EC" w:rsidRPr="002C740C" w:rsidRDefault="00C415EC" w:rsidP="002C74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0C" w:rsidRPr="00F26421" w:rsidRDefault="002C740C" w:rsidP="002C740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2642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26421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26421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26421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EC" w:rsidRPr="002C740C" w:rsidRDefault="00C415EC" w:rsidP="002C7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67" w:rsidRDefault="004F6967" w:rsidP="006D7348">
      <w:r>
        <w:separator/>
      </w:r>
    </w:p>
  </w:footnote>
  <w:footnote w:type="continuationSeparator" w:id="0">
    <w:p w:rsidR="004F6967" w:rsidRDefault="004F6967" w:rsidP="006D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EC" w:rsidRPr="002C740C" w:rsidRDefault="00C415EC" w:rsidP="002C74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EC" w:rsidRPr="002C740C" w:rsidRDefault="00C415EC" w:rsidP="002C74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EC" w:rsidRPr="002C740C" w:rsidRDefault="00C415EC" w:rsidP="002C7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114145"/>
    <w:rsid w:val="00132C4B"/>
    <w:rsid w:val="002C740C"/>
    <w:rsid w:val="004F6967"/>
    <w:rsid w:val="00670ABD"/>
    <w:rsid w:val="006D1C61"/>
    <w:rsid w:val="006D7348"/>
    <w:rsid w:val="007641AB"/>
    <w:rsid w:val="00955109"/>
    <w:rsid w:val="00A673A5"/>
    <w:rsid w:val="00C415EC"/>
    <w:rsid w:val="00CE4475"/>
    <w:rsid w:val="00F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23D49B-7B28-4B86-A0E9-22415D58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14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4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6D7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734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73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734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D734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D7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7178</Characters>
  <Application>Microsoft Office Word</Application>
  <DocSecurity>0</DocSecurity>
  <Lines>158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8006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об отделе стандартизации, утвержденная форма</dc:title>
  <dc:subject>Здесь, в бесплатном доступе положение об отделе стандартизации. Наши юристы подготовили для Вас тысячи юридических документов и разместили на нашем Интернет-ресурсе. Заходите и скачивайте!</dc:subject>
  <dc:creator>formadoc.ru</dc:creator>
  <cp:keywords>Прочие, Бизнес, Положения, Типовое положение об отделе стандартизации  утвержденная форма</cp:keywords>
  <dc:description>Здесь, в бесплатном доступе положение об отделе стандартизации. Наши юристы подготовили для Вас тысячи юридических документов и разместили на нашем Интернет-ресурсе. Заходите и скачивайте!</dc:description>
  <cp:lastModifiedBy>formadoc.ru</cp:lastModifiedBy>
  <cp:revision>3</cp:revision>
  <cp:lastPrinted>2020-11-16T14:02:00Z</cp:lastPrinted>
  <dcterms:created xsi:type="dcterms:W3CDTF">2020-11-16T14:02:00Z</dcterms:created>
  <dcterms:modified xsi:type="dcterms:W3CDTF">2020-11-16T14:02:00Z</dcterms:modified>
  <cp:category>Прочие/Бизнес/Положения/Типовое положение об отделе стандартизации  утвержденная форма</cp:category>
  <dc:language>Rus</dc:language>
  <cp:version>1.0</cp:version>
</cp:coreProperties>
</file>