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EF" w:rsidRPr="007625CF" w:rsidRDefault="00D759EF" w:rsidP="00D75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7625CF">
        <w:rPr>
          <w:rFonts w:ascii="Times New Roman" w:hAnsi="Times New Roman"/>
          <w:b/>
          <w:sz w:val="24"/>
          <w:szCs w:val="24"/>
          <w:lang w:val="uk-UA"/>
        </w:rPr>
        <w:t>Должностная</w:t>
      </w:r>
      <w:proofErr w:type="spellEnd"/>
      <w:r w:rsidRPr="007625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625CF">
        <w:rPr>
          <w:rFonts w:ascii="Times New Roman" w:hAnsi="Times New Roman"/>
          <w:b/>
          <w:sz w:val="24"/>
          <w:szCs w:val="24"/>
          <w:lang w:val="uk-UA"/>
        </w:rPr>
        <w:t>инструкция</w:t>
      </w:r>
      <w:proofErr w:type="spellEnd"/>
      <w:r w:rsidRPr="007625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17FAA" w:rsidRPr="007625CF">
        <w:rPr>
          <w:rFonts w:ascii="Times New Roman" w:hAnsi="Times New Roman"/>
          <w:b/>
          <w:sz w:val="24"/>
          <w:szCs w:val="24"/>
          <w:lang w:val="uk-UA"/>
        </w:rPr>
        <w:t>подсобного</w:t>
      </w:r>
      <w:proofErr w:type="spellEnd"/>
      <w:r w:rsidR="00417FAA" w:rsidRPr="007625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17FAA" w:rsidRPr="007625CF">
        <w:rPr>
          <w:rFonts w:ascii="Times New Roman" w:hAnsi="Times New Roman"/>
          <w:b/>
          <w:sz w:val="24"/>
          <w:szCs w:val="24"/>
          <w:lang w:val="uk-UA"/>
        </w:rPr>
        <w:t>рабочего</w:t>
      </w:r>
      <w:proofErr w:type="spellEnd"/>
    </w:p>
    <w:p w:rsidR="00D759EF" w:rsidRPr="007625CF" w:rsidRDefault="00D759EF" w:rsidP="00D75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914" w:rsidRPr="007625CF" w:rsidRDefault="00156914" w:rsidP="001569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625CF">
        <w:rPr>
          <w:rFonts w:ascii="Times New Roman" w:hAnsi="Times New Roman"/>
          <w:sz w:val="24"/>
          <w:szCs w:val="24"/>
          <w:lang w:val="uk-UA"/>
        </w:rPr>
        <w:t>УТВЕРЖДАЮ:</w:t>
      </w:r>
    </w:p>
    <w:p w:rsidR="00156914" w:rsidRPr="007625CF" w:rsidRDefault="00156914" w:rsidP="001569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56914" w:rsidRPr="007625CF" w:rsidRDefault="00156914" w:rsidP="00156914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625CF">
        <w:rPr>
          <w:rFonts w:ascii="Times New Roman" w:hAnsi="Times New Roman"/>
          <w:sz w:val="24"/>
          <w:szCs w:val="24"/>
          <w:lang w:val="uk-UA"/>
        </w:rPr>
        <w:t>Директор ________________________________</w:t>
      </w:r>
    </w:p>
    <w:p w:rsidR="00156914" w:rsidRPr="007625CF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625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7625CF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7625CF">
        <w:rPr>
          <w:rFonts w:ascii="Times New Roman" w:hAnsi="Times New Roman"/>
          <w:sz w:val="20"/>
          <w:szCs w:val="20"/>
          <w:lang w:val="uk-UA"/>
        </w:rPr>
        <w:t>наименование</w:t>
      </w:r>
      <w:proofErr w:type="spellEnd"/>
      <w:r w:rsidRPr="007625C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625CF">
        <w:rPr>
          <w:rFonts w:ascii="Times New Roman" w:hAnsi="Times New Roman"/>
          <w:sz w:val="20"/>
          <w:szCs w:val="20"/>
          <w:lang w:val="uk-UA"/>
        </w:rPr>
        <w:t>организации</w:t>
      </w:r>
      <w:proofErr w:type="spellEnd"/>
      <w:r w:rsidRPr="007625CF">
        <w:rPr>
          <w:rFonts w:ascii="Times New Roman" w:hAnsi="Times New Roman"/>
          <w:sz w:val="20"/>
          <w:szCs w:val="20"/>
          <w:lang w:val="uk-UA"/>
        </w:rPr>
        <w:t>)</w:t>
      </w:r>
    </w:p>
    <w:p w:rsidR="00156914" w:rsidRPr="007625CF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56914" w:rsidRPr="007625CF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625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_______   ________________________________</w:t>
      </w:r>
    </w:p>
    <w:p w:rsidR="00156914" w:rsidRPr="007625CF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625C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(</w:t>
      </w:r>
      <w:proofErr w:type="spellStart"/>
      <w:r w:rsidRPr="007625CF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7625CF">
        <w:rPr>
          <w:rFonts w:ascii="Times New Roman" w:hAnsi="Times New Roman"/>
          <w:sz w:val="20"/>
          <w:szCs w:val="20"/>
          <w:lang w:val="uk-UA"/>
        </w:rPr>
        <w:t>)                    (ФИО)</w:t>
      </w:r>
    </w:p>
    <w:p w:rsidR="00156914" w:rsidRPr="007625CF" w:rsidRDefault="00156914" w:rsidP="00156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914" w:rsidRPr="007625CF" w:rsidRDefault="00156914" w:rsidP="001569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625C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7625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«  » ______________________ 20__ г.</w:t>
      </w:r>
    </w:p>
    <w:p w:rsidR="00C075DF" w:rsidRPr="007625CF" w:rsidRDefault="00C075DF" w:rsidP="00C07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49EA" w:rsidRPr="007625CF" w:rsidRDefault="005F49EA" w:rsidP="005F49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5CF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7625CF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1. Подсобный рабочий принадлежит к категории «рабочие».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2. На должность подсобного рабочего назначается совершеннолетнее лицо, имеющее полное среднее образование, без предъявления требований к опыту работы.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3. В период отсутствия подсобного рабочего его ответственность, функциональные обязанности, права возлагаются на иное должностное лицо, о чем сообщается в приказе по организации.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4. Подсобный рабочий непосредственно подчиняется начальнику административно-хозяйственного отдела.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5. Назначение или освобождение от должности подсобного рабочего производится приказом генерального директора организации по представлению непосредственного начальника.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6. Подсобный рабочий руководствуется в своей деятельности: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данной должностной инструкцией;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приказами, распоряжениями руководства;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Уставом, правилами внутреннего трудового распорядка, иными руководящими актами организации;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законодательными актами РФ.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7. Подсобный рабочий должен знать: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 xml:space="preserve">- методы выгрузки, погрузки, перемещения, размещения грузов, в том числе хрупких, </w:t>
      </w:r>
      <w:proofErr w:type="spellStart"/>
      <w:r w:rsidRPr="007625CF">
        <w:rPr>
          <w:rFonts w:ascii="Times New Roman" w:hAnsi="Times New Roman"/>
          <w:sz w:val="24"/>
          <w:szCs w:val="24"/>
        </w:rPr>
        <w:t>пожаро</w:t>
      </w:r>
      <w:proofErr w:type="spellEnd"/>
      <w:r w:rsidRPr="007625CF">
        <w:rPr>
          <w:rFonts w:ascii="Times New Roman" w:hAnsi="Times New Roman"/>
          <w:sz w:val="24"/>
          <w:szCs w:val="24"/>
        </w:rPr>
        <w:t>-, взрывоопасных;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правила сортировки грузов;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методы очистки помещений, оборудования, инвентаря;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правила погрузки, нормы транспортировки грузов;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lastRenderedPageBreak/>
        <w:t>- устройство тары, способы фиксации грузов, которые транспортируются;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расположение, количество материальных ценностей, имущества, инвентаря;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нормы использования средств механизации труда;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требования гигиены, санитарии по содержанию помещения;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организацию работы подразделения;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распоряжения, постановления, приказы руководства;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методические, нормативные, иные руководящие материалы, которые относятся к деятельности подсобного рабочего;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нормы делового этикета, обращения с сотрудниками, посетителями организации;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режим экономии электроэнергии, ресурсов;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порядок проведения работ в период санитарных дней, часов;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основы трудового законодательства РФ;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- нормативные документы по охране труда, пожарной безопасности, производственной санитарии.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5CF">
        <w:rPr>
          <w:rFonts w:ascii="Times New Roman" w:hAnsi="Times New Roman"/>
          <w:b/>
          <w:sz w:val="24"/>
          <w:szCs w:val="24"/>
          <w:lang w:val="uk-UA"/>
        </w:rPr>
        <w:t>ІІ.</w:t>
      </w:r>
      <w:r w:rsidRPr="007625CF">
        <w:rPr>
          <w:rFonts w:ascii="Times New Roman" w:hAnsi="Times New Roman"/>
          <w:b/>
          <w:sz w:val="24"/>
          <w:szCs w:val="24"/>
        </w:rPr>
        <w:t xml:space="preserve"> Должностные обязанности подсобного рабочего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Подсобный рабочий выполняет следующие должностные обязанности: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1. Содержит в чистоте подсобные помещения, места хранения товарно-материальных ценностей.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2. Получает задания и выполняет распоряжения непосредственного начальника.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3. Подготавливает собственное рабочее место.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4. Получает инвентарь, выполняет с ним работы.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5. Разгружает, загружает, перемещает грузы вручную или с помощью средств механизации.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6. Очищает территорию, подъездные пути, помещения.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7. Правильно использует рабочий инвентарь, оборудование организации.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8. Оказывает помощь в транспортировке, складировании, перемещении грузов.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9. Выполняет, соблюдает требования нормативных, руководящих документов.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10. Устраняет причины, условия, которые вызывают простой оборудования, аварию, иной ущерб.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lastRenderedPageBreak/>
        <w:t>11. Соблюдает, выполняет требования правил техники безопасности, иных нормативных документов по охране труда, пожарной безопасности, промышленной санитарии, трудовому законодательству.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12. Способствует сохранности оборудования, инвентаря.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13. Соблюдает производственную дисциплину, правила внутреннего трудового распорядка.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14. Учитывает рабочие операции.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5CF">
        <w:rPr>
          <w:rFonts w:ascii="Times New Roman" w:hAnsi="Times New Roman"/>
          <w:b/>
          <w:sz w:val="24"/>
          <w:szCs w:val="24"/>
          <w:lang w:val="uk-UA"/>
        </w:rPr>
        <w:t>ІІІ.</w:t>
      </w:r>
      <w:r w:rsidRPr="007625CF">
        <w:rPr>
          <w:rFonts w:ascii="Times New Roman" w:hAnsi="Times New Roman"/>
          <w:b/>
          <w:sz w:val="24"/>
          <w:szCs w:val="24"/>
        </w:rPr>
        <w:t xml:space="preserve"> Права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Подсобный рабочий имеет право: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1. Направлять в адрес руководства предложения по совершенствованию своей работы и деятельности организации.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2. Получать необходимые сведения для исполнения своих должностных обязанностей.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3. Требовать от руководства формирования нормальных условий для исполнения своих полномочий, сохранности материальных ценностей.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4. Не выполнять функциональные обязанности при возникновении опасности для жизни или здоровья.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5. Получать информацию о решениях руководства организации, касающихся деятельности его отдела.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6. Принимать самостоятельные решения в рамках своей компетенции.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7. Сообщать непосредственному руководителю о выявленных недостатках в деятельности организации. Выдвигать предложения по их ликвидации.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8. Вступать в коммуникацию с персоналом структурных подразделений организации по рабочим вопросам.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9. Выдвигать в адрес руководства предложения, которые относятся к работе организации.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5CF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7625C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625CF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Подсобный рабочий несет ответственность за: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1. Нарушение требований трудовой дисциплины, норм техники безопасности, правил внутреннего трудового распорядка, противопожарной защиты.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2. Причинение ущерба организации, ее контрагентам, сотрудникам, государству.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3. Последствия своих решений, самостоятельных действий.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4. Нарушение требований руководящих документов организации.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lastRenderedPageBreak/>
        <w:t>5. Неправомерное обращение с коммерческой тайной, личными сведениями сотрудников, разглашение конфиденциальных данных.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6. Предоставление руководству, сотрудникам заведомо недостоверной информации.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7. Ненадлежащее исполнение своих функциональных обязанностей.</w:t>
      </w:r>
    </w:p>
    <w:p w:rsidR="007625CF" w:rsidRP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8. Качество ведения отчетной документации.</w:t>
      </w:r>
    </w:p>
    <w:p w:rsidR="007625CF" w:rsidRDefault="007625CF" w:rsidP="007625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5CF">
        <w:rPr>
          <w:rFonts w:ascii="Times New Roman" w:hAnsi="Times New Roman"/>
          <w:sz w:val="24"/>
          <w:szCs w:val="24"/>
        </w:rPr>
        <w:t>9. Нарушение норм этикета, делового общения.</w:t>
      </w:r>
    </w:p>
    <w:p w:rsidR="000E6127" w:rsidRDefault="000E6127" w:rsidP="008C05B0">
      <w:pPr>
        <w:spacing w:before="100" w:beforeAutospacing="1" w:after="100" w:afterAutospacing="1" w:line="240" w:lineRule="auto"/>
        <w:jc w:val="center"/>
      </w:pPr>
    </w:p>
    <w:sectPr w:rsidR="000E6127" w:rsidSect="00575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33" w:rsidRDefault="00DF5733">
      <w:r>
        <w:separator/>
      </w:r>
    </w:p>
  </w:endnote>
  <w:endnote w:type="continuationSeparator" w:id="0">
    <w:p w:rsidR="00DF5733" w:rsidRDefault="00DF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0" w:rsidRPr="00213D65" w:rsidRDefault="00C412C0" w:rsidP="00213D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5" w:rsidRPr="00213D65" w:rsidRDefault="00213D65" w:rsidP="00213D6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13D6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13D6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13D6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13D6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0" w:rsidRPr="00213D65" w:rsidRDefault="00C412C0" w:rsidP="00213D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33" w:rsidRDefault="00DF5733">
      <w:r>
        <w:separator/>
      </w:r>
    </w:p>
  </w:footnote>
  <w:footnote w:type="continuationSeparator" w:id="0">
    <w:p w:rsidR="00DF5733" w:rsidRDefault="00DF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0" w:rsidRPr="00213D65" w:rsidRDefault="00C412C0" w:rsidP="00213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0" w:rsidRPr="00213D65" w:rsidRDefault="00C412C0" w:rsidP="00213D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0" w:rsidRPr="00213D65" w:rsidRDefault="00C412C0" w:rsidP="00213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7D5"/>
    <w:rsid w:val="00082399"/>
    <w:rsid w:val="000E6127"/>
    <w:rsid w:val="000F64FC"/>
    <w:rsid w:val="0012770D"/>
    <w:rsid w:val="00156914"/>
    <w:rsid w:val="001B4424"/>
    <w:rsid w:val="001E7C38"/>
    <w:rsid w:val="00213D65"/>
    <w:rsid w:val="002F08CA"/>
    <w:rsid w:val="00386DAF"/>
    <w:rsid w:val="003C78FF"/>
    <w:rsid w:val="00400268"/>
    <w:rsid w:val="00417FAA"/>
    <w:rsid w:val="00483A28"/>
    <w:rsid w:val="0054596A"/>
    <w:rsid w:val="00547324"/>
    <w:rsid w:val="00575FCD"/>
    <w:rsid w:val="005F49EA"/>
    <w:rsid w:val="006A535E"/>
    <w:rsid w:val="006D01D6"/>
    <w:rsid w:val="007625CF"/>
    <w:rsid w:val="00795388"/>
    <w:rsid w:val="00841C0C"/>
    <w:rsid w:val="00873F79"/>
    <w:rsid w:val="008C05B0"/>
    <w:rsid w:val="008C2233"/>
    <w:rsid w:val="00A17F63"/>
    <w:rsid w:val="00A345F6"/>
    <w:rsid w:val="00B52456"/>
    <w:rsid w:val="00B60BCC"/>
    <w:rsid w:val="00B93F09"/>
    <w:rsid w:val="00C075DF"/>
    <w:rsid w:val="00C412C0"/>
    <w:rsid w:val="00C6161D"/>
    <w:rsid w:val="00CD046D"/>
    <w:rsid w:val="00D02861"/>
    <w:rsid w:val="00D02F3A"/>
    <w:rsid w:val="00D07339"/>
    <w:rsid w:val="00D0773E"/>
    <w:rsid w:val="00D759EF"/>
    <w:rsid w:val="00DE6C37"/>
    <w:rsid w:val="00DF5733"/>
    <w:rsid w:val="00E12615"/>
    <w:rsid w:val="00E51634"/>
    <w:rsid w:val="00E557D5"/>
    <w:rsid w:val="00F441B2"/>
    <w:rsid w:val="00F65338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86A4E5-5E7F-499D-9ADF-900FABCB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1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441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13D65"/>
    <w:rPr>
      <w:sz w:val="22"/>
      <w:szCs w:val="22"/>
    </w:rPr>
  </w:style>
  <w:style w:type="character" w:styleId="a6">
    <w:name w:val="Hyperlink"/>
    <w:uiPriority w:val="99"/>
    <w:unhideWhenUsed/>
    <w:rsid w:val="00213D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4463</Characters>
  <Application>Microsoft Office Word</Application>
  <DocSecurity>0</DocSecurity>
  <Lines>102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подсобного рабочего</dc:title>
  <dc:subject>Правовые особенности оформления должностной инструкции подсобного рабочего,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подсобного рабочего</cp:keywords>
  <dc:description>Правовые особенности оформления должностной инструкции подсобного рабочего, пример и форма, а также бесплатные советы адвокатов</dc:description>
  <cp:lastModifiedBy>formadoc.ru</cp:lastModifiedBy>
  <cp:revision>3</cp:revision>
  <cp:lastPrinted>2020-11-16T14:59:00Z</cp:lastPrinted>
  <dcterms:created xsi:type="dcterms:W3CDTF">2020-11-16T14:59:00Z</dcterms:created>
  <dcterms:modified xsi:type="dcterms:W3CDTF">2020-11-16T14:59:00Z</dcterms:modified>
  <cp:category>Прочие/Работа/Должностные инструкции/Должностная инструкция подсобного рабочего</cp:category>
  <dc:language>Rus</dc:language>
  <cp:version>1.0</cp:version>
</cp:coreProperties>
</file>