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8CF" w:rsidRDefault="00E55722" w:rsidP="00440F01">
      <w:pPr>
        <w:tabs>
          <w:tab w:val="left" w:pos="6720"/>
        </w:tabs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240pt;margin-top:-16.25pt;width:259.35pt;height:277.3pt;z-index:251657728;mso-wrap-distance-left:2.85pt;mso-wrap-distance-right:5.65pt" stroked="f">
            <v:textbox style="mso-next-textbox:#_x0000_s1035" inset="0,0,0,0">
              <w:txbxContent>
                <w:p w:rsidR="00115EBE" w:rsidRPr="00F42E51" w:rsidRDefault="00115EBE" w:rsidP="00F42E51">
                  <w:pPr>
                    <w:rPr>
                      <w:sz w:val="20"/>
                      <w:szCs w:val="20"/>
                    </w:rPr>
                  </w:pPr>
                </w:p>
                <w:p w:rsidR="00F42E51" w:rsidRPr="00A31396" w:rsidRDefault="00F42E51" w:rsidP="00F42E51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D03D75" w:rsidRPr="00DC4783" w:rsidRDefault="00D03D75" w:rsidP="00D03D75">
                  <w:r w:rsidRPr="00DC4783">
                    <w:t>В Арбитражный суд г. Москвы</w:t>
                  </w:r>
                </w:p>
                <w:p w:rsidR="00D03D75" w:rsidRPr="00DC4783" w:rsidRDefault="00D03D75" w:rsidP="00D03D75"/>
                <w:p w:rsidR="00D03D75" w:rsidRPr="00DC4783" w:rsidRDefault="00D03D75" w:rsidP="0065366A">
                  <w:pPr>
                    <w:rPr>
                      <w:i/>
                      <w:sz w:val="22"/>
                      <w:szCs w:val="22"/>
                    </w:rPr>
                  </w:pPr>
                  <w:r w:rsidRPr="00DC4783">
                    <w:rPr>
                      <w:u w:val="single"/>
                    </w:rPr>
                    <w:t>Истец:</w:t>
                  </w:r>
                  <w:r w:rsidRPr="00DC4783">
                    <w:t xml:space="preserve"> </w:t>
                  </w:r>
                </w:p>
                <w:p w:rsidR="00D03D75" w:rsidRPr="00DC4783" w:rsidRDefault="00D03D75" w:rsidP="00D03D75"/>
                <w:p w:rsidR="00544B80" w:rsidRPr="00DC4783" w:rsidRDefault="00D03D75" w:rsidP="0065366A">
                  <w:r w:rsidRPr="00DC4783">
                    <w:rPr>
                      <w:u w:val="single"/>
                    </w:rPr>
                    <w:t>Ответчик</w:t>
                  </w:r>
                  <w:r w:rsidRPr="00DC4783">
                    <w:t>:</w:t>
                  </w:r>
                </w:p>
                <w:p w:rsidR="00544B80" w:rsidRPr="00DC4783" w:rsidRDefault="00544B80" w:rsidP="0065366A"/>
                <w:p w:rsidR="00544B80" w:rsidRPr="00DC4783" w:rsidRDefault="00544B80" w:rsidP="0065366A">
                  <w:pPr>
                    <w:rPr>
                      <w:u w:val="single"/>
                    </w:rPr>
                  </w:pPr>
                  <w:r w:rsidRPr="00DC4783">
                    <w:rPr>
                      <w:u w:val="single"/>
                    </w:rPr>
                    <w:t>Ответчик:</w:t>
                  </w:r>
                </w:p>
                <w:p w:rsidR="00544B80" w:rsidRPr="00DC4783" w:rsidRDefault="00544B80" w:rsidP="0065366A"/>
                <w:p w:rsidR="00D03D75" w:rsidRPr="00DC4783" w:rsidRDefault="00544B80" w:rsidP="0065366A">
                  <w:pPr>
                    <w:rPr>
                      <w:u w:val="single"/>
                      <w:lang w:val="en-US"/>
                    </w:rPr>
                  </w:pPr>
                  <w:r w:rsidRPr="00DC4783">
                    <w:rPr>
                      <w:u w:val="single"/>
                    </w:rPr>
                    <w:t>Третье лицо:</w:t>
                  </w:r>
                  <w:r w:rsidR="00D03D75" w:rsidRPr="00DC4783">
                    <w:rPr>
                      <w:u w:val="single"/>
                    </w:rPr>
                    <w:t xml:space="preserve"> </w:t>
                  </w:r>
                </w:p>
                <w:p w:rsidR="0065366A" w:rsidRPr="00DC4783" w:rsidRDefault="0065366A" w:rsidP="0065366A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  <w:p w:rsidR="00D03D75" w:rsidRPr="00DC4783" w:rsidRDefault="00D03D75" w:rsidP="00D03D75">
                  <w:pPr>
                    <w:jc w:val="both"/>
                    <w:rPr>
                      <w:lang w:val="en-US"/>
                    </w:rPr>
                  </w:pPr>
                  <w:r w:rsidRPr="00DC4783">
                    <w:rPr>
                      <w:u w:val="single"/>
                    </w:rPr>
                    <w:t>Цена иска</w:t>
                  </w:r>
                  <w:r w:rsidRPr="00DC4783">
                    <w:t xml:space="preserve">: </w:t>
                  </w:r>
                </w:p>
                <w:p w:rsidR="0065366A" w:rsidRPr="00DC4783" w:rsidRDefault="0065366A" w:rsidP="00D03D75">
                  <w:pPr>
                    <w:jc w:val="both"/>
                    <w:rPr>
                      <w:sz w:val="28"/>
                      <w:szCs w:val="28"/>
                      <w:lang w:val="en-US"/>
                    </w:rPr>
                  </w:pPr>
                </w:p>
                <w:p w:rsidR="00D03D75" w:rsidRPr="00DC4783" w:rsidRDefault="00D03D75" w:rsidP="00D03D75">
                  <w:pPr>
                    <w:rPr>
                      <w:lang w:val="en-US"/>
                    </w:rPr>
                  </w:pPr>
                  <w:r w:rsidRPr="00DC4783">
                    <w:rPr>
                      <w:u w:val="single"/>
                    </w:rPr>
                    <w:t>Госпошлина:</w:t>
                  </w:r>
                  <w:r w:rsidRPr="00DC4783">
                    <w:t xml:space="preserve"> </w:t>
                  </w:r>
                </w:p>
                <w:p w:rsidR="0065366A" w:rsidRPr="00DC4783" w:rsidRDefault="0065366A" w:rsidP="00D03D75">
                  <w:pPr>
                    <w:rPr>
                      <w:lang w:val="en-US"/>
                    </w:rPr>
                  </w:pPr>
                </w:p>
                <w:p w:rsidR="00F42E51" w:rsidRPr="00DC4783" w:rsidRDefault="00F42E51" w:rsidP="00F42E51">
                  <w:pPr>
                    <w:ind w:firstLine="900"/>
                    <w:jc w:val="both"/>
                    <w:rPr>
                      <w:sz w:val="22"/>
                      <w:szCs w:val="22"/>
                    </w:rPr>
                  </w:pPr>
                  <w:r w:rsidRPr="00DC4783">
                    <w:rPr>
                      <w:sz w:val="22"/>
                      <w:szCs w:val="22"/>
                    </w:rPr>
                    <w:t xml:space="preserve">                                                               </w:t>
                  </w:r>
                </w:p>
                <w:p w:rsidR="00F42E51" w:rsidRPr="00DC4783" w:rsidRDefault="00F42E51" w:rsidP="00F42E51">
                  <w:pPr>
                    <w:jc w:val="both"/>
                    <w:rPr>
                      <w:u w:val="single"/>
                      <w:lang w:val="en-US"/>
                    </w:rPr>
                  </w:pPr>
                  <w:r w:rsidRPr="00DC4783">
                    <w:rPr>
                      <w:u w:val="single"/>
                    </w:rPr>
                    <w:t>Дело N А</w:t>
                  </w:r>
                  <w:r w:rsidR="0065366A" w:rsidRPr="00DC4783">
                    <w:rPr>
                      <w:u w:val="single"/>
                      <w:lang w:val="en-US"/>
                    </w:rPr>
                    <w:t>________________________</w:t>
                  </w:r>
                </w:p>
                <w:p w:rsidR="00F42E51" w:rsidRPr="00DC4783" w:rsidRDefault="00F42E51" w:rsidP="00F42E51">
                  <w:pPr>
                    <w:ind w:firstLine="900"/>
                    <w:jc w:val="both"/>
                  </w:pPr>
                </w:p>
                <w:p w:rsidR="0004141D" w:rsidRPr="00DC4783" w:rsidRDefault="0004141D" w:rsidP="00EE270C">
                  <w:pPr>
                    <w:rPr>
                      <w:szCs w:val="28"/>
                    </w:rPr>
                  </w:pPr>
                </w:p>
              </w:txbxContent>
            </v:textbox>
            <w10:wrap type="topAndBottom"/>
          </v:shape>
        </w:pict>
      </w:r>
      <w:r w:rsidR="008165CD">
        <w:rPr>
          <w:b/>
          <w:sz w:val="26"/>
          <w:szCs w:val="26"/>
        </w:rPr>
        <w:t>З</w:t>
      </w:r>
      <w:r w:rsidR="00440F01">
        <w:rPr>
          <w:b/>
          <w:sz w:val="26"/>
          <w:szCs w:val="26"/>
        </w:rPr>
        <w:t xml:space="preserve">аявление </w:t>
      </w:r>
      <w:r w:rsidR="004428CF">
        <w:rPr>
          <w:b/>
          <w:sz w:val="26"/>
          <w:szCs w:val="26"/>
        </w:rPr>
        <w:t xml:space="preserve">об уточнении исковых требований </w:t>
      </w:r>
    </w:p>
    <w:p w:rsidR="004428CF" w:rsidRDefault="004428CF" w:rsidP="004428CF">
      <w:pPr>
        <w:jc w:val="center"/>
        <w:rPr>
          <w:sz w:val="26"/>
          <w:szCs w:val="26"/>
        </w:rPr>
      </w:pPr>
    </w:p>
    <w:p w:rsidR="004428CF" w:rsidRDefault="004428CF" w:rsidP="004428CF">
      <w:pPr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производстве Арбитражного суда </w:t>
      </w:r>
      <w:r w:rsidR="00544B80">
        <w:rPr>
          <w:sz w:val="26"/>
          <w:szCs w:val="26"/>
        </w:rPr>
        <w:t>______________</w:t>
      </w:r>
      <w:r>
        <w:rPr>
          <w:sz w:val="26"/>
          <w:szCs w:val="26"/>
        </w:rPr>
        <w:t xml:space="preserve"> области находится дело № А</w:t>
      </w:r>
      <w:r w:rsidR="00544B80">
        <w:rPr>
          <w:sz w:val="26"/>
          <w:szCs w:val="26"/>
        </w:rPr>
        <w:t>_________________</w:t>
      </w:r>
      <w:r>
        <w:rPr>
          <w:sz w:val="26"/>
          <w:szCs w:val="26"/>
        </w:rPr>
        <w:t xml:space="preserve">  о взыскании </w:t>
      </w:r>
      <w:r w:rsidR="00544B80">
        <w:rPr>
          <w:sz w:val="26"/>
          <w:szCs w:val="26"/>
        </w:rPr>
        <w:t>______________</w:t>
      </w:r>
      <w:r>
        <w:rPr>
          <w:sz w:val="26"/>
          <w:szCs w:val="26"/>
        </w:rPr>
        <w:t xml:space="preserve"> (</w:t>
      </w:r>
      <w:r w:rsidR="00544B80">
        <w:rPr>
          <w:sz w:val="26"/>
          <w:szCs w:val="26"/>
        </w:rPr>
        <w:t>________</w:t>
      </w:r>
      <w:r>
        <w:rPr>
          <w:sz w:val="26"/>
          <w:szCs w:val="26"/>
        </w:rPr>
        <w:t xml:space="preserve"> миллионов </w:t>
      </w:r>
      <w:r w:rsidR="00544B80">
        <w:rPr>
          <w:sz w:val="26"/>
          <w:szCs w:val="26"/>
        </w:rPr>
        <w:t>______________________________________ тысяч ________________</w:t>
      </w:r>
      <w:r>
        <w:rPr>
          <w:sz w:val="26"/>
          <w:szCs w:val="26"/>
        </w:rPr>
        <w:t>) рубля с муниципального учреждения культуры кинотеатр «</w:t>
      </w:r>
      <w:r w:rsidR="00544B80">
        <w:rPr>
          <w:sz w:val="26"/>
          <w:szCs w:val="26"/>
        </w:rPr>
        <w:t>___________</w:t>
      </w:r>
      <w:r>
        <w:rPr>
          <w:sz w:val="26"/>
          <w:szCs w:val="26"/>
        </w:rPr>
        <w:t>» (далее «Учреждение»).</w:t>
      </w:r>
    </w:p>
    <w:p w:rsidR="004428CF" w:rsidRDefault="004428CF" w:rsidP="004428CF">
      <w:pPr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>Учреждение  осуществляет свою деятельность согласно Устава и владеет, пользуется и распоряжается вверенным имуществом на праве оперативного управления. Собственником данного имущества является  муниципальное образование «</w:t>
      </w:r>
      <w:r w:rsidR="00544B80">
        <w:rPr>
          <w:sz w:val="26"/>
          <w:szCs w:val="26"/>
        </w:rPr>
        <w:t>_____________________</w:t>
      </w:r>
      <w:r>
        <w:rPr>
          <w:sz w:val="26"/>
          <w:szCs w:val="26"/>
        </w:rPr>
        <w:t xml:space="preserve">». </w:t>
      </w:r>
    </w:p>
    <w:p w:rsidR="004428CF" w:rsidRDefault="004428CF" w:rsidP="004428CF">
      <w:pPr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статьей 399 ГК РФ, первоначально  исковые требования были предъявлены  к основному должнику - муниципальному учреждению культуры кинотеатр «</w:t>
      </w:r>
      <w:r w:rsidR="00544B80">
        <w:rPr>
          <w:sz w:val="26"/>
          <w:szCs w:val="26"/>
        </w:rPr>
        <w:t>________________</w:t>
      </w:r>
      <w:r>
        <w:rPr>
          <w:sz w:val="26"/>
          <w:szCs w:val="26"/>
        </w:rPr>
        <w:t>». В силу пункта 2 статьи 120 ГК РФ Учреждение отвечает по своим обязательствам только находящимися в его распоряжении денежными средствами, по долгам Учреждения не может быть обращено взыскание на иное имущество, как закрепленное за Учреждением на праве оперативного управления, так и приобретенное за счет доходов, полученных от приносящей доход деятельности.</w:t>
      </w:r>
    </w:p>
    <w:p w:rsidR="004428CF" w:rsidRDefault="004428CF" w:rsidP="004428CF">
      <w:pPr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судебном заседании </w:t>
      </w:r>
      <w:r w:rsidR="00544B80">
        <w:rPr>
          <w:sz w:val="26"/>
          <w:szCs w:val="26"/>
        </w:rPr>
        <w:t>__ _________</w:t>
      </w:r>
      <w:r>
        <w:rPr>
          <w:sz w:val="26"/>
          <w:szCs w:val="26"/>
        </w:rPr>
        <w:t xml:space="preserve"> 200</w:t>
      </w:r>
      <w:r w:rsidR="00544B80">
        <w:rPr>
          <w:sz w:val="26"/>
          <w:szCs w:val="26"/>
        </w:rPr>
        <w:t>_</w:t>
      </w:r>
      <w:r>
        <w:rPr>
          <w:sz w:val="26"/>
          <w:szCs w:val="26"/>
        </w:rPr>
        <w:t xml:space="preserve"> года представитель Учреждения заявил о недостаточности у Учреждения находящихся в его распоряжении денежных средств для погашения образовавшейся задолженности. В соответствии с пунктом 2 статьи 120 ГК РФ собственник имущества Учреждения (муниципальное образование «</w:t>
      </w:r>
      <w:r w:rsidR="00544B80">
        <w:rPr>
          <w:sz w:val="26"/>
          <w:szCs w:val="26"/>
        </w:rPr>
        <w:t>________________</w:t>
      </w:r>
      <w:r>
        <w:rPr>
          <w:sz w:val="26"/>
          <w:szCs w:val="26"/>
        </w:rPr>
        <w:t>») несет субсидиарную ответственность по его обязательствам при недостаточности у Учреждения находящихся в его распоряжении денежных средств.</w:t>
      </w:r>
    </w:p>
    <w:p w:rsidR="004428CF" w:rsidRDefault="004428CF" w:rsidP="004428CF">
      <w:pPr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Определением от </w:t>
      </w:r>
      <w:r w:rsidR="00544B80">
        <w:rPr>
          <w:sz w:val="26"/>
          <w:szCs w:val="26"/>
        </w:rPr>
        <w:t xml:space="preserve">__ _________ 200_ года </w:t>
      </w:r>
      <w:r>
        <w:rPr>
          <w:sz w:val="26"/>
          <w:szCs w:val="26"/>
        </w:rPr>
        <w:t>привлечены к участию в деле вторым ответчиком – муниципальное образование «</w:t>
      </w:r>
      <w:r w:rsidR="00544B80">
        <w:rPr>
          <w:sz w:val="26"/>
          <w:szCs w:val="26"/>
        </w:rPr>
        <w:t>_____________</w:t>
      </w:r>
      <w:r>
        <w:rPr>
          <w:sz w:val="26"/>
          <w:szCs w:val="26"/>
        </w:rPr>
        <w:t xml:space="preserve">» в лице Комитета по управлению муниципальным имуществом и третье лицо – Федеральное агентство по </w:t>
      </w:r>
      <w:r w:rsidR="00544B80">
        <w:rPr>
          <w:sz w:val="26"/>
          <w:szCs w:val="26"/>
        </w:rPr>
        <w:t>_____________________________</w:t>
      </w:r>
      <w:r>
        <w:rPr>
          <w:sz w:val="26"/>
          <w:szCs w:val="26"/>
        </w:rPr>
        <w:t>.</w:t>
      </w:r>
    </w:p>
    <w:p w:rsidR="004428CF" w:rsidRDefault="004428CF" w:rsidP="004428CF">
      <w:pPr>
        <w:autoSpaceDE w:val="0"/>
        <w:autoSpaceDN w:val="0"/>
        <w:adjustRightInd w:val="0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 исполнение указанного определения, а также в свете Постановления Пленума Высшего арбитражного суда Российской Федерации от 22 июня 2006 года № 21 «О некоторых вопросах практики рассмотрения Арбитражными судами споров </w:t>
      </w:r>
      <w:r>
        <w:rPr>
          <w:sz w:val="26"/>
          <w:szCs w:val="26"/>
        </w:rPr>
        <w:lastRenderedPageBreak/>
        <w:t>с участием государственных и муниципальных учреждений, связанных с применением статьи 120 Гражданского кодекса Российской Федерации» (копия прилагается), ОАО «</w:t>
      </w:r>
      <w:r w:rsidR="00544B80">
        <w:rPr>
          <w:sz w:val="26"/>
          <w:szCs w:val="26"/>
        </w:rPr>
        <w:t>_____________</w:t>
      </w:r>
      <w:r>
        <w:rPr>
          <w:sz w:val="26"/>
          <w:szCs w:val="26"/>
        </w:rPr>
        <w:t>» уточняет исковые требования и просит в соответствии со ст.ст. 15, 120, 309, 310, 395, 399, 454, 486, 711 ГК РФ, а также ст.ст. 4, 125 - 126 АПК РФ:</w:t>
      </w:r>
    </w:p>
    <w:p w:rsidR="004428CF" w:rsidRDefault="004428CF" w:rsidP="004428CF">
      <w:pPr>
        <w:ind w:firstLine="840"/>
        <w:jc w:val="both"/>
        <w:rPr>
          <w:b/>
          <w:sz w:val="26"/>
          <w:szCs w:val="26"/>
        </w:rPr>
      </w:pPr>
      <w:r>
        <w:rPr>
          <w:sz w:val="26"/>
          <w:szCs w:val="26"/>
        </w:rPr>
        <w:t>1. Взыскать с Ответчиков по данному делу: - муниципального учреждения культуры кинотеатр «</w:t>
      </w:r>
      <w:r w:rsidR="00544B80">
        <w:rPr>
          <w:sz w:val="26"/>
          <w:szCs w:val="26"/>
        </w:rPr>
        <w:t>___________________</w:t>
      </w:r>
      <w:r>
        <w:rPr>
          <w:sz w:val="26"/>
          <w:szCs w:val="26"/>
        </w:rPr>
        <w:t>» и муниципального образования «</w:t>
      </w:r>
      <w:r w:rsidR="00544B80">
        <w:rPr>
          <w:sz w:val="26"/>
          <w:szCs w:val="26"/>
        </w:rPr>
        <w:t>_______________</w:t>
      </w:r>
      <w:r>
        <w:rPr>
          <w:sz w:val="26"/>
          <w:szCs w:val="26"/>
        </w:rPr>
        <w:t xml:space="preserve">» субсидиарно денежные средства в размере </w:t>
      </w:r>
      <w:r w:rsidR="00544B80">
        <w:rPr>
          <w:sz w:val="26"/>
          <w:szCs w:val="26"/>
        </w:rPr>
        <w:t>____________</w:t>
      </w:r>
      <w:r>
        <w:rPr>
          <w:sz w:val="26"/>
          <w:szCs w:val="26"/>
        </w:rPr>
        <w:t xml:space="preserve"> (</w:t>
      </w:r>
      <w:r w:rsidR="00544B80">
        <w:rPr>
          <w:sz w:val="26"/>
          <w:szCs w:val="26"/>
        </w:rPr>
        <w:t>________</w:t>
      </w:r>
      <w:r>
        <w:rPr>
          <w:sz w:val="26"/>
          <w:szCs w:val="26"/>
        </w:rPr>
        <w:t xml:space="preserve"> миллион</w:t>
      </w:r>
      <w:r w:rsidR="00544B80">
        <w:rPr>
          <w:sz w:val="26"/>
          <w:szCs w:val="26"/>
        </w:rPr>
        <w:t>ов ______________</w:t>
      </w:r>
      <w:r>
        <w:rPr>
          <w:sz w:val="26"/>
          <w:szCs w:val="26"/>
        </w:rPr>
        <w:t xml:space="preserve"> тысяч </w:t>
      </w:r>
      <w:r w:rsidR="00544B80">
        <w:rPr>
          <w:sz w:val="26"/>
          <w:szCs w:val="26"/>
        </w:rPr>
        <w:t>___________</w:t>
      </w:r>
      <w:r>
        <w:rPr>
          <w:sz w:val="26"/>
          <w:szCs w:val="26"/>
        </w:rPr>
        <w:t>) рублей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в счет оплаты по договору N </w:t>
      </w:r>
      <w:r w:rsidR="00544B80">
        <w:rPr>
          <w:sz w:val="26"/>
          <w:szCs w:val="26"/>
        </w:rPr>
        <w:t>________</w:t>
      </w:r>
      <w:r>
        <w:rPr>
          <w:sz w:val="26"/>
          <w:szCs w:val="26"/>
        </w:rPr>
        <w:t xml:space="preserve"> от </w:t>
      </w:r>
      <w:r w:rsidR="00544B80">
        <w:rPr>
          <w:sz w:val="26"/>
          <w:szCs w:val="26"/>
        </w:rPr>
        <w:t>__ _________ 200_ года</w:t>
      </w:r>
      <w:r>
        <w:rPr>
          <w:sz w:val="26"/>
          <w:szCs w:val="26"/>
        </w:rPr>
        <w:t>.</w:t>
      </w:r>
    </w:p>
    <w:p w:rsidR="004428CF" w:rsidRDefault="004428CF" w:rsidP="004428CF">
      <w:pPr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>2. Взыскать неустойку с Ответчиков по данному делу: - муниципального учреждения культуры кинотеатр «</w:t>
      </w:r>
      <w:r w:rsidR="00544B80">
        <w:rPr>
          <w:sz w:val="26"/>
          <w:szCs w:val="26"/>
        </w:rPr>
        <w:t>___________</w:t>
      </w:r>
      <w:r>
        <w:rPr>
          <w:sz w:val="26"/>
          <w:szCs w:val="26"/>
        </w:rPr>
        <w:t>» и муниципального образования «</w:t>
      </w:r>
      <w:r w:rsidR="00544B80">
        <w:rPr>
          <w:sz w:val="26"/>
          <w:szCs w:val="26"/>
        </w:rPr>
        <w:t>__________</w:t>
      </w:r>
      <w:r>
        <w:rPr>
          <w:sz w:val="26"/>
          <w:szCs w:val="26"/>
        </w:rPr>
        <w:t xml:space="preserve">» субсидиарно денежные средства в размере </w:t>
      </w:r>
      <w:r w:rsidR="00544B80">
        <w:rPr>
          <w:sz w:val="26"/>
          <w:szCs w:val="26"/>
        </w:rPr>
        <w:t>________</w:t>
      </w:r>
      <w:r>
        <w:rPr>
          <w:sz w:val="26"/>
          <w:szCs w:val="26"/>
        </w:rPr>
        <w:t xml:space="preserve"> (</w:t>
      </w:r>
      <w:r w:rsidR="00544B80">
        <w:rPr>
          <w:sz w:val="26"/>
          <w:szCs w:val="26"/>
        </w:rPr>
        <w:t>_______</w:t>
      </w:r>
      <w:r>
        <w:rPr>
          <w:sz w:val="26"/>
          <w:szCs w:val="26"/>
        </w:rPr>
        <w:t xml:space="preserve"> миллион</w:t>
      </w:r>
      <w:r w:rsidR="00544B80">
        <w:rPr>
          <w:sz w:val="26"/>
          <w:szCs w:val="26"/>
        </w:rPr>
        <w:t>ов ______________________</w:t>
      </w:r>
      <w:r>
        <w:rPr>
          <w:sz w:val="26"/>
          <w:szCs w:val="26"/>
        </w:rPr>
        <w:t xml:space="preserve"> тысяча </w:t>
      </w:r>
      <w:r w:rsidR="00544B80">
        <w:rPr>
          <w:sz w:val="26"/>
          <w:szCs w:val="26"/>
        </w:rPr>
        <w:t>_____________</w:t>
      </w:r>
      <w:r>
        <w:rPr>
          <w:sz w:val="26"/>
          <w:szCs w:val="26"/>
        </w:rPr>
        <w:t xml:space="preserve">) рублей за ненадлежащее исполнение обязательств по договору N </w:t>
      </w:r>
      <w:r w:rsidR="00544B80">
        <w:rPr>
          <w:sz w:val="26"/>
          <w:szCs w:val="26"/>
        </w:rPr>
        <w:t>__________</w:t>
      </w:r>
      <w:r>
        <w:rPr>
          <w:sz w:val="26"/>
          <w:szCs w:val="26"/>
        </w:rPr>
        <w:t xml:space="preserve"> от </w:t>
      </w:r>
      <w:r w:rsidR="00544B80">
        <w:rPr>
          <w:sz w:val="26"/>
          <w:szCs w:val="26"/>
        </w:rPr>
        <w:t>__ _________ 200_ года</w:t>
      </w:r>
      <w:r>
        <w:rPr>
          <w:sz w:val="26"/>
          <w:szCs w:val="26"/>
        </w:rPr>
        <w:t>.</w:t>
      </w:r>
    </w:p>
    <w:p w:rsidR="004428CF" w:rsidRDefault="004428CF" w:rsidP="004428CF">
      <w:pPr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>3. Взыскать с Ответчиков по данному делу: - муниципального учреждения культуры кинотеатр «</w:t>
      </w:r>
      <w:r w:rsidR="00544B80">
        <w:rPr>
          <w:sz w:val="26"/>
          <w:szCs w:val="26"/>
        </w:rPr>
        <w:t>___________</w:t>
      </w:r>
      <w:r>
        <w:rPr>
          <w:sz w:val="26"/>
          <w:szCs w:val="26"/>
        </w:rPr>
        <w:t>» и муниципального образования «</w:t>
      </w:r>
      <w:r w:rsidR="00544B80">
        <w:rPr>
          <w:sz w:val="26"/>
          <w:szCs w:val="26"/>
        </w:rPr>
        <w:t>__________________</w:t>
      </w:r>
      <w:r>
        <w:rPr>
          <w:sz w:val="26"/>
          <w:szCs w:val="26"/>
        </w:rPr>
        <w:t xml:space="preserve">» субсидиарно, уплаченную истцом госпошлину в размере </w:t>
      </w:r>
      <w:r w:rsidR="00544B80">
        <w:rPr>
          <w:sz w:val="26"/>
          <w:szCs w:val="26"/>
        </w:rPr>
        <w:t>__________</w:t>
      </w:r>
      <w:r>
        <w:rPr>
          <w:sz w:val="26"/>
          <w:szCs w:val="26"/>
        </w:rPr>
        <w:t xml:space="preserve"> (</w:t>
      </w:r>
      <w:r w:rsidR="00544B80">
        <w:rPr>
          <w:sz w:val="26"/>
          <w:szCs w:val="26"/>
        </w:rPr>
        <w:t>____________</w:t>
      </w:r>
      <w:r>
        <w:rPr>
          <w:sz w:val="26"/>
          <w:szCs w:val="26"/>
        </w:rPr>
        <w:t xml:space="preserve"> тысяч </w:t>
      </w:r>
      <w:r w:rsidR="00544B80">
        <w:rPr>
          <w:sz w:val="26"/>
          <w:szCs w:val="26"/>
        </w:rPr>
        <w:t>_______________</w:t>
      </w:r>
      <w:r>
        <w:rPr>
          <w:sz w:val="26"/>
          <w:szCs w:val="26"/>
        </w:rPr>
        <w:t xml:space="preserve">) рублей </w:t>
      </w:r>
      <w:r w:rsidR="00544B80">
        <w:rPr>
          <w:sz w:val="26"/>
          <w:szCs w:val="26"/>
        </w:rPr>
        <w:t>__</w:t>
      </w:r>
      <w:r>
        <w:rPr>
          <w:sz w:val="26"/>
          <w:szCs w:val="26"/>
        </w:rPr>
        <w:t xml:space="preserve"> коп.</w:t>
      </w:r>
    </w:p>
    <w:p w:rsidR="004428CF" w:rsidRDefault="004428CF" w:rsidP="004428CF">
      <w:pPr>
        <w:pStyle w:val="ConsNonformat"/>
        <w:widowControl/>
        <w:ind w:right="0"/>
        <w:jc w:val="both"/>
      </w:pPr>
    </w:p>
    <w:p w:rsidR="004428CF" w:rsidRDefault="004428CF" w:rsidP="004428CF">
      <w:pPr>
        <w:jc w:val="both"/>
        <w:rPr>
          <w:sz w:val="26"/>
          <w:szCs w:val="26"/>
        </w:rPr>
      </w:pPr>
      <w:r>
        <w:rPr>
          <w:sz w:val="26"/>
          <w:szCs w:val="26"/>
        </w:rPr>
        <w:t>Приложение:  копия Постановления Пленума Высшего арбитражного суда Российской Федерации от 22 июня 2006 года № 21 «О некоторых вопросах практики рассмотрения Арбитражными судами споров с участием государственных и муниципальных учреждений, связанных с применением статьи 120 Гражданского кодекса Российской Федерации»</w:t>
      </w:r>
    </w:p>
    <w:p w:rsidR="004428CF" w:rsidRDefault="004428CF" w:rsidP="004428CF">
      <w:pPr>
        <w:ind w:firstLine="840"/>
        <w:jc w:val="both"/>
        <w:rPr>
          <w:sz w:val="26"/>
          <w:szCs w:val="26"/>
        </w:rPr>
      </w:pPr>
    </w:p>
    <w:p w:rsidR="004428CF" w:rsidRDefault="004428CF" w:rsidP="004428CF">
      <w:pPr>
        <w:pStyle w:val="ConsNonformat"/>
        <w:widowControl/>
        <w:ind w:right="0"/>
        <w:jc w:val="both"/>
      </w:pPr>
    </w:p>
    <w:p w:rsidR="004428CF" w:rsidRDefault="004428CF" w:rsidP="004428CF">
      <w:pPr>
        <w:pStyle w:val="ConsNonformat"/>
        <w:widowControl/>
        <w:ind w:right="0"/>
        <w:jc w:val="both"/>
      </w:pPr>
    </w:p>
    <w:tbl>
      <w:tblPr>
        <w:tblW w:w="4788" w:type="pct"/>
        <w:tblLook w:val="01E0" w:firstRow="1" w:lastRow="1" w:firstColumn="1" w:lastColumn="1" w:noHBand="0" w:noVBand="0"/>
      </w:tblPr>
      <w:tblGrid>
        <w:gridCol w:w="4786"/>
        <w:gridCol w:w="2318"/>
        <w:gridCol w:w="2296"/>
      </w:tblGrid>
      <w:tr w:rsidR="004428CF" w:rsidRPr="004428CF">
        <w:trPr>
          <w:trHeight w:val="555"/>
        </w:trPr>
        <w:tc>
          <w:tcPr>
            <w:tcW w:w="4894" w:type="dxa"/>
            <w:vAlign w:val="bottom"/>
          </w:tcPr>
          <w:p w:rsidR="004428CF" w:rsidRPr="00544B80" w:rsidRDefault="004428CF" w:rsidP="00544B80">
            <w:pPr>
              <w:rPr>
                <w:bCs/>
                <w:sz w:val="26"/>
                <w:szCs w:val="26"/>
              </w:rPr>
            </w:pPr>
            <w:r w:rsidRPr="00544B80">
              <w:rPr>
                <w:bCs/>
                <w:sz w:val="26"/>
                <w:szCs w:val="26"/>
              </w:rPr>
              <w:t>Генеральный директор</w:t>
            </w:r>
            <w:r w:rsidRPr="00544B80">
              <w:rPr>
                <w:bCs/>
                <w:sz w:val="26"/>
                <w:szCs w:val="26"/>
              </w:rPr>
              <w:br/>
              <w:t>ОАО «</w:t>
            </w:r>
            <w:r w:rsidR="00544B80" w:rsidRPr="00544B80">
              <w:rPr>
                <w:bCs/>
                <w:sz w:val="26"/>
                <w:szCs w:val="26"/>
              </w:rPr>
              <w:t>_____________</w:t>
            </w:r>
            <w:r w:rsidRPr="00544B80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2405" w:type="dxa"/>
            <w:vAlign w:val="bottom"/>
          </w:tcPr>
          <w:p w:rsidR="004428CF" w:rsidRPr="00544B80" w:rsidRDefault="004428CF" w:rsidP="004428CF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2101" w:type="dxa"/>
            <w:vAlign w:val="bottom"/>
          </w:tcPr>
          <w:p w:rsidR="004428CF" w:rsidRPr="00544B80" w:rsidRDefault="00544B80">
            <w:pPr>
              <w:rPr>
                <w:bCs/>
                <w:sz w:val="26"/>
                <w:szCs w:val="26"/>
              </w:rPr>
            </w:pPr>
            <w:r w:rsidRPr="00544B80">
              <w:rPr>
                <w:bCs/>
                <w:sz w:val="26"/>
                <w:szCs w:val="26"/>
              </w:rPr>
              <w:t>________________</w:t>
            </w:r>
          </w:p>
        </w:tc>
      </w:tr>
    </w:tbl>
    <w:p w:rsidR="004428CF" w:rsidRDefault="004428CF" w:rsidP="004428CF">
      <w:pPr>
        <w:jc w:val="both"/>
        <w:outlineLvl w:val="0"/>
        <w:rPr>
          <w:sz w:val="26"/>
          <w:szCs w:val="26"/>
        </w:rPr>
      </w:pPr>
    </w:p>
    <w:p w:rsidR="004428CF" w:rsidRDefault="004428CF" w:rsidP="004428CF">
      <w:pPr>
        <w:jc w:val="both"/>
        <w:outlineLvl w:val="0"/>
        <w:rPr>
          <w:sz w:val="26"/>
          <w:szCs w:val="26"/>
        </w:rPr>
      </w:pPr>
    </w:p>
    <w:p w:rsidR="004428CF" w:rsidRDefault="004428CF" w:rsidP="004428CF">
      <w:pPr>
        <w:jc w:val="both"/>
        <w:outlineLvl w:val="0"/>
        <w:rPr>
          <w:sz w:val="26"/>
          <w:szCs w:val="26"/>
        </w:rPr>
      </w:pPr>
    </w:p>
    <w:p w:rsidR="00A31396" w:rsidRPr="001762AD" w:rsidRDefault="004428CF" w:rsidP="00A31396">
      <w:pPr>
        <w:jc w:val="both"/>
      </w:pPr>
      <w:r>
        <w:t xml:space="preserve"> </w:t>
      </w:r>
      <w:r w:rsidR="0065366A">
        <w:t>«__» __________ 20</w:t>
      </w:r>
      <w:r w:rsidR="00544B80">
        <w:t>_</w:t>
      </w:r>
      <w:r w:rsidR="0065366A">
        <w:t>_</w:t>
      </w:r>
      <w:r w:rsidR="0065366A" w:rsidRPr="001762AD">
        <w:t xml:space="preserve"> г.</w:t>
      </w:r>
    </w:p>
    <w:p w:rsidR="000330BA" w:rsidRPr="00A31396" w:rsidRDefault="000330BA" w:rsidP="000330BA">
      <w:pPr>
        <w:ind w:firstLine="960"/>
        <w:jc w:val="both"/>
        <w:outlineLvl w:val="0"/>
        <w:rPr>
          <w:sz w:val="22"/>
          <w:szCs w:val="22"/>
        </w:rPr>
      </w:pPr>
    </w:p>
    <w:p w:rsidR="000330BA" w:rsidRPr="00A31396" w:rsidRDefault="000330BA" w:rsidP="00502E79">
      <w:pPr>
        <w:jc w:val="both"/>
        <w:outlineLvl w:val="0"/>
        <w:rPr>
          <w:sz w:val="22"/>
          <w:szCs w:val="22"/>
        </w:rPr>
      </w:pPr>
    </w:p>
    <w:p w:rsidR="000330BA" w:rsidRDefault="000330BA" w:rsidP="00502E79">
      <w:pPr>
        <w:jc w:val="both"/>
        <w:outlineLvl w:val="0"/>
        <w:rPr>
          <w:sz w:val="25"/>
          <w:szCs w:val="25"/>
        </w:rPr>
      </w:pPr>
    </w:p>
    <w:p w:rsidR="008165CD" w:rsidRDefault="008165CD" w:rsidP="008165CD">
      <w:pPr>
        <w:rPr>
          <w:sz w:val="16"/>
          <w:szCs w:val="16"/>
        </w:rPr>
      </w:pPr>
    </w:p>
    <w:p w:rsidR="008165CD" w:rsidRDefault="008165CD" w:rsidP="008165CD">
      <w:pPr>
        <w:rPr>
          <w:sz w:val="16"/>
          <w:szCs w:val="16"/>
        </w:rPr>
      </w:pPr>
    </w:p>
    <w:p w:rsidR="008165CD" w:rsidRDefault="008165CD" w:rsidP="008165CD">
      <w:pPr>
        <w:rPr>
          <w:sz w:val="16"/>
          <w:szCs w:val="16"/>
        </w:rPr>
      </w:pPr>
    </w:p>
    <w:p w:rsidR="008165CD" w:rsidRDefault="008165CD" w:rsidP="008165CD">
      <w:pPr>
        <w:rPr>
          <w:sz w:val="16"/>
          <w:szCs w:val="16"/>
        </w:rPr>
      </w:pPr>
    </w:p>
    <w:p w:rsidR="008165CD" w:rsidRDefault="008165CD" w:rsidP="008165CD">
      <w:pPr>
        <w:rPr>
          <w:sz w:val="16"/>
          <w:szCs w:val="16"/>
        </w:rPr>
      </w:pPr>
    </w:p>
    <w:p w:rsidR="008165CD" w:rsidRDefault="008165CD" w:rsidP="008165CD">
      <w:pPr>
        <w:rPr>
          <w:sz w:val="16"/>
          <w:szCs w:val="16"/>
        </w:rPr>
      </w:pPr>
    </w:p>
    <w:p w:rsidR="008165CD" w:rsidRDefault="008165CD" w:rsidP="008165CD">
      <w:pPr>
        <w:rPr>
          <w:sz w:val="16"/>
          <w:szCs w:val="16"/>
        </w:rPr>
      </w:pPr>
    </w:p>
    <w:p w:rsidR="008165CD" w:rsidRDefault="008165CD" w:rsidP="008165CD">
      <w:pPr>
        <w:rPr>
          <w:sz w:val="16"/>
          <w:szCs w:val="16"/>
        </w:rPr>
      </w:pPr>
    </w:p>
    <w:p w:rsidR="008165CD" w:rsidRDefault="008165CD" w:rsidP="008165CD">
      <w:pPr>
        <w:rPr>
          <w:sz w:val="16"/>
          <w:szCs w:val="16"/>
        </w:rPr>
      </w:pPr>
    </w:p>
    <w:p w:rsidR="008165CD" w:rsidRDefault="008165CD" w:rsidP="008165CD">
      <w:pPr>
        <w:rPr>
          <w:sz w:val="16"/>
          <w:szCs w:val="16"/>
        </w:rPr>
      </w:pPr>
    </w:p>
    <w:p w:rsidR="008165CD" w:rsidRDefault="008165CD" w:rsidP="008165CD">
      <w:pPr>
        <w:rPr>
          <w:sz w:val="16"/>
          <w:szCs w:val="16"/>
        </w:rPr>
      </w:pPr>
    </w:p>
    <w:p w:rsidR="008165CD" w:rsidRDefault="008165CD" w:rsidP="008165CD">
      <w:pPr>
        <w:rPr>
          <w:sz w:val="16"/>
          <w:szCs w:val="16"/>
        </w:rPr>
      </w:pPr>
    </w:p>
    <w:p w:rsidR="008165CD" w:rsidRDefault="008165CD" w:rsidP="008165CD">
      <w:pPr>
        <w:rPr>
          <w:sz w:val="16"/>
          <w:szCs w:val="16"/>
        </w:rPr>
      </w:pPr>
    </w:p>
    <w:p w:rsidR="008165CD" w:rsidRDefault="008165CD" w:rsidP="008165CD">
      <w:pPr>
        <w:rPr>
          <w:sz w:val="16"/>
          <w:szCs w:val="16"/>
        </w:rPr>
      </w:pPr>
    </w:p>
    <w:p w:rsidR="008165CD" w:rsidRDefault="008165CD" w:rsidP="008165CD">
      <w:pPr>
        <w:rPr>
          <w:sz w:val="16"/>
          <w:szCs w:val="16"/>
        </w:rPr>
      </w:pPr>
    </w:p>
    <w:sectPr w:rsidR="008165CD" w:rsidSect="00DC47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51" w:right="866" w:bottom="794" w:left="1440" w:header="426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7F4" w:rsidRDefault="00FD47F4">
      <w:r>
        <w:separator/>
      </w:r>
    </w:p>
  </w:endnote>
  <w:endnote w:type="continuationSeparator" w:id="0">
    <w:p w:rsidR="00FD47F4" w:rsidRDefault="00FD4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A59" w:rsidRPr="00DB3166" w:rsidRDefault="00B44A59" w:rsidP="00DB316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166" w:rsidRPr="00AC1073" w:rsidRDefault="00DB3166" w:rsidP="00DB3166">
    <w:pPr>
      <w:pStyle w:val="aa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c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F01" w:rsidRPr="00DB3166" w:rsidRDefault="00440F01" w:rsidP="00DB316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7F4" w:rsidRDefault="00FD47F4">
      <w:r>
        <w:separator/>
      </w:r>
    </w:p>
  </w:footnote>
  <w:footnote w:type="continuationSeparator" w:id="0">
    <w:p w:rsidR="00FD47F4" w:rsidRDefault="00FD4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DB3166" w:rsidRDefault="006D7FBE" w:rsidP="00DB316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DB3166" w:rsidRDefault="006D7FBE" w:rsidP="00DB316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783" w:rsidRPr="00DB3166" w:rsidRDefault="00DC4783" w:rsidP="00DB316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F7DA6"/>
    <w:multiLevelType w:val="hybridMultilevel"/>
    <w:tmpl w:val="8F120C6C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10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42355F"/>
    <w:multiLevelType w:val="hybridMultilevel"/>
    <w:tmpl w:val="C57A947E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7F25079"/>
    <w:multiLevelType w:val="hybridMultilevel"/>
    <w:tmpl w:val="0238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05DA6"/>
    <w:multiLevelType w:val="hybridMultilevel"/>
    <w:tmpl w:val="C2606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EC1F7E"/>
    <w:multiLevelType w:val="hybridMultilevel"/>
    <w:tmpl w:val="A79CA6D8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5">
    <w:nsid w:val="345316AE"/>
    <w:multiLevelType w:val="hybridMultilevel"/>
    <w:tmpl w:val="9BC422F2"/>
    <w:lvl w:ilvl="0" w:tplc="0419000F">
      <w:start w:val="1"/>
      <w:numFmt w:val="decimal"/>
      <w:lvlText w:val="%1."/>
      <w:lvlJc w:val="left"/>
      <w:pPr>
        <w:tabs>
          <w:tab w:val="num" w:pos="1389"/>
        </w:tabs>
        <w:ind w:left="13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09"/>
        </w:tabs>
        <w:ind w:left="2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9"/>
        </w:tabs>
        <w:ind w:left="2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9"/>
        </w:tabs>
        <w:ind w:left="3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9"/>
        </w:tabs>
        <w:ind w:left="4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9"/>
        </w:tabs>
        <w:ind w:left="4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9"/>
        </w:tabs>
        <w:ind w:left="5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9"/>
        </w:tabs>
        <w:ind w:left="6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9"/>
        </w:tabs>
        <w:ind w:left="7149" w:hanging="180"/>
      </w:pPr>
    </w:lvl>
  </w:abstractNum>
  <w:abstractNum w:abstractNumId="6">
    <w:nsid w:val="3EEE7D91"/>
    <w:multiLevelType w:val="hybridMultilevel"/>
    <w:tmpl w:val="ECC84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F6736C"/>
    <w:multiLevelType w:val="hybridMultilevel"/>
    <w:tmpl w:val="B2EEE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19A6C09"/>
    <w:multiLevelType w:val="hybridMultilevel"/>
    <w:tmpl w:val="DEB8C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FD642D"/>
    <w:multiLevelType w:val="hybridMultilevel"/>
    <w:tmpl w:val="C1BA9BE2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0">
    <w:nsid w:val="50F91E3A"/>
    <w:multiLevelType w:val="hybridMultilevel"/>
    <w:tmpl w:val="B192B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2930A47"/>
    <w:multiLevelType w:val="hybridMultilevel"/>
    <w:tmpl w:val="FA8A14F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59252EA4"/>
    <w:multiLevelType w:val="hybridMultilevel"/>
    <w:tmpl w:val="2752C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747DFE"/>
    <w:multiLevelType w:val="hybridMultilevel"/>
    <w:tmpl w:val="A378C23C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65843C36"/>
    <w:multiLevelType w:val="hybridMultilevel"/>
    <w:tmpl w:val="3320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F209A8"/>
    <w:multiLevelType w:val="hybridMultilevel"/>
    <w:tmpl w:val="5B30C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9C5287"/>
    <w:multiLevelType w:val="hybridMultilevel"/>
    <w:tmpl w:val="97F07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00B2F63"/>
    <w:multiLevelType w:val="hybridMultilevel"/>
    <w:tmpl w:val="48567B70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59653E"/>
    <w:multiLevelType w:val="hybridMultilevel"/>
    <w:tmpl w:val="7D58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E452C7"/>
    <w:multiLevelType w:val="hybridMultilevel"/>
    <w:tmpl w:val="C7E0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F069B9"/>
    <w:multiLevelType w:val="hybridMultilevel"/>
    <w:tmpl w:val="824E7F22"/>
    <w:lvl w:ilvl="0">
      <w:start w:val="18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21">
    <w:nsid w:val="7C453DF5"/>
    <w:multiLevelType w:val="hybridMultilevel"/>
    <w:tmpl w:val="4C40B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FA82F7A"/>
    <w:multiLevelType w:val="hybridMultilevel"/>
    <w:tmpl w:val="375E6C4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8"/>
  </w:num>
  <w:num w:numId="2">
    <w:abstractNumId w:val="18"/>
  </w:num>
  <w:num w:numId="3">
    <w:abstractNumId w:val="4"/>
  </w:num>
  <w:num w:numId="4">
    <w:abstractNumId w:val="19"/>
  </w:num>
  <w:num w:numId="5">
    <w:abstractNumId w:val="2"/>
  </w:num>
  <w:num w:numId="6">
    <w:abstractNumId w:val="7"/>
  </w:num>
  <w:num w:numId="7">
    <w:abstractNumId w:val="16"/>
  </w:num>
  <w:num w:numId="8">
    <w:abstractNumId w:val="21"/>
  </w:num>
  <w:num w:numId="9">
    <w:abstractNumId w:val="10"/>
  </w:num>
  <w:num w:numId="10">
    <w:abstractNumId w:val="0"/>
  </w:num>
  <w:num w:numId="11">
    <w:abstractNumId w:val="20"/>
  </w:num>
  <w:num w:numId="12">
    <w:abstractNumId w:val="13"/>
  </w:num>
  <w:num w:numId="13">
    <w:abstractNumId w:val="9"/>
  </w:num>
  <w:num w:numId="14">
    <w:abstractNumId w:val="14"/>
  </w:num>
  <w:num w:numId="15">
    <w:abstractNumId w:val="6"/>
  </w:num>
  <w:num w:numId="16">
    <w:abstractNumId w:val="3"/>
  </w:num>
  <w:num w:numId="17">
    <w:abstractNumId w:val="12"/>
  </w:num>
  <w:num w:numId="18">
    <w:abstractNumId w:val="15"/>
  </w:num>
  <w:num w:numId="19">
    <w:abstractNumId w:val="11"/>
  </w:num>
  <w:num w:numId="20">
    <w:abstractNumId w:val="1"/>
  </w:num>
  <w:num w:numId="21">
    <w:abstractNumId w:val="17"/>
  </w:num>
  <w:num w:numId="22">
    <w:abstractNumId w:val="2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A38"/>
    <w:rsid w:val="00015019"/>
    <w:rsid w:val="000330BA"/>
    <w:rsid w:val="0004141D"/>
    <w:rsid w:val="00051311"/>
    <w:rsid w:val="00077F65"/>
    <w:rsid w:val="000839E3"/>
    <w:rsid w:val="000C4957"/>
    <w:rsid w:val="000F112C"/>
    <w:rsid w:val="000F42A1"/>
    <w:rsid w:val="00115EBE"/>
    <w:rsid w:val="00150C65"/>
    <w:rsid w:val="0016291C"/>
    <w:rsid w:val="001762AD"/>
    <w:rsid w:val="0019635E"/>
    <w:rsid w:val="00196A38"/>
    <w:rsid w:val="001B0EC0"/>
    <w:rsid w:val="001C6B2D"/>
    <w:rsid w:val="00210C15"/>
    <w:rsid w:val="002A0CEC"/>
    <w:rsid w:val="002C19CE"/>
    <w:rsid w:val="00317AF5"/>
    <w:rsid w:val="00321061"/>
    <w:rsid w:val="00334F58"/>
    <w:rsid w:val="00350DE1"/>
    <w:rsid w:val="00371B39"/>
    <w:rsid w:val="00440F01"/>
    <w:rsid w:val="004428CF"/>
    <w:rsid w:val="00450608"/>
    <w:rsid w:val="004D07CC"/>
    <w:rsid w:val="004F0BD6"/>
    <w:rsid w:val="004F40E1"/>
    <w:rsid w:val="00502E79"/>
    <w:rsid w:val="005136B8"/>
    <w:rsid w:val="00544B80"/>
    <w:rsid w:val="0057494C"/>
    <w:rsid w:val="00582A1E"/>
    <w:rsid w:val="005B2B44"/>
    <w:rsid w:val="005D67AB"/>
    <w:rsid w:val="00625E09"/>
    <w:rsid w:val="0065366A"/>
    <w:rsid w:val="006739C4"/>
    <w:rsid w:val="006B74DB"/>
    <w:rsid w:val="006D7FBE"/>
    <w:rsid w:val="006F136A"/>
    <w:rsid w:val="00741A47"/>
    <w:rsid w:val="00805832"/>
    <w:rsid w:val="008165CD"/>
    <w:rsid w:val="00833C6D"/>
    <w:rsid w:val="008544D2"/>
    <w:rsid w:val="00867EB8"/>
    <w:rsid w:val="00890BB4"/>
    <w:rsid w:val="008A2557"/>
    <w:rsid w:val="008B2BDD"/>
    <w:rsid w:val="008D6B18"/>
    <w:rsid w:val="008E1CAC"/>
    <w:rsid w:val="008E514F"/>
    <w:rsid w:val="00903165"/>
    <w:rsid w:val="009452C2"/>
    <w:rsid w:val="00945506"/>
    <w:rsid w:val="0099553F"/>
    <w:rsid w:val="009B233D"/>
    <w:rsid w:val="009C40E8"/>
    <w:rsid w:val="009D5435"/>
    <w:rsid w:val="009E0E36"/>
    <w:rsid w:val="00A31396"/>
    <w:rsid w:val="00A95C1B"/>
    <w:rsid w:val="00B07651"/>
    <w:rsid w:val="00B44A59"/>
    <w:rsid w:val="00B94061"/>
    <w:rsid w:val="00BE68EF"/>
    <w:rsid w:val="00C13F2B"/>
    <w:rsid w:val="00C344EF"/>
    <w:rsid w:val="00C35792"/>
    <w:rsid w:val="00D03D75"/>
    <w:rsid w:val="00D46B4E"/>
    <w:rsid w:val="00D55EDC"/>
    <w:rsid w:val="00D60BB7"/>
    <w:rsid w:val="00D82610"/>
    <w:rsid w:val="00D90A16"/>
    <w:rsid w:val="00DB00F3"/>
    <w:rsid w:val="00DB3166"/>
    <w:rsid w:val="00DC4783"/>
    <w:rsid w:val="00DF0C9D"/>
    <w:rsid w:val="00E003B5"/>
    <w:rsid w:val="00E55722"/>
    <w:rsid w:val="00E93D08"/>
    <w:rsid w:val="00EE270C"/>
    <w:rsid w:val="00EE577D"/>
    <w:rsid w:val="00F116BB"/>
    <w:rsid w:val="00F42E51"/>
    <w:rsid w:val="00F6757F"/>
    <w:rsid w:val="00FC5714"/>
    <w:rsid w:val="00FD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A4D854B-23E6-4807-8E15-D5C2E7592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529"/>
        <w:tab w:val="left" w:pos="64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605"/>
      </w:tabs>
      <w:ind w:left="90"/>
      <w:outlineLvl w:val="2"/>
    </w:pPr>
    <w:rPr>
      <w:rFonts w:ascii="Book Antiqua" w:hAnsi="Book Antiqua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-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67"/>
        <w:tab w:val="left" w:pos="1605"/>
      </w:tabs>
      <w:jc w:val="both"/>
    </w:pPr>
    <w:rPr>
      <w:rFonts w:ascii="Book Antiqua" w:hAnsi="Book Antiqua"/>
      <w:sz w:val="32"/>
    </w:rPr>
  </w:style>
  <w:style w:type="paragraph" w:styleId="30">
    <w:name w:val="Body Text 3"/>
    <w:basedOn w:val="a"/>
    <w:rPr>
      <w:b/>
      <w:bCs/>
      <w:sz w:val="28"/>
    </w:rPr>
  </w:style>
  <w:style w:type="paragraph" w:styleId="a4">
    <w:name w:val="Body Text Indent"/>
    <w:basedOn w:val="a"/>
    <w:pPr>
      <w:tabs>
        <w:tab w:val="left" w:pos="456"/>
      </w:tabs>
      <w:ind w:firstLine="6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C13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60BB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D7FB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D7FBE"/>
  </w:style>
  <w:style w:type="paragraph" w:customStyle="1" w:styleId="ConsPlusNonformat">
    <w:name w:val="ConsPlusNonformat"/>
    <w:rsid w:val="004D07C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6F136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6"/>
      <w:szCs w:val="26"/>
    </w:rPr>
  </w:style>
  <w:style w:type="paragraph" w:styleId="aa">
    <w:name w:val="footer"/>
    <w:basedOn w:val="a"/>
    <w:link w:val="ab"/>
    <w:uiPriority w:val="99"/>
    <w:rsid w:val="00DC47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C4783"/>
    <w:rPr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DC4783"/>
    <w:rPr>
      <w:sz w:val="24"/>
      <w:szCs w:val="24"/>
    </w:rPr>
  </w:style>
  <w:style w:type="character" w:styleId="ac">
    <w:name w:val="Hyperlink"/>
    <w:uiPriority w:val="99"/>
    <w:rsid w:val="00DC47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3286</Characters>
  <Application>Microsoft Office Word</Application>
  <DocSecurity>0</DocSecurity>
  <Lines>87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Ольга Викторовна</vt:lpstr>
    </vt:vector>
  </TitlesOfParts>
  <Manager>formadoc.ru</Manager>
  <Company>formadoc.ru</Company>
  <LinksUpToDate>false</LinksUpToDate>
  <CharactersWithSpaces>3735</CharactersWithSpaces>
  <SharedDoc>false</SharedDoc>
  <HLinks>
    <vt:vector size="12" baseType="variant">
      <vt:variant>
        <vt:i4>4784129</vt:i4>
      </vt:variant>
      <vt:variant>
        <vt:i4>8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уточнений исковых требований в арбитражном процессе</dc:title>
  <dc:subject>Особенности уточнения исковых требований в арбитражном процессе, необходимые примеры и формы документов и бесплатные советы адвокатов.</dc:subject>
  <dc:creator>formadoc.ru</dc:creator>
  <cp:keywords>Прочие, Бизнес, Корпоративное право, Уточнений исковых требований в арбитражном процессе</cp:keywords>
  <dc:description>Особенности уточнения исковых требований в арбитражном процессе, необходимые примеры и формы документов и бесплатные советы адвокатов.</dc:description>
  <cp:lastModifiedBy>formadoc.ru</cp:lastModifiedBy>
  <cp:revision>3</cp:revision>
  <cp:lastPrinted>2020-11-16T17:25:00Z</cp:lastPrinted>
  <dcterms:created xsi:type="dcterms:W3CDTF">2020-11-16T17:25:00Z</dcterms:created>
  <dcterms:modified xsi:type="dcterms:W3CDTF">2020-11-16T17:25:00Z</dcterms:modified>
  <cp:category>Прочие/Бизнес/Корпоративное право/Уточнений исковых требований в арбитражном процессе</cp:category>
  <dc:language>Rus</dc:language>
  <cp:version>1.0</cp:version>
</cp:coreProperties>
</file>