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080" w:rsidRPr="00C95080" w:rsidRDefault="00C95080" w:rsidP="00C95080">
      <w:pPr>
        <w:jc w:val="both"/>
        <w:rPr>
          <w:color w:val="333333"/>
          <w:shd w:val="clear" w:color="auto" w:fill="FFFFFF"/>
        </w:rPr>
      </w:pPr>
      <w:bookmarkStart w:id="0" w:name="_GoBack"/>
      <w:bookmarkEnd w:id="0"/>
    </w:p>
    <w:p w:rsidR="00C95080" w:rsidRDefault="00C95080" w:rsidP="00C95080">
      <w:pPr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г. ____________                                                                «__»__________</w:t>
      </w:r>
      <w:r w:rsidRPr="00C95080">
        <w:rPr>
          <w:color w:val="333333"/>
          <w:shd w:val="clear" w:color="auto" w:fill="FFFFFF"/>
        </w:rPr>
        <w:t xml:space="preserve"> 20</w:t>
      </w:r>
      <w:r>
        <w:rPr>
          <w:color w:val="333333"/>
          <w:shd w:val="clear" w:color="auto" w:fill="FFFFFF"/>
        </w:rPr>
        <w:t>__</w:t>
      </w:r>
      <w:r w:rsidRPr="00C95080">
        <w:rPr>
          <w:color w:val="333333"/>
          <w:shd w:val="clear" w:color="auto" w:fill="FFFFFF"/>
        </w:rPr>
        <w:t xml:space="preserve"> г.</w:t>
      </w:r>
    </w:p>
    <w:p w:rsidR="00C95080" w:rsidRDefault="00C95080" w:rsidP="00C95080">
      <w:pPr>
        <w:jc w:val="center"/>
        <w:rPr>
          <w:b/>
          <w:color w:val="333333"/>
          <w:sz w:val="28"/>
          <w:szCs w:val="28"/>
          <w:shd w:val="clear" w:color="auto" w:fill="FFFFFF"/>
        </w:rPr>
      </w:pPr>
    </w:p>
    <w:p w:rsidR="00C95080" w:rsidRDefault="00C95080" w:rsidP="00C95080">
      <w:pPr>
        <w:jc w:val="center"/>
        <w:rPr>
          <w:b/>
          <w:color w:val="333333"/>
          <w:sz w:val="28"/>
          <w:szCs w:val="28"/>
          <w:shd w:val="clear" w:color="auto" w:fill="FFFFFF"/>
        </w:rPr>
      </w:pPr>
    </w:p>
    <w:p w:rsidR="00C95080" w:rsidRPr="00C95080" w:rsidRDefault="00C95080" w:rsidP="00C95080">
      <w:pPr>
        <w:jc w:val="center"/>
        <w:rPr>
          <w:b/>
          <w:color w:val="333333"/>
          <w:sz w:val="28"/>
          <w:szCs w:val="28"/>
          <w:shd w:val="clear" w:color="auto" w:fill="FFFFFF"/>
        </w:rPr>
      </w:pPr>
      <w:r w:rsidRPr="00C95080">
        <w:rPr>
          <w:b/>
          <w:color w:val="333333"/>
          <w:sz w:val="28"/>
          <w:szCs w:val="28"/>
          <w:shd w:val="clear" w:color="auto" w:fill="FFFFFF"/>
        </w:rPr>
        <w:t>УВЕДОМЛЕНИЕ</w:t>
      </w:r>
      <w:r>
        <w:rPr>
          <w:b/>
          <w:color w:val="333333"/>
          <w:sz w:val="28"/>
          <w:szCs w:val="28"/>
          <w:shd w:val="clear" w:color="auto" w:fill="FFFFFF"/>
        </w:rPr>
        <w:t xml:space="preserve"> об изменении оклада в меньшую сторону</w:t>
      </w:r>
    </w:p>
    <w:p w:rsidR="00C95080" w:rsidRDefault="00C95080" w:rsidP="00C95080">
      <w:pPr>
        <w:jc w:val="both"/>
        <w:rPr>
          <w:color w:val="333333"/>
          <w:shd w:val="clear" w:color="auto" w:fill="FFFFFF"/>
        </w:rPr>
      </w:pPr>
    </w:p>
    <w:p w:rsidR="00C95080" w:rsidRDefault="00C95080" w:rsidP="00C95080">
      <w:pPr>
        <w:jc w:val="both"/>
        <w:rPr>
          <w:color w:val="333333"/>
          <w:shd w:val="clear" w:color="auto" w:fill="FFFFFF"/>
        </w:rPr>
      </w:pPr>
    </w:p>
    <w:p w:rsidR="00C95080" w:rsidRDefault="00C95080" w:rsidP="00C95080">
      <w:pPr>
        <w:jc w:val="both"/>
        <w:rPr>
          <w:color w:val="333333"/>
          <w:shd w:val="clear" w:color="auto" w:fill="FFFFFF"/>
        </w:rPr>
      </w:pPr>
      <w:r w:rsidRPr="00C95080">
        <w:rPr>
          <w:color w:val="333333"/>
          <w:shd w:val="clear" w:color="auto" w:fill="FFFFFF"/>
        </w:rPr>
        <w:t xml:space="preserve">Уважаемый </w:t>
      </w:r>
      <w:r>
        <w:rPr>
          <w:color w:val="333333"/>
          <w:shd w:val="clear" w:color="auto" w:fill="FFFFFF"/>
        </w:rPr>
        <w:t>________________</w:t>
      </w:r>
      <w:r w:rsidRPr="00C95080">
        <w:rPr>
          <w:color w:val="333333"/>
          <w:shd w:val="clear" w:color="auto" w:fill="FFFFFF"/>
        </w:rPr>
        <w:t>! Настоящим администрация ООО «</w:t>
      </w:r>
      <w:r>
        <w:rPr>
          <w:color w:val="333333"/>
          <w:shd w:val="clear" w:color="auto" w:fill="FFFFFF"/>
        </w:rPr>
        <w:t>__________________________</w:t>
      </w:r>
      <w:r w:rsidRPr="00C95080">
        <w:rPr>
          <w:color w:val="333333"/>
          <w:shd w:val="clear" w:color="auto" w:fill="FFFFFF"/>
        </w:rPr>
        <w:t xml:space="preserve">» уведомляет Вас об изменении размера Вашего должностного оклада с _________ (сумма цифрами и прописью) рублей в месяц на _______________ (сумма цифрами и прописью) рублей в месяц начиная с </w:t>
      </w:r>
      <w:r>
        <w:rPr>
          <w:color w:val="333333"/>
          <w:shd w:val="clear" w:color="auto" w:fill="FFFFFF"/>
        </w:rPr>
        <w:t>«__»_____20__г.</w:t>
      </w:r>
      <w:r w:rsidRPr="00C95080">
        <w:rPr>
          <w:color w:val="333333"/>
          <w:shd w:val="clear" w:color="auto" w:fill="FFFFFF"/>
        </w:rPr>
        <w:t xml:space="preserve"> в соответствии с новым штатным расписанием. Штатное расписание утверждено приказом генерального директора компании </w:t>
      </w:r>
      <w:r>
        <w:rPr>
          <w:color w:val="333333"/>
          <w:shd w:val="clear" w:color="auto" w:fill="FFFFFF"/>
        </w:rPr>
        <w:t>«__»________20__</w:t>
      </w:r>
      <w:r w:rsidRPr="00C95080">
        <w:rPr>
          <w:color w:val="333333"/>
          <w:shd w:val="clear" w:color="auto" w:fill="FFFFFF"/>
        </w:rPr>
        <w:t xml:space="preserve">г.(вступает в силу с </w:t>
      </w:r>
      <w:r>
        <w:rPr>
          <w:color w:val="333333"/>
          <w:shd w:val="clear" w:color="auto" w:fill="FFFFFF"/>
        </w:rPr>
        <w:t>«__»________20__</w:t>
      </w:r>
      <w:r w:rsidRPr="00C95080">
        <w:rPr>
          <w:color w:val="333333"/>
          <w:shd w:val="clear" w:color="auto" w:fill="FFFFFF"/>
        </w:rPr>
        <w:t xml:space="preserve">г.). </w:t>
      </w:r>
    </w:p>
    <w:p w:rsidR="00C95080" w:rsidRDefault="00C95080" w:rsidP="00C95080">
      <w:pPr>
        <w:jc w:val="both"/>
        <w:rPr>
          <w:color w:val="333333"/>
          <w:shd w:val="clear" w:color="auto" w:fill="FFFFFF"/>
        </w:rPr>
      </w:pPr>
    </w:p>
    <w:p w:rsidR="00C95080" w:rsidRDefault="00C95080" w:rsidP="00C95080">
      <w:pPr>
        <w:jc w:val="both"/>
        <w:rPr>
          <w:color w:val="333333"/>
          <w:shd w:val="clear" w:color="auto" w:fill="FFFFFF"/>
        </w:rPr>
      </w:pPr>
      <w:r w:rsidRPr="00C95080">
        <w:rPr>
          <w:color w:val="333333"/>
          <w:shd w:val="clear" w:color="auto" w:fill="FFFFFF"/>
        </w:rPr>
        <w:t>В случае Вашего несогласия Вы можете:</w:t>
      </w:r>
    </w:p>
    <w:p w:rsidR="00C95080" w:rsidRDefault="00C95080" w:rsidP="00C95080">
      <w:pPr>
        <w:jc w:val="both"/>
        <w:rPr>
          <w:color w:val="333333"/>
          <w:shd w:val="clear" w:color="auto" w:fill="FFFFFF"/>
        </w:rPr>
      </w:pPr>
      <w:r w:rsidRPr="00C95080">
        <w:rPr>
          <w:color w:val="333333"/>
          <w:shd w:val="clear" w:color="auto" w:fill="FFFFFF"/>
        </w:rPr>
        <w:t xml:space="preserve"> — в течение двух календарных месяцев с момента ознакомления с настоящим уведомлением провести переговоры с администрацией с целью прийти к взаимоприемлемому соглашению об условиях оплаты труда; </w:t>
      </w:r>
    </w:p>
    <w:p w:rsidR="00C95080" w:rsidRDefault="00C95080" w:rsidP="00C95080">
      <w:pPr>
        <w:jc w:val="both"/>
        <w:rPr>
          <w:color w:val="333333"/>
          <w:shd w:val="clear" w:color="auto" w:fill="FFFFFF"/>
        </w:rPr>
      </w:pPr>
      <w:r w:rsidRPr="00C95080">
        <w:rPr>
          <w:color w:val="333333"/>
          <w:shd w:val="clear" w:color="auto" w:fill="FFFFFF"/>
        </w:rPr>
        <w:t>— быть уволены в соответствии с пунктом 1 части первой ст. 77 Трудового кодекса РФ по «соглашению сторон»;</w:t>
      </w:r>
    </w:p>
    <w:p w:rsidR="00C95080" w:rsidRDefault="00C95080" w:rsidP="00C95080">
      <w:pPr>
        <w:jc w:val="both"/>
        <w:rPr>
          <w:color w:val="333333"/>
          <w:shd w:val="clear" w:color="auto" w:fill="FFFFFF"/>
        </w:rPr>
      </w:pPr>
      <w:r w:rsidRPr="00C95080">
        <w:rPr>
          <w:color w:val="333333"/>
          <w:shd w:val="clear" w:color="auto" w:fill="FFFFFF"/>
        </w:rPr>
        <w:t xml:space="preserve"> — быть уволены в соответствии с пунктом 7 части первой ст. 77 Трудового кодекса РФ «отказ работника от продолжения работы в связи с изменением существенных условий труда». </w:t>
      </w:r>
    </w:p>
    <w:p w:rsidR="00C95080" w:rsidRDefault="00C95080" w:rsidP="00C95080">
      <w:pPr>
        <w:jc w:val="both"/>
        <w:rPr>
          <w:color w:val="333333"/>
          <w:shd w:val="clear" w:color="auto" w:fill="FFFFFF"/>
        </w:rPr>
      </w:pPr>
    </w:p>
    <w:p w:rsidR="00C95080" w:rsidRDefault="00C95080" w:rsidP="00C95080">
      <w:pPr>
        <w:jc w:val="both"/>
        <w:rPr>
          <w:color w:val="333333"/>
          <w:shd w:val="clear" w:color="auto" w:fill="FFFFFF"/>
        </w:rPr>
      </w:pPr>
      <w:r w:rsidRPr="00C95080">
        <w:rPr>
          <w:color w:val="333333"/>
          <w:shd w:val="clear" w:color="auto" w:fill="FFFFFF"/>
        </w:rPr>
        <w:t xml:space="preserve">С уведомлением ознакомлен _____________________ и согласен/не согласен _____________________ (личная роспись, дата) </w:t>
      </w:r>
    </w:p>
    <w:p w:rsidR="00C95080" w:rsidRDefault="00C95080" w:rsidP="00C95080">
      <w:pPr>
        <w:jc w:val="both"/>
        <w:rPr>
          <w:color w:val="333333"/>
          <w:shd w:val="clear" w:color="auto" w:fill="FFFFFF"/>
        </w:rPr>
      </w:pPr>
    </w:p>
    <w:p w:rsidR="00C95080" w:rsidRDefault="00C95080" w:rsidP="00C95080">
      <w:pPr>
        <w:jc w:val="both"/>
      </w:pPr>
      <w:r w:rsidRPr="00C95080">
        <w:rPr>
          <w:color w:val="333333"/>
          <w:shd w:val="clear" w:color="auto" w:fill="FFFFFF"/>
        </w:rPr>
        <w:t>Дата __________________________</w:t>
      </w:r>
      <w:r>
        <w:rPr>
          <w:rFonts w:ascii="Arial" w:hAnsi="Arial" w:cs="Arial"/>
          <w:color w:val="333333"/>
          <w:sz w:val="19"/>
          <w:szCs w:val="19"/>
        </w:rPr>
        <w:br/>
      </w:r>
    </w:p>
    <w:sectPr w:rsidR="00C950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404" w:rsidRDefault="00C62404" w:rsidP="00B814B0">
      <w:r>
        <w:separator/>
      </w:r>
    </w:p>
  </w:endnote>
  <w:endnote w:type="continuationSeparator" w:id="0">
    <w:p w:rsidR="00C62404" w:rsidRDefault="00C62404" w:rsidP="00B81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287" w:rsidRPr="00F07287" w:rsidRDefault="00F07287" w:rsidP="00F0728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287" w:rsidRPr="00D75E30" w:rsidRDefault="00F07287" w:rsidP="00F07287">
    <w:pPr>
      <w:pStyle w:val="a5"/>
      <w:tabs>
        <w:tab w:val="left" w:pos="1552"/>
      </w:tabs>
      <w:jc w:val="center"/>
      <w:rPr>
        <w:b/>
        <w:noProof/>
        <w:sz w:val="16"/>
        <w:szCs w:val="16"/>
      </w:rPr>
    </w:pPr>
    <w:r w:rsidRPr="00D75E30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7"/>
          <w:b/>
          <w:noProof/>
          <w:sz w:val="16"/>
          <w:szCs w:val="16"/>
          <w:lang w:val="en-US"/>
        </w:rPr>
        <w:t>https</w:t>
      </w:r>
      <w:r w:rsidRPr="00D75E30">
        <w:rPr>
          <w:rStyle w:val="a7"/>
          <w:b/>
          <w:noProof/>
          <w:sz w:val="16"/>
          <w:szCs w:val="16"/>
        </w:rPr>
        <w:t>://</w:t>
      </w:r>
      <w:r w:rsidRPr="00AC1073">
        <w:rPr>
          <w:rStyle w:val="a7"/>
          <w:b/>
          <w:noProof/>
          <w:sz w:val="16"/>
          <w:szCs w:val="16"/>
          <w:lang w:val="en-US"/>
        </w:rPr>
        <w:t>formadoc</w:t>
      </w:r>
      <w:r w:rsidRPr="00D75E30">
        <w:rPr>
          <w:rStyle w:val="a7"/>
          <w:b/>
          <w:noProof/>
          <w:sz w:val="16"/>
          <w:szCs w:val="16"/>
        </w:rPr>
        <w:t>.</w:t>
      </w:r>
      <w:r w:rsidRPr="00AC1073">
        <w:rPr>
          <w:rStyle w:val="a7"/>
          <w:b/>
          <w:noProof/>
          <w:sz w:val="16"/>
          <w:szCs w:val="16"/>
          <w:lang w:val="en-US"/>
        </w:rPr>
        <w:t>ru</w:t>
      </w:r>
      <w:r w:rsidRPr="00D75E30">
        <w:rPr>
          <w:rStyle w:val="a7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287" w:rsidRPr="00F07287" w:rsidRDefault="00F07287" w:rsidP="00F0728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404" w:rsidRDefault="00C62404" w:rsidP="00B814B0">
      <w:r>
        <w:separator/>
      </w:r>
    </w:p>
  </w:footnote>
  <w:footnote w:type="continuationSeparator" w:id="0">
    <w:p w:rsidR="00C62404" w:rsidRDefault="00C62404" w:rsidP="00B814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287" w:rsidRPr="00F07287" w:rsidRDefault="00F07287" w:rsidP="00F0728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4B0" w:rsidRPr="00F07287" w:rsidRDefault="00B814B0" w:rsidP="00F0728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287" w:rsidRPr="00F07287" w:rsidRDefault="00F07287" w:rsidP="00F0728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5080"/>
    <w:rsid w:val="004C58D5"/>
    <w:rsid w:val="00B814B0"/>
    <w:rsid w:val="00C62404"/>
    <w:rsid w:val="00C95080"/>
    <w:rsid w:val="00D75E30"/>
    <w:rsid w:val="00F0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349817C-C4AC-4CE0-9607-92F0F7D55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B814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814B0"/>
    <w:rPr>
      <w:sz w:val="24"/>
      <w:szCs w:val="24"/>
    </w:rPr>
  </w:style>
  <w:style w:type="paragraph" w:styleId="a5">
    <w:name w:val="footer"/>
    <w:basedOn w:val="a"/>
    <w:link w:val="a6"/>
    <w:uiPriority w:val="99"/>
    <w:rsid w:val="00B814B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B814B0"/>
    <w:rPr>
      <w:sz w:val="24"/>
      <w:szCs w:val="24"/>
    </w:rPr>
  </w:style>
  <w:style w:type="character" w:styleId="a7">
    <w:name w:val="Hyperlink"/>
    <w:uiPriority w:val="99"/>
    <w:unhideWhenUsed/>
    <w:rsid w:val="00F0728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1055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</vt:lpstr>
    </vt:vector>
  </TitlesOfParts>
  <Manager>formadoc.ru</Manager>
  <Company>formadoc.ru</Company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уведомления об изменении оклада в меньшую сторону</dc:title>
  <dc:subject>Правовые особенности оформления уведомления об изменении оклада в меньшую сторону, пример и форма, а также бесплатные советы адвокатов</dc:subject>
  <dc:creator>formadoc.ru</dc:creator>
  <cp:keywords>Прочие, Работа, Кадры, Уведомления об изменении оклада в меньшую сторону</cp:keywords>
  <dc:description>Правовые особенности оформления уведомления об изменении оклада в меньшую сторону, пример и форма, а также бесплатные советы адвокатов</dc:description>
  <cp:lastModifiedBy>formadoc.ru</cp:lastModifiedBy>
  <cp:revision>3</cp:revision>
  <cp:lastPrinted>2020-11-16T17:25:00Z</cp:lastPrinted>
  <dcterms:created xsi:type="dcterms:W3CDTF">2020-11-16T17:25:00Z</dcterms:created>
  <dcterms:modified xsi:type="dcterms:W3CDTF">2020-11-16T17:25:00Z</dcterms:modified>
  <cp:category>Прочие/Работа/Кадры/Уведомления об изменении оклада в меньшую сторону</cp:category>
  <dc:language>Rus</dc:language>
  <cp:version>1.0</cp:version>
</cp:coreProperties>
</file>