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81C" w:rsidRDefault="00D1681C" w:rsidP="00D1681C">
      <w:bookmarkStart w:id="0" w:name="_GoBack"/>
      <w:bookmarkEnd w:id="0"/>
    </w:p>
    <w:p w:rsidR="00D1681C" w:rsidRPr="00D1681C" w:rsidRDefault="00D1681C" w:rsidP="00D1681C">
      <w:pPr>
        <w:jc w:val="center"/>
        <w:rPr>
          <w:b/>
        </w:rPr>
      </w:pPr>
      <w:r w:rsidRPr="00D1681C">
        <w:rPr>
          <w:b/>
        </w:rPr>
        <w:t>ПОЛОЖЕНИЕ</w:t>
      </w:r>
    </w:p>
    <w:p w:rsidR="00D1681C" w:rsidRPr="00D1681C" w:rsidRDefault="00D1681C" w:rsidP="00D1681C">
      <w:pPr>
        <w:jc w:val="center"/>
        <w:rPr>
          <w:b/>
        </w:rPr>
      </w:pPr>
      <w:r w:rsidRPr="00D1681C">
        <w:rPr>
          <w:b/>
        </w:rPr>
        <w:t>О КОММЕРЧЕСКОЙ ТАЙНЕ</w:t>
      </w:r>
    </w:p>
    <w:p w:rsidR="00D1681C" w:rsidRDefault="00D1681C" w:rsidP="00D1681C"/>
    <w:p w:rsidR="00D1681C" w:rsidRDefault="00D1681C" w:rsidP="00D1681C"/>
    <w:p w:rsidR="00D1681C" w:rsidRPr="00D1681C" w:rsidRDefault="00D1681C" w:rsidP="00D1681C">
      <w:pPr>
        <w:jc w:val="center"/>
        <w:rPr>
          <w:b/>
        </w:rPr>
      </w:pPr>
      <w:r w:rsidRPr="00D1681C">
        <w:rPr>
          <w:b/>
        </w:rPr>
        <w:t>1</w:t>
      </w:r>
      <w:r>
        <w:rPr>
          <w:b/>
        </w:rPr>
        <w:t>.</w:t>
      </w:r>
      <w:r w:rsidRPr="00D1681C">
        <w:rPr>
          <w:b/>
        </w:rPr>
        <w:t xml:space="preserve"> Общие положения</w:t>
      </w:r>
    </w:p>
    <w:p w:rsidR="00D1681C" w:rsidRDefault="00D1681C" w:rsidP="00D1681C">
      <w:pPr>
        <w:jc w:val="both"/>
      </w:pPr>
      <w:r>
        <w:t>1.1. Настоящее Положение о коммерческой тайне (далее – Положение) в целях обеспечения экономической безопасности открытого акционерного общества «</w:t>
      </w:r>
      <w:r w:rsidR="00F45DE9" w:rsidRPr="00F45DE9">
        <w:t>_____________________________________</w:t>
      </w:r>
      <w:r>
        <w:t>», сокращенное название ОАО «</w:t>
      </w:r>
      <w:r w:rsidR="00F45DE9" w:rsidRPr="00F45DE9">
        <w:t>_____________</w:t>
      </w:r>
      <w:r>
        <w:t>» (далее – Общество) устанавливает общие нормы о сведениях, составляющих коммерческую тайну (далее – коммерческая тайна), режиме конфиденциальной информации и условиях ее защиты, а также меры ответственности, применяемые за нарушение требований, установленных настоящим Положением.</w:t>
      </w:r>
    </w:p>
    <w:p w:rsidR="00D1681C" w:rsidRDefault="00D1681C" w:rsidP="00D1681C"/>
    <w:p w:rsidR="00D1681C" w:rsidRDefault="00D1681C" w:rsidP="00D1681C">
      <w:pPr>
        <w:jc w:val="both"/>
      </w:pPr>
      <w:r>
        <w:t>1.2. Настоящее Положение уточняется и изменяется в соответствии с изменением действующего законодательства и социально-экономических условий деятельности  ОАО «</w:t>
      </w:r>
      <w:r w:rsidR="00F45DE9" w:rsidRPr="00F45DE9">
        <w:t>___________________</w:t>
      </w:r>
      <w:r>
        <w:t>»</w:t>
      </w:r>
    </w:p>
    <w:p w:rsidR="00D1681C" w:rsidRDefault="00D1681C" w:rsidP="00D1681C"/>
    <w:p w:rsidR="00D1681C" w:rsidRPr="00D1681C" w:rsidRDefault="00D1681C" w:rsidP="00D1681C">
      <w:pPr>
        <w:jc w:val="center"/>
        <w:rPr>
          <w:b/>
        </w:rPr>
      </w:pPr>
      <w:r w:rsidRPr="00D1681C">
        <w:rPr>
          <w:b/>
        </w:rPr>
        <w:t>2. Правовые основы охраны коммерческой тайны</w:t>
      </w:r>
    </w:p>
    <w:p w:rsidR="00D1681C" w:rsidRDefault="00D1681C" w:rsidP="00D1681C"/>
    <w:p w:rsidR="00D1681C" w:rsidRDefault="00B6038A" w:rsidP="00B6038A">
      <w:pPr>
        <w:jc w:val="both"/>
      </w:pPr>
      <w:r w:rsidRPr="00B6038A">
        <w:t xml:space="preserve">2.1. </w:t>
      </w:r>
      <w:r w:rsidR="00D1681C">
        <w:t>Гражданский Кодекс РФ (ч. IV, гл. 75, ст.1465 – 1472) и Федеральный закон "О коммерческой тайне" от 29 июля 2004 года № 98-Ф3 (в ред. Федерального закона от 24.07.2007 № 214-Ф3) регулируют отношения, связанные с установлением, изменением и прекращением режима коммерческой тайны в отношении конфиденциальной</w:t>
      </w:r>
      <w:r w:rsidR="009434CB">
        <w:t xml:space="preserve"> информации, состава производства (ноу-хау)</w:t>
      </w:r>
      <w:r w:rsidR="00D1681C">
        <w:t xml:space="preserve">. </w:t>
      </w:r>
    </w:p>
    <w:p w:rsidR="00D1681C" w:rsidRDefault="00D1681C" w:rsidP="00D1681C"/>
    <w:p w:rsidR="00D1681C" w:rsidRDefault="00D1681C" w:rsidP="009434CB">
      <w:pPr>
        <w:jc w:val="both"/>
      </w:pPr>
      <w:r>
        <w:t>2.</w:t>
      </w:r>
      <w:r w:rsidR="00B6038A">
        <w:t>2</w:t>
      </w:r>
      <w:r>
        <w:t>. Коммерческая тайна в соответствии с указанным законом - это режим конфиденциальности информации, позволяющий её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rsidR="00D1681C" w:rsidRDefault="00D1681C" w:rsidP="00D1681C"/>
    <w:p w:rsidR="00D1681C" w:rsidRDefault="00D1681C" w:rsidP="009434CB">
      <w:pPr>
        <w:jc w:val="both"/>
      </w:pPr>
      <w:r>
        <w:t>2.</w:t>
      </w:r>
      <w:r w:rsidR="00B6038A">
        <w:t>3</w:t>
      </w:r>
      <w:r>
        <w:t>. Информация, составляющая коммерческую тайну (секрет производства),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введён режим коммерческой тайны.</w:t>
      </w:r>
    </w:p>
    <w:p w:rsidR="00D1681C" w:rsidRDefault="00D1681C" w:rsidP="00D1681C"/>
    <w:p w:rsidR="00D1681C" w:rsidRDefault="00D1681C" w:rsidP="009434CB">
      <w:pPr>
        <w:jc w:val="both"/>
      </w:pPr>
      <w:r>
        <w:t>2.</w:t>
      </w:r>
      <w:r w:rsidR="00B6038A">
        <w:t>4</w:t>
      </w:r>
      <w:r>
        <w:t>. Обладатель информации, составляющей коммерческую тайну, и владеющий ею на законных основаниях, обязан принимать надлежащие меры к охране её конфиденциальности.</w:t>
      </w:r>
    </w:p>
    <w:p w:rsidR="00D1681C" w:rsidRDefault="00D1681C" w:rsidP="00D1681C"/>
    <w:p w:rsidR="00D1681C" w:rsidRDefault="00D1681C" w:rsidP="009434CB">
      <w:pPr>
        <w:jc w:val="both"/>
      </w:pPr>
      <w:r>
        <w:t>2.</w:t>
      </w:r>
      <w:r w:rsidR="00B6038A">
        <w:t>5</w:t>
      </w:r>
      <w:r>
        <w:t>. Владелец информации имеет право на гарантируемую законодательством защиту своей коммерческой тайны от незаконного присвоения, использования и разглашения её другими организациями и лицами (право на защиту от конкуренции).</w:t>
      </w:r>
    </w:p>
    <w:p w:rsidR="00D1681C" w:rsidRDefault="00D1681C" w:rsidP="00D1681C"/>
    <w:p w:rsidR="00D1681C" w:rsidRDefault="00D1681C" w:rsidP="009434CB">
      <w:pPr>
        <w:jc w:val="both"/>
      </w:pPr>
      <w:r>
        <w:t>2.</w:t>
      </w:r>
      <w:r w:rsidR="00B6038A">
        <w:t>6</w:t>
      </w:r>
      <w:r>
        <w:t>. Защита коммерческой тайны осуществляется организационно-юридическими методами, а именно:</w:t>
      </w:r>
    </w:p>
    <w:p w:rsidR="00D1681C" w:rsidRDefault="00D1681C" w:rsidP="009434CB">
      <w:pPr>
        <w:jc w:val="both"/>
      </w:pPr>
      <w:r>
        <w:lastRenderedPageBreak/>
        <w:t>- владелец информации самостоятельно создаёт собственную систему защиты информации и обеспечивает достаточно эффективное ее функционирование, чем препятствует несанкционированному распространению охраняемой информации;</w:t>
      </w:r>
    </w:p>
    <w:p w:rsidR="00D1681C" w:rsidRDefault="00D1681C" w:rsidP="009434CB">
      <w:pPr>
        <w:jc w:val="both"/>
      </w:pPr>
      <w:r>
        <w:t>- государство гарантирует недопущение недобросовестной конкуренции путём судебного преследования организации или лица, незаконно присвоивших, использовавших или разгласивших информацию, являющуюся коммерческой тайной её владельца.</w:t>
      </w:r>
    </w:p>
    <w:p w:rsidR="00D1681C" w:rsidRDefault="00D1681C" w:rsidP="009434CB">
      <w:pPr>
        <w:jc w:val="both"/>
      </w:pPr>
      <w:r>
        <w:t>При этом виновные организация или лицо должны возвратить владельцу информации её стоимость, определяемую на момент представления требования о возврате, а также возвратить или возместить все доходы, которые они извлекли или должны были извлечь на основе этой информации.</w:t>
      </w:r>
    </w:p>
    <w:p w:rsidR="00D1681C" w:rsidRDefault="00D1681C" w:rsidP="00D1681C"/>
    <w:p w:rsidR="00D1681C" w:rsidRDefault="00D1681C" w:rsidP="009434CB">
      <w:pPr>
        <w:jc w:val="both"/>
      </w:pPr>
      <w:r>
        <w:t>2.</w:t>
      </w:r>
      <w:r w:rsidR="00B6038A">
        <w:t>7</w:t>
      </w:r>
      <w:r>
        <w:t>. Организация или лицо, добросовестно (на законных основаниях) получившие информацию, являющуюся коммерческой тайной ее владельца, вправе использовать её без каких бы то ни было ограничений.</w:t>
      </w:r>
    </w:p>
    <w:p w:rsidR="00D1681C" w:rsidRDefault="00D1681C" w:rsidP="009434CB">
      <w:pPr>
        <w:jc w:val="both"/>
      </w:pPr>
      <w:r>
        <w:t>К законным основаниям получения информации (добросовестная конкуренция) относятся:</w:t>
      </w:r>
    </w:p>
    <w:p w:rsidR="00D1681C" w:rsidRDefault="00D1681C" w:rsidP="009434CB">
      <w:pPr>
        <w:jc w:val="both"/>
      </w:pPr>
      <w:r>
        <w:t>- получение информации с разрешения её владельца;</w:t>
      </w:r>
    </w:p>
    <w:p w:rsidR="00D1681C" w:rsidRDefault="00D1681C" w:rsidP="009434CB">
      <w:pPr>
        <w:jc w:val="both"/>
      </w:pPr>
      <w:r>
        <w:t>- получение информации из общедоступных источников (публикации и т.п.);</w:t>
      </w:r>
    </w:p>
    <w:p w:rsidR="00D1681C" w:rsidRDefault="00D1681C" w:rsidP="009434CB">
      <w:pPr>
        <w:jc w:val="both"/>
      </w:pPr>
      <w:r>
        <w:t>- получение информации, благодаря независимо проведённым исследованиям;</w:t>
      </w:r>
    </w:p>
    <w:p w:rsidR="00D1681C" w:rsidRDefault="00D1681C" w:rsidP="009434CB">
      <w:pPr>
        <w:jc w:val="both"/>
      </w:pPr>
      <w:r>
        <w:t>- получение информации путём инженерного анализа законно приобретённого изделия или изделия, общедоступного для наблюдения.</w:t>
      </w:r>
    </w:p>
    <w:p w:rsidR="00D1681C" w:rsidRDefault="00D1681C" w:rsidP="00D1681C"/>
    <w:p w:rsidR="00D1681C" w:rsidRDefault="00D1681C" w:rsidP="009434CB">
      <w:pPr>
        <w:jc w:val="both"/>
      </w:pPr>
      <w:r>
        <w:t>2.</w:t>
      </w:r>
      <w:r w:rsidR="00B6038A">
        <w:t>8</w:t>
      </w:r>
      <w:r>
        <w:t>. Предоставление информации, являющейся коммерческой тайной её владельца, другой организации или лицу без получения от них обязательств, касающихся соблюдения конфиденциальности информации, лишает владельца информации гарантий защиты его прав на коммерческую тайну.</w:t>
      </w:r>
    </w:p>
    <w:p w:rsidR="00D1681C" w:rsidRDefault="00D1681C" w:rsidP="00D1681C">
      <w:r>
        <w:t xml:space="preserve"> </w:t>
      </w:r>
    </w:p>
    <w:p w:rsidR="00D1681C" w:rsidRDefault="00D1681C" w:rsidP="00D1681C"/>
    <w:p w:rsidR="00D1681C" w:rsidRPr="009434CB" w:rsidRDefault="00D1681C" w:rsidP="009434CB">
      <w:pPr>
        <w:jc w:val="center"/>
        <w:rPr>
          <w:b/>
        </w:rPr>
      </w:pPr>
      <w:r w:rsidRPr="009434CB">
        <w:rPr>
          <w:b/>
        </w:rPr>
        <w:t>3. Сведения</w:t>
      </w:r>
      <w:r w:rsidR="009434CB">
        <w:rPr>
          <w:b/>
        </w:rPr>
        <w:t>, относимые к коммерческой тайне</w:t>
      </w:r>
    </w:p>
    <w:p w:rsidR="00D1681C" w:rsidRDefault="00D1681C" w:rsidP="00D1681C"/>
    <w:p w:rsidR="00D1681C" w:rsidRDefault="00D1681C" w:rsidP="009434CB">
      <w:pPr>
        <w:jc w:val="both"/>
      </w:pPr>
      <w:r>
        <w:t>3.</w:t>
      </w:r>
      <w:r w:rsidR="009434CB">
        <w:t>1. К коммерческой тайне ОАО «</w:t>
      </w:r>
      <w:r w:rsidR="00F45DE9" w:rsidRPr="00F45DE9">
        <w:t>_____________</w:t>
      </w:r>
      <w:r w:rsidR="009434CB">
        <w:t xml:space="preserve">» </w:t>
      </w:r>
      <w:r>
        <w:t xml:space="preserve">относятся не являющиеся государственными секретами и не охраняемые патентным правом сведения, связанные с научно-исследовательской, финансовой, управленческой и иной деятельностью организации, разглашение или несанкционированная передача которых другим организациям и лицам может привести к прямым или косвенным финансовым потерям для организации (включая упущенную выгоду и моральный ущерб). </w:t>
      </w:r>
    </w:p>
    <w:p w:rsidR="00D1681C" w:rsidRDefault="00D1681C" w:rsidP="00D1681C"/>
    <w:p w:rsidR="00D1681C" w:rsidRDefault="00D1681C" w:rsidP="009434CB">
      <w:pPr>
        <w:jc w:val="both"/>
      </w:pPr>
      <w:r>
        <w:t>3.2. К коммерческой тайне организации могут быть отнесены сведения как о созданных, так и о создаваемых объектах интеллектуальной собственности.</w:t>
      </w:r>
    </w:p>
    <w:p w:rsidR="00D1681C" w:rsidRDefault="00D1681C" w:rsidP="00D1681C"/>
    <w:p w:rsidR="00D1681C" w:rsidRDefault="009434CB" w:rsidP="009434CB">
      <w:pPr>
        <w:jc w:val="both"/>
      </w:pPr>
      <w:r w:rsidRPr="00B6038A">
        <w:t>3.3.</w:t>
      </w:r>
      <w:r>
        <w:t xml:space="preserve"> П</w:t>
      </w:r>
      <w:r w:rsidR="00D1681C">
        <w:t>еречень сведений, относимых к коммерческой тайне</w:t>
      </w:r>
      <w:r>
        <w:t xml:space="preserve"> организации, </w:t>
      </w:r>
      <w:r w:rsidR="00D1681C">
        <w:t>приведён в приложении</w:t>
      </w:r>
      <w:r>
        <w:t xml:space="preserve"> №</w:t>
      </w:r>
      <w:r w:rsidR="00D1681C">
        <w:t xml:space="preserve"> 1 к настоящему Положению</w:t>
      </w:r>
      <w:r>
        <w:t>.</w:t>
      </w:r>
    </w:p>
    <w:p w:rsidR="00D1681C" w:rsidRDefault="00D1681C" w:rsidP="00D1681C"/>
    <w:p w:rsidR="00D1681C" w:rsidRDefault="00D1681C" w:rsidP="009434CB">
      <w:pPr>
        <w:jc w:val="both"/>
      </w:pPr>
      <w:r>
        <w:t>3.4. В соответствии с действующим законодательством, организация имеет право не предоставлять никому информацию, содержащую его коммерческую тайну.</w:t>
      </w:r>
    </w:p>
    <w:p w:rsidR="00D1681C" w:rsidRDefault="00D1681C" w:rsidP="00D1681C"/>
    <w:p w:rsidR="00D1681C" w:rsidRDefault="00D1681C" w:rsidP="00D1681C">
      <w:r>
        <w:t>3.5. В соответствии с постановлением правительства РФ от 5декабря 1991г. № 35 не могут составлять коммерческую тайну организации:</w:t>
      </w:r>
    </w:p>
    <w:p w:rsidR="00D1681C" w:rsidRDefault="00D1681C" w:rsidP="00D1681C">
      <w:r>
        <w:t>- устав организации и документы о его создании;</w:t>
      </w:r>
    </w:p>
    <w:p w:rsidR="00D1681C" w:rsidRDefault="00D1681C" w:rsidP="00D1681C">
      <w:r>
        <w:t xml:space="preserve">- документы, дающие организации право заниматься предпринимательской деятельностью (регистрационные </w:t>
      </w:r>
      <w:r w:rsidRPr="009434CB">
        <w:t>удостоверения</w:t>
      </w:r>
      <w:r>
        <w:t>, лицензии, патенты);</w:t>
      </w:r>
    </w:p>
    <w:p w:rsidR="00D1681C" w:rsidRDefault="00D1681C" w:rsidP="00F45DE9">
      <w:pPr>
        <w:jc w:val="both"/>
      </w:pPr>
      <w:r>
        <w:lastRenderedPageBreak/>
        <w:t>- сведения по установленным формам отчётности о финансово-хозяйственной деятельности и иные сведения, необходимые для проверки правильности исчисления и уплаты налогов и других обязательных платежей в государственную бюджетную систему;</w:t>
      </w:r>
    </w:p>
    <w:p w:rsidR="00D1681C" w:rsidRDefault="00D1681C" w:rsidP="00F45DE9">
      <w:pPr>
        <w:jc w:val="both"/>
      </w:pPr>
      <w:r>
        <w:t>- документы об уплате налогов и обязательных платежей;</w:t>
      </w:r>
    </w:p>
    <w:p w:rsidR="00D1681C" w:rsidRDefault="00D1681C" w:rsidP="00F45DE9">
      <w:pPr>
        <w:jc w:val="both"/>
      </w:pPr>
      <w:r>
        <w:t>- сведения о численности, составе работающих, их заработной плате и условиях труда, а также о наличии свободных рабочих мест;</w:t>
      </w:r>
    </w:p>
    <w:p w:rsidR="00D1681C" w:rsidRDefault="00D1681C" w:rsidP="00F45DE9">
      <w:pPr>
        <w:jc w:val="both"/>
      </w:pPr>
      <w:r>
        <w:t>- сведения о размерах имущества организации и его денежных средствах;</w:t>
      </w:r>
    </w:p>
    <w:p w:rsidR="00D1681C" w:rsidRDefault="00D1681C" w:rsidP="00F45DE9">
      <w:pPr>
        <w:jc w:val="both"/>
      </w:pPr>
      <w:r>
        <w:t>- сведения о вложении средств в доходные активы (ценные бумаги) других предприятий, в процентные облигации и займы, в уставные фонды совместных предприятий;</w:t>
      </w:r>
    </w:p>
    <w:p w:rsidR="00D1681C" w:rsidRDefault="00D1681C" w:rsidP="00F45DE9">
      <w:pPr>
        <w:jc w:val="both"/>
      </w:pPr>
      <w:r>
        <w:t>- документы о платёжеспособности;</w:t>
      </w:r>
    </w:p>
    <w:p w:rsidR="00D1681C" w:rsidRDefault="00D1681C" w:rsidP="00F45DE9">
      <w:pPr>
        <w:jc w:val="both"/>
      </w:pPr>
      <w:r>
        <w:t>- сведения о кредитных, торговых и иных обязательствах организации, вытекающие из законодательства и заключенных организацией договоров:</w:t>
      </w:r>
    </w:p>
    <w:p w:rsidR="00D1681C" w:rsidRDefault="00D1681C" w:rsidP="00F45DE9">
      <w:pPr>
        <w:jc w:val="both"/>
      </w:pPr>
      <w:r>
        <w:t>- сведения о договорах с кооперативами, иными негосударственными предприятиями, творческими и временными трудовыми коллективами, а также отдельными гражданами;</w:t>
      </w:r>
    </w:p>
    <w:p w:rsidR="00D1681C" w:rsidRDefault="00D1681C" w:rsidP="00F45DE9">
      <w:pPr>
        <w:jc w:val="both"/>
      </w:pPr>
      <w:r>
        <w:t xml:space="preserve">- сведения об участии должностных лиц организации в кооперативах, малых предприятиях, товариществах, акционерных обществах, объединениях и </w:t>
      </w:r>
    </w:p>
    <w:p w:rsidR="00D1681C" w:rsidRDefault="00D1681C" w:rsidP="00F45DE9">
      <w:pPr>
        <w:jc w:val="both"/>
      </w:pPr>
      <w:r>
        <w:t>других организациях, занимающихся предпринимательской деятельностью;</w:t>
      </w:r>
    </w:p>
    <w:p w:rsidR="00D1681C" w:rsidRDefault="00D1681C" w:rsidP="00F45DE9">
      <w:pPr>
        <w:jc w:val="both"/>
      </w:pPr>
      <w:r>
        <w:t>- сведения о загрязнении окружающей среды, нарушении антимонопольного законодательства, несоблюдении безопасных условий труда, реализации продукции, причиняющей вред здоровью населения, а также других нарушениях законодательства и размерах причиненного при этом ущерба.</w:t>
      </w:r>
    </w:p>
    <w:p w:rsidR="00D1681C" w:rsidRDefault="00D1681C" w:rsidP="00D1681C"/>
    <w:p w:rsidR="00D1681C" w:rsidRDefault="00D1681C" w:rsidP="009434CB">
      <w:pPr>
        <w:jc w:val="both"/>
      </w:pPr>
      <w:r>
        <w:t>3.6. Информация, составляющая коммерческую тайну организации, предоставляется только:</w:t>
      </w:r>
    </w:p>
    <w:p w:rsidR="00D1681C" w:rsidRDefault="00D1681C" w:rsidP="009434CB">
      <w:pPr>
        <w:jc w:val="both"/>
      </w:pPr>
      <w:r>
        <w:t>-должностным лицам и работникам организации в связи с выполнением ими своих служебных обязанностей;</w:t>
      </w:r>
    </w:p>
    <w:p w:rsidR="00D1681C" w:rsidRDefault="00D1681C" w:rsidP="009434CB">
      <w:pPr>
        <w:jc w:val="both"/>
      </w:pPr>
      <w:r>
        <w:t>-по требованию органов власти, управления, контролирующих и правоохранительных органов, других юридических лиц, имеющих это право в соответствии с законодательством;</w:t>
      </w:r>
    </w:p>
    <w:p w:rsidR="00D1681C" w:rsidRDefault="00D1681C" w:rsidP="009434CB">
      <w:pPr>
        <w:jc w:val="both"/>
      </w:pPr>
      <w:r>
        <w:t>-на основании распоряжений должностных лиц организации в соответствии с их компетенцией.</w:t>
      </w:r>
    </w:p>
    <w:p w:rsidR="00D1681C" w:rsidRDefault="00D1681C" w:rsidP="00D1681C"/>
    <w:p w:rsidR="00D1681C" w:rsidRPr="009434CB" w:rsidRDefault="00D1681C" w:rsidP="009434CB">
      <w:pPr>
        <w:jc w:val="center"/>
        <w:rPr>
          <w:b/>
        </w:rPr>
      </w:pPr>
      <w:r w:rsidRPr="009434CB">
        <w:rPr>
          <w:b/>
        </w:rPr>
        <w:t>4. Порядок отнесения сведений к категории коммерческой тайны организации</w:t>
      </w:r>
    </w:p>
    <w:p w:rsidR="00D1681C" w:rsidRDefault="00D1681C" w:rsidP="00D1681C"/>
    <w:p w:rsidR="00D1681C" w:rsidRDefault="00D1681C" w:rsidP="009434CB">
      <w:pPr>
        <w:jc w:val="both"/>
      </w:pPr>
      <w:r>
        <w:t>4.1. Работники организации - авторы объектов интеллектуальной собственности, созданных или создаваемых в организации в связи с выполнением служебных обязанностей работников или конкретного задания работодателя, информируют об их создании своего непосредственного руководителя.</w:t>
      </w:r>
    </w:p>
    <w:p w:rsidR="00D1681C" w:rsidRDefault="00D1681C" w:rsidP="00D1681C"/>
    <w:p w:rsidR="00D1681C" w:rsidRDefault="00D1681C" w:rsidP="009434CB">
      <w:pPr>
        <w:jc w:val="both"/>
      </w:pPr>
      <w:r>
        <w:t>4.2. Руководитель работы совместно с руководителем структурного подразделения организации, в котором эта работа выполнялась или выполняется, рассматривают перспективы реализации и дальнейшего использования созданного или создаваемого объекта и, в случае наличия действительной или потенциальной коммерческой ценности объекта, а также невозможности (нецелесообразности) патентования соответствую</w:t>
      </w:r>
      <w:r w:rsidR="009434CB">
        <w:t xml:space="preserve">щего технического решения </w:t>
      </w:r>
      <w:r>
        <w:t>принимают решение о защите прав организации на данный объект интеллектуальной собственности путём отнесения сведений о нем к категории коммерческой тайны организации.</w:t>
      </w:r>
    </w:p>
    <w:p w:rsidR="00D1681C" w:rsidRDefault="00D1681C" w:rsidP="00D1681C"/>
    <w:p w:rsidR="00D1681C" w:rsidRDefault="00D1681C" w:rsidP="009434CB">
      <w:pPr>
        <w:jc w:val="both"/>
      </w:pPr>
      <w:r>
        <w:t xml:space="preserve">4.3. В необходимых случаях решение об отнесении сведений о созданных или создаваемых объектах интеллектуальной собственности к категории коммерческой тайны организации может приниматься также непосредственно руководителем структурного </w:t>
      </w:r>
      <w:r>
        <w:lastRenderedPageBreak/>
        <w:t>подразделения, руководителем организации или заместителем руководителя организации (по соответствующему направлению деятельности).</w:t>
      </w:r>
    </w:p>
    <w:p w:rsidR="00D1681C" w:rsidRDefault="00D1681C" w:rsidP="00D1681C"/>
    <w:p w:rsidR="00D1681C" w:rsidRDefault="00D1681C" w:rsidP="00F450AE">
      <w:pPr>
        <w:jc w:val="both"/>
      </w:pPr>
      <w:r>
        <w:t>4.4. При принятии решения о целесообразности защиты прав организации на конкретный созданный или создаваемый ОИС путем отнесения сведений о нём к категории коммерческой тайны, руководителем организации, по представлению руководителя структурного подразделения, издается распоряжение, содержащее:</w:t>
      </w:r>
    </w:p>
    <w:p w:rsidR="00D1681C" w:rsidRDefault="00D1681C" w:rsidP="00F450AE">
      <w:pPr>
        <w:jc w:val="both"/>
      </w:pPr>
      <w:r>
        <w:t>- название объекта;</w:t>
      </w:r>
    </w:p>
    <w:p w:rsidR="00D1681C" w:rsidRDefault="00D1681C" w:rsidP="00F450AE">
      <w:pPr>
        <w:jc w:val="both"/>
      </w:pPr>
      <w:r>
        <w:t>- краткую характеристику объекта, обеспечивающую его идентификацию;</w:t>
      </w:r>
    </w:p>
    <w:p w:rsidR="00D1681C" w:rsidRDefault="00D1681C" w:rsidP="00F450AE">
      <w:pPr>
        <w:jc w:val="both"/>
      </w:pPr>
      <w:r>
        <w:t>- перечень охраняемых сведений;</w:t>
      </w:r>
    </w:p>
    <w:p w:rsidR="00D1681C" w:rsidRDefault="00D1681C" w:rsidP="00F450AE">
      <w:pPr>
        <w:jc w:val="both"/>
      </w:pPr>
      <w:r>
        <w:t>- изложение методов охраны указанных сведений;</w:t>
      </w:r>
    </w:p>
    <w:p w:rsidR="00D1681C" w:rsidRDefault="00D1681C" w:rsidP="00F450AE">
      <w:pPr>
        <w:jc w:val="both"/>
      </w:pPr>
      <w:r>
        <w:t>- срок охраны указанных сведений;</w:t>
      </w:r>
    </w:p>
    <w:p w:rsidR="00D1681C" w:rsidRDefault="00D1681C" w:rsidP="00F450AE">
      <w:pPr>
        <w:jc w:val="both"/>
      </w:pPr>
      <w:r>
        <w:t>- указание ответственного за проведение мероприятий по охране сведений об объекте (как правило - руков</w:t>
      </w:r>
      <w:r w:rsidR="00F450AE">
        <w:t>одитель соответствующей работы), распоряжением руководителя организации.</w:t>
      </w:r>
    </w:p>
    <w:p w:rsidR="00D1681C" w:rsidRDefault="00D1681C" w:rsidP="00F450AE">
      <w:pPr>
        <w:jc w:val="both"/>
      </w:pPr>
    </w:p>
    <w:p w:rsidR="00D1681C" w:rsidRDefault="00D1681C" w:rsidP="00F450AE">
      <w:pPr>
        <w:jc w:val="both"/>
      </w:pPr>
      <w:r>
        <w:t>4.5. В перечень охраняемых сведений об объекте включается лишь то минимальное количество сведений, разглашение или передача которых другим организациям и лицам могут лишить объект его коммерческой ценности для организации.</w:t>
      </w:r>
    </w:p>
    <w:p w:rsidR="00D1681C" w:rsidRDefault="00D1681C" w:rsidP="00F450AE">
      <w:pPr>
        <w:jc w:val="both"/>
      </w:pPr>
      <w:r>
        <w:t>Содержание охраняемых сведений в тексте распоряжения не разглашается.</w:t>
      </w:r>
    </w:p>
    <w:p w:rsidR="00D1681C" w:rsidRDefault="00D1681C" w:rsidP="00D1681C"/>
    <w:p w:rsidR="00D1681C" w:rsidRDefault="00D1681C" w:rsidP="00F450AE">
      <w:pPr>
        <w:jc w:val="both"/>
      </w:pPr>
      <w:r>
        <w:t>4.6. Копии распоряжения направляютс</w:t>
      </w:r>
      <w:r w:rsidR="00F450AE">
        <w:t xml:space="preserve">я </w:t>
      </w:r>
      <w:r>
        <w:t>руководителю соответствующего структурного подразделения организации, в котором эта работа выполнялась или выполняется.</w:t>
      </w:r>
    </w:p>
    <w:p w:rsidR="00D1681C" w:rsidRDefault="00D1681C" w:rsidP="00D1681C"/>
    <w:p w:rsidR="00D1681C" w:rsidRDefault="00D1681C" w:rsidP="00F450AE">
      <w:pPr>
        <w:jc w:val="both"/>
      </w:pPr>
      <w:r w:rsidRPr="00B6038A">
        <w:t>4.7</w:t>
      </w:r>
      <w:r w:rsidRPr="00B6038A">
        <w:rPr>
          <w:b/>
        </w:rPr>
        <w:t>.</w:t>
      </w:r>
      <w:r>
        <w:t xml:space="preserve"> Сводный учёт сведений, являющихся коммерческой тайной других организаций и охраняемых в соответствии с принятыми по договорам обязательствами, осуществляет отдел режима организации на основании информации, получаемой от руководителей соответствующих работ или от должностных лиц организации.</w:t>
      </w:r>
    </w:p>
    <w:p w:rsidR="00D1681C" w:rsidRDefault="00D1681C" w:rsidP="00D1681C"/>
    <w:p w:rsidR="00D1681C" w:rsidRPr="00F450AE" w:rsidRDefault="00D1681C" w:rsidP="00F450AE">
      <w:pPr>
        <w:jc w:val="center"/>
        <w:rPr>
          <w:b/>
        </w:rPr>
      </w:pPr>
      <w:r w:rsidRPr="00F450AE">
        <w:rPr>
          <w:b/>
        </w:rPr>
        <w:t>5. Защита коммерческой тайны организации</w:t>
      </w:r>
    </w:p>
    <w:p w:rsidR="00D1681C" w:rsidRDefault="00D1681C" w:rsidP="00D1681C"/>
    <w:p w:rsidR="00D1681C" w:rsidRDefault="00D1681C" w:rsidP="00F450AE">
      <w:pPr>
        <w:jc w:val="both"/>
      </w:pPr>
      <w:r>
        <w:t>5.1. Необходимым условием принятия судебного решения о выплате возмещения со стороны юридических и физических лиц, нарушивших права организации на его коммерческую тайну, незаконно присвоивших использовавших или разгласивших относящиеся к коммерческой тайне сведения, является осуществление организацией действий по обеспечению достаточной защиты указанных сведений от их несанкционированного распространения.</w:t>
      </w:r>
    </w:p>
    <w:p w:rsidR="00D1681C" w:rsidRDefault="00D1681C" w:rsidP="00D1681C"/>
    <w:p w:rsidR="00D1681C" w:rsidRDefault="00D1681C" w:rsidP="00F450AE">
      <w:pPr>
        <w:jc w:val="both"/>
      </w:pPr>
      <w:r>
        <w:t>5.2. Руководитель работы, сотрудники организации, имеющие доступ к сведениям, составляющим коммерческую тайну организации, обеспечивают защиту указанных сведений путём:</w:t>
      </w:r>
    </w:p>
    <w:p w:rsidR="00D1681C" w:rsidRDefault="00D1681C" w:rsidP="00F450AE">
      <w:pPr>
        <w:jc w:val="both"/>
      </w:pPr>
      <w:r>
        <w:t>-ограничения доступа к указанным сведениям для посторонних лиц и для работников организации, непосредственно не связанных с этими сведениями (в том числе путём организации надлежащего хранения документации, образцов техники, машиночитаемых носителей);</w:t>
      </w:r>
    </w:p>
    <w:p w:rsidR="00D1681C" w:rsidRDefault="00D1681C" w:rsidP="00F450AE">
      <w:pPr>
        <w:jc w:val="both"/>
      </w:pPr>
      <w:r>
        <w:t>-соблюдения установленных в организации правил работы с электронными устройствами и каналами хранения, обработки и передачи информации (в том числе путём использования средств защиты информации от несанкционированного доступа);</w:t>
      </w:r>
    </w:p>
    <w:p w:rsidR="00D1681C" w:rsidRDefault="00D1681C" w:rsidP="00F450AE">
      <w:pPr>
        <w:jc w:val="both"/>
      </w:pPr>
      <w:r>
        <w:t>-неразглашения сведений, составляющих коммерческую тайну организации, в публикациях, докладах, документации, при экспонировании на выставках, в ходе организационно-технических переговоров, служебных и неслужебных разговоров и т.п.;</w:t>
      </w:r>
    </w:p>
    <w:p w:rsidR="00D1681C" w:rsidRDefault="00D1681C" w:rsidP="00F450AE">
      <w:pPr>
        <w:jc w:val="both"/>
      </w:pPr>
      <w:r>
        <w:lastRenderedPageBreak/>
        <w:t>-передачи другим организациям и лицам сведений, содержащих коммерческую тайну организации, только в рамках договоров, заключённых этими физическими и юридическими лицами с организацией, с отражением в тексте договора обязательств получающей стороны соблюдать конфиденциальность переданной информации. Объём передаваемых сведений и условия передачи определяются руководителем работы.</w:t>
      </w:r>
    </w:p>
    <w:p w:rsidR="00D1681C" w:rsidRDefault="00D1681C" w:rsidP="00D1681C"/>
    <w:p w:rsidR="00D1681C" w:rsidRDefault="00D1681C" w:rsidP="00F450AE">
      <w:pPr>
        <w:jc w:val="both"/>
      </w:pPr>
      <w:r>
        <w:t>5.3. Охрана сведений, составляющих коммерческую тайну, доверенную организации в рамках договора с другим предприятием, осуществляется аналогично охране сведений, составляющих коммерческую тайну организации.</w:t>
      </w:r>
    </w:p>
    <w:p w:rsidR="00D1681C" w:rsidRDefault="00D1681C" w:rsidP="00D1681C"/>
    <w:p w:rsidR="00D1681C" w:rsidRDefault="00D1681C" w:rsidP="00F450AE">
      <w:pPr>
        <w:jc w:val="both"/>
      </w:pPr>
      <w:r>
        <w:t>5.4. Перечень подлежащих выполнению конкретных мероприятий и требований определяется особенностями охраняемых сведений.</w:t>
      </w:r>
    </w:p>
    <w:p w:rsidR="00D1681C" w:rsidRDefault="00D1681C" w:rsidP="00D1681C"/>
    <w:p w:rsidR="00D1681C" w:rsidRDefault="00D1681C" w:rsidP="00F450AE">
      <w:pPr>
        <w:jc w:val="both"/>
      </w:pPr>
      <w:r>
        <w:t>5.5. Содержание конкретных мероприятий по охране сведений, являющихся коммерческой тайной организации или доверенных ей как коммерческая тайна другой организации в соответствии с договором между ними, разрабатывается руководителем соответствующей работы.</w:t>
      </w:r>
    </w:p>
    <w:p w:rsidR="00D1681C" w:rsidRDefault="00D1681C" w:rsidP="00D1681C"/>
    <w:p w:rsidR="00D1681C" w:rsidRDefault="00D1681C" w:rsidP="00F450AE">
      <w:pPr>
        <w:jc w:val="both"/>
      </w:pPr>
      <w:r>
        <w:t>5.6. На основании распоряжения об отнесении сведений к категории коммерческой тайны организации или об открытии договора, предусматривающего обязательства организации по охране сведений, составляющих коммерческую тайну другой организации, руководитель работы составляет список исполнителей работы, административных и технических работников, ознакомленных с указанными сведениями или с частью этих сведений в связи с выполнением служебных обязанностей.</w:t>
      </w:r>
    </w:p>
    <w:p w:rsidR="00D1681C" w:rsidRDefault="00D1681C" w:rsidP="00F450AE">
      <w:pPr>
        <w:jc w:val="both"/>
      </w:pPr>
      <w:r>
        <w:t xml:space="preserve">Руководитель структурного подразделения организует ознакомление перечисленных в списке работников с распоряжением или с требованиями по охране коммерческой тайны другой организации и получение от работников (в том числе и от руководителя работы) расписок по форме приложения </w:t>
      </w:r>
      <w:r w:rsidR="00F450AE">
        <w:t>№</w:t>
      </w:r>
      <w:r>
        <w:t>2, к настоящему Положению.</w:t>
      </w:r>
    </w:p>
    <w:p w:rsidR="00D1681C" w:rsidRDefault="00D1681C" w:rsidP="00F450AE">
      <w:pPr>
        <w:jc w:val="both"/>
      </w:pPr>
      <w:r>
        <w:t>Копия распоряжения и подлинники расписок хранятся в структурном подразделении в виде отдельного дела в условиях, обеспечивающих отсутствие свободного доступа к данному делу без разрешения руководителя подразделения.</w:t>
      </w:r>
    </w:p>
    <w:p w:rsidR="00D1681C" w:rsidRDefault="00D1681C" w:rsidP="00F450AE">
      <w:pPr>
        <w:jc w:val="both"/>
      </w:pPr>
      <w:r>
        <w:t>В дальнейшем извещение других работников об отнесении данных сведений к категории коммерческой тайны организации или о том, что данные сведения являются коммерческой тайной другой организации, осуществляется аналогичным образом.</w:t>
      </w:r>
    </w:p>
    <w:p w:rsidR="00D1681C" w:rsidRDefault="00D1681C" w:rsidP="00D1681C"/>
    <w:p w:rsidR="00D1681C" w:rsidRDefault="00D1681C" w:rsidP="00F450AE">
      <w:pPr>
        <w:jc w:val="both"/>
      </w:pPr>
      <w:r>
        <w:t>5.7. Для обозначения документов, содержащих коммерческую тайну, в верхнем правом углу первой страницы документа проставляется отличительный реквизит «КТ» или «Коммерческая тайна». Документы с таким реквизитом хранятся, обрабатываются и пересылаются как аналогичные документы с грифом «Для служебного пользования».</w:t>
      </w:r>
    </w:p>
    <w:p w:rsidR="00D1681C" w:rsidRDefault="00D1681C" w:rsidP="00D1681C"/>
    <w:p w:rsidR="00D1681C" w:rsidRDefault="00D1681C" w:rsidP="00F450AE">
      <w:pPr>
        <w:jc w:val="both"/>
      </w:pPr>
      <w:r>
        <w:t>5.8. Обладатель информации, составляющей коммерческую тайну, вправе применять при необходимости средства и методы технической защиты конфиденциальности этой информации, другие не противоречащие законодательству Российской Федерации меры.</w:t>
      </w:r>
    </w:p>
    <w:p w:rsidR="00D1681C" w:rsidRDefault="00D1681C" w:rsidP="00D1681C"/>
    <w:p w:rsidR="00D1681C" w:rsidRDefault="00D1681C" w:rsidP="00D1681C">
      <w:r w:rsidRPr="00B6038A">
        <w:t>5.</w:t>
      </w:r>
      <w:r w:rsidR="00B6038A" w:rsidRPr="00B6038A">
        <w:t>9</w:t>
      </w:r>
      <w:r w:rsidRPr="00B6038A">
        <w:t>.</w:t>
      </w:r>
      <w:r>
        <w:t xml:space="preserve"> Контроль выполнения мероприятий по защите коммерческой тайны других организаций осуществляет отдел режима организации.</w:t>
      </w:r>
    </w:p>
    <w:p w:rsidR="00D1681C" w:rsidRDefault="00D1681C" w:rsidP="00D1681C"/>
    <w:p w:rsidR="00D1681C" w:rsidRDefault="00D1681C" w:rsidP="00F450AE">
      <w:pPr>
        <w:jc w:val="both"/>
      </w:pPr>
      <w:r>
        <w:t>5.1</w:t>
      </w:r>
      <w:r w:rsidR="00B6038A">
        <w:t>0</w:t>
      </w:r>
      <w:r>
        <w:t>. Меры по охране конфиденциальности информации признаются разумно достаточными, если</w:t>
      </w:r>
    </w:p>
    <w:p w:rsidR="00D1681C" w:rsidRDefault="00D1681C" w:rsidP="00F450AE">
      <w:pPr>
        <w:jc w:val="both"/>
      </w:pPr>
      <w:r>
        <w:t>- исключается доступ к информации, составляющей коммерческую тайну, любых лиц без согласия её обладателя;</w:t>
      </w:r>
    </w:p>
    <w:p w:rsidR="00D1681C" w:rsidRDefault="00D1681C" w:rsidP="00F450AE">
      <w:pPr>
        <w:jc w:val="both"/>
      </w:pPr>
      <w:r>
        <w:lastRenderedPageBreak/>
        <w:t>- обеспечивается возможность использования информации, составляющей коммерческую тайну, работниками и передачи её контрагентам без нарушения режима коммерческой тайны.</w:t>
      </w:r>
    </w:p>
    <w:p w:rsidR="00D1681C" w:rsidRDefault="00D1681C" w:rsidP="00D1681C"/>
    <w:p w:rsidR="00D1681C" w:rsidRPr="00F450AE" w:rsidRDefault="00D1681C" w:rsidP="00F450AE">
      <w:pPr>
        <w:jc w:val="center"/>
        <w:rPr>
          <w:b/>
        </w:rPr>
      </w:pPr>
      <w:r w:rsidRPr="00F450AE">
        <w:rPr>
          <w:b/>
        </w:rPr>
        <w:t>6. Возмещение ущерба</w:t>
      </w:r>
    </w:p>
    <w:p w:rsidR="00D1681C" w:rsidRDefault="00D1681C" w:rsidP="00D1681C"/>
    <w:p w:rsidR="00D1681C" w:rsidRDefault="00D1681C" w:rsidP="00F450AE">
      <w:pPr>
        <w:jc w:val="both"/>
      </w:pPr>
      <w:r>
        <w:t>6.1. Возмещение ущерба, причиненного организации в связи с нарушением как прав организации на её коммерческую тайну, так и прав других организаций на их коммерческую тайну, доверенную в соответствии с условиями договора между ними, производится в установленном законом порядке организациями и лицами, нарушившими действующее законодательство и указанные права.</w:t>
      </w:r>
    </w:p>
    <w:p w:rsidR="00D1681C" w:rsidRDefault="00D1681C" w:rsidP="00D1681C"/>
    <w:p w:rsidR="00D1681C" w:rsidRDefault="00D1681C" w:rsidP="00F450AE">
      <w:pPr>
        <w:jc w:val="both"/>
      </w:pPr>
      <w:r>
        <w:t>6.2. Ответственность, в соответствии с действующим законодательством, несут также работники и должностные лица организации, не выполнившие или не обеспечившие выполнение требований настоящего положения, а также не принимавшие необходимых и достаточных мер по пресечению ставших им известными фактов нарушения прав организации и её партнёров.</w:t>
      </w:r>
    </w:p>
    <w:p w:rsidR="00D1681C" w:rsidRDefault="00D1681C" w:rsidP="00D1681C"/>
    <w:p w:rsidR="00D1681C" w:rsidRDefault="00D1681C" w:rsidP="00F450AE">
      <w:pPr>
        <w:jc w:val="both"/>
        <w:rPr>
          <w:lang w:val="en-US"/>
        </w:rPr>
      </w:pPr>
      <w:r>
        <w:t>6.3. На основании информации о фактах нарушения прав организации, (её партнёров) на её (доверенную ей) коммерческую тайну, руководство организации, при не достижении договорённости об удовлетворении претензий, принимает меры (вплоть до возбуждения соответствующих судебных исков) по восстановлению и защите нарушенных прав и возмещению причинённого ущерба.</w:t>
      </w:r>
    </w:p>
    <w:p w:rsidR="00F45DE9" w:rsidRDefault="00F45DE9" w:rsidP="00F450AE">
      <w:pPr>
        <w:jc w:val="both"/>
      </w:pPr>
    </w:p>
    <w:p w:rsidR="00F45DE9" w:rsidRPr="00F45DE9" w:rsidRDefault="00F45DE9" w:rsidP="00F450AE">
      <w:pPr>
        <w:jc w:val="both"/>
      </w:pPr>
    </w:p>
    <w:p w:rsidR="00F45DE9" w:rsidRPr="00F45DE9" w:rsidRDefault="00F45DE9" w:rsidP="00F450AE">
      <w:pPr>
        <w:jc w:val="both"/>
        <w:rPr>
          <w:b/>
          <w:u w:val="single"/>
        </w:rPr>
      </w:pPr>
      <w:r w:rsidRPr="00F45DE9">
        <w:rPr>
          <w:b/>
          <w:u w:val="single"/>
        </w:rPr>
        <w:t>Отдел кадров.</w:t>
      </w:r>
    </w:p>
    <w:p w:rsidR="00D1681C" w:rsidRDefault="00D1681C" w:rsidP="00D1681C"/>
    <w:p w:rsidR="00D1681C" w:rsidRDefault="00D1681C" w:rsidP="00D1681C"/>
    <w:p w:rsidR="00D1681C" w:rsidRDefault="00D1681C" w:rsidP="002413BC">
      <w:pPr>
        <w:jc w:val="both"/>
      </w:pPr>
      <w:r>
        <w:t>Приложение 1</w:t>
      </w:r>
    </w:p>
    <w:p w:rsidR="00D1681C" w:rsidRDefault="00D1681C" w:rsidP="002413BC">
      <w:pPr>
        <w:jc w:val="both"/>
      </w:pPr>
    </w:p>
    <w:p w:rsidR="00D1681C" w:rsidRDefault="00D1681C" w:rsidP="002413BC">
      <w:pPr>
        <w:jc w:val="both"/>
      </w:pPr>
      <w:r>
        <w:t>Примерный перечень сведений, относимых к коммерческой тайн</w:t>
      </w:r>
      <w:r w:rsidR="00F450AE">
        <w:t>е организаций, занимающихся</w:t>
      </w:r>
      <w:r>
        <w:t xml:space="preserve"> научн</w:t>
      </w:r>
      <w:r w:rsidR="00F450AE">
        <w:t>о-исследовательской деятельностью</w:t>
      </w:r>
      <w:r>
        <w:t>:</w:t>
      </w:r>
    </w:p>
    <w:p w:rsidR="00D1681C" w:rsidRDefault="00D1681C" w:rsidP="002413BC">
      <w:pPr>
        <w:jc w:val="both"/>
      </w:pPr>
    </w:p>
    <w:p w:rsidR="00D1681C" w:rsidRDefault="00D1681C" w:rsidP="002413BC">
      <w:pPr>
        <w:jc w:val="both"/>
      </w:pPr>
      <w:r>
        <w:t xml:space="preserve">- результаты фундаментальных </w:t>
      </w:r>
      <w:proofErr w:type="spellStart"/>
      <w:r>
        <w:t>исследованиий</w:t>
      </w:r>
      <w:proofErr w:type="spellEnd"/>
      <w:r>
        <w:t xml:space="preserve"> </w:t>
      </w:r>
      <w:proofErr w:type="spellStart"/>
      <w:r>
        <w:t>нанообъектов</w:t>
      </w:r>
      <w:proofErr w:type="spellEnd"/>
      <w:r>
        <w:t xml:space="preserve"> и </w:t>
      </w:r>
      <w:proofErr w:type="spellStart"/>
      <w:r>
        <w:t>наносистем</w:t>
      </w:r>
      <w:proofErr w:type="spellEnd"/>
      <w:r>
        <w:t xml:space="preserve">, связанные с получением новых, принципиально необходимых для разработки перспективных </w:t>
      </w:r>
      <w:proofErr w:type="spellStart"/>
      <w:r>
        <w:t>нанотехнологий</w:t>
      </w:r>
      <w:proofErr w:type="spellEnd"/>
      <w:r>
        <w:t xml:space="preserve">, знаний о свойствах и поведении </w:t>
      </w:r>
      <w:proofErr w:type="spellStart"/>
      <w:r>
        <w:t>нанообъектов</w:t>
      </w:r>
      <w:proofErr w:type="spellEnd"/>
      <w:r>
        <w:t xml:space="preserve"> и </w:t>
      </w:r>
      <w:proofErr w:type="spellStart"/>
      <w:r>
        <w:t>наносистем</w:t>
      </w:r>
      <w:proofErr w:type="spellEnd"/>
      <w:r>
        <w:t>;</w:t>
      </w:r>
    </w:p>
    <w:p w:rsidR="00D1681C" w:rsidRDefault="00D1681C" w:rsidP="002413BC">
      <w:pPr>
        <w:jc w:val="both"/>
      </w:pPr>
      <w:r>
        <w:t xml:space="preserve">- новые технологии создания и применения конструкционных и функциональных </w:t>
      </w:r>
      <w:proofErr w:type="spellStart"/>
      <w:r>
        <w:t>наноматериалов</w:t>
      </w:r>
      <w:proofErr w:type="spellEnd"/>
      <w:r>
        <w:t xml:space="preserve">, в том числе </w:t>
      </w:r>
      <w:proofErr w:type="spellStart"/>
      <w:r>
        <w:t>наночастиц</w:t>
      </w:r>
      <w:proofErr w:type="spellEnd"/>
      <w:r>
        <w:t xml:space="preserve">, </w:t>
      </w:r>
      <w:proofErr w:type="spellStart"/>
      <w:r>
        <w:t>нанотрубок</w:t>
      </w:r>
      <w:proofErr w:type="spellEnd"/>
      <w:r>
        <w:t xml:space="preserve"> и </w:t>
      </w:r>
      <w:proofErr w:type="spellStart"/>
      <w:r>
        <w:t>нановолокон</w:t>
      </w:r>
      <w:proofErr w:type="spellEnd"/>
      <w:r>
        <w:t xml:space="preserve">, </w:t>
      </w:r>
      <w:proofErr w:type="spellStart"/>
      <w:r>
        <w:t>нанодисперсий</w:t>
      </w:r>
      <w:proofErr w:type="spellEnd"/>
      <w:r>
        <w:t xml:space="preserve"> (коллоидов), </w:t>
      </w:r>
      <w:proofErr w:type="spellStart"/>
      <w:r>
        <w:t>нанокристаллов</w:t>
      </w:r>
      <w:proofErr w:type="spellEnd"/>
      <w:r>
        <w:t xml:space="preserve"> и </w:t>
      </w:r>
      <w:proofErr w:type="spellStart"/>
      <w:r>
        <w:t>нанокластеров</w:t>
      </w:r>
      <w:proofErr w:type="spellEnd"/>
      <w:r>
        <w:t xml:space="preserve">, </w:t>
      </w:r>
      <w:proofErr w:type="spellStart"/>
      <w:r>
        <w:t>наноструктурных</w:t>
      </w:r>
      <w:proofErr w:type="spellEnd"/>
      <w:r>
        <w:t xml:space="preserve"> пленок и покрытий; </w:t>
      </w:r>
    </w:p>
    <w:p w:rsidR="00D1681C" w:rsidRDefault="00D1681C" w:rsidP="002413BC">
      <w:pPr>
        <w:jc w:val="both"/>
      </w:pPr>
      <w:r>
        <w:t xml:space="preserve">- разработка </w:t>
      </w:r>
      <w:proofErr w:type="spellStart"/>
      <w:r>
        <w:t>наноматериалов</w:t>
      </w:r>
      <w:proofErr w:type="spellEnd"/>
      <w:r>
        <w:t xml:space="preserve"> с заданными свойствами и характеристиками;</w:t>
      </w:r>
    </w:p>
    <w:p w:rsidR="00D1681C" w:rsidRDefault="00D1681C" w:rsidP="002413BC">
      <w:pPr>
        <w:jc w:val="both"/>
      </w:pPr>
      <w:r>
        <w:t xml:space="preserve">- </w:t>
      </w:r>
      <w:proofErr w:type="spellStart"/>
      <w:r>
        <w:t>наноразмерные</w:t>
      </w:r>
      <w:proofErr w:type="spellEnd"/>
      <w:r>
        <w:t xml:space="preserve"> зондовые элементы для бесконтактной </w:t>
      </w:r>
      <w:proofErr w:type="spellStart"/>
      <w:r>
        <w:t>сверхлокальной</w:t>
      </w:r>
      <w:proofErr w:type="spellEnd"/>
      <w:r>
        <w:t xml:space="preserve"> высокочувствительной регистрации теплового поля, электромагнитного, оптического и акустического излучений; </w:t>
      </w:r>
    </w:p>
    <w:p w:rsidR="00D1681C" w:rsidRDefault="00D1681C" w:rsidP="002413BC">
      <w:pPr>
        <w:jc w:val="both"/>
      </w:pPr>
      <w:r>
        <w:t xml:space="preserve">- </w:t>
      </w:r>
      <w:proofErr w:type="spellStart"/>
      <w:r>
        <w:t>наноустройства</w:t>
      </w:r>
      <w:proofErr w:type="spellEnd"/>
      <w:r>
        <w:t xml:space="preserve"> для накопления, хранения и преобразования энергии; </w:t>
      </w:r>
      <w:proofErr w:type="spellStart"/>
      <w:r>
        <w:t>наноустройства</w:t>
      </w:r>
      <w:proofErr w:type="spellEnd"/>
      <w:r>
        <w:t xml:space="preserve"> для накопления и хранения водорода; </w:t>
      </w:r>
      <w:proofErr w:type="spellStart"/>
      <w:r>
        <w:t>нанохимические</w:t>
      </w:r>
      <w:proofErr w:type="spellEnd"/>
      <w:r>
        <w:t xml:space="preserve"> компоненты (сорбенты, катализаторы, насосы, реакторы) для высокоэффективной очистки, избирательного синтеза и атомно-молекулярной инженерии; </w:t>
      </w:r>
    </w:p>
    <w:p w:rsidR="00D1681C" w:rsidRDefault="00D1681C" w:rsidP="002413BC">
      <w:pPr>
        <w:jc w:val="both"/>
      </w:pPr>
      <w:r>
        <w:t xml:space="preserve">- </w:t>
      </w:r>
      <w:proofErr w:type="spellStart"/>
      <w:r>
        <w:t>наноэлектронные</w:t>
      </w:r>
      <w:proofErr w:type="spellEnd"/>
      <w:r>
        <w:t xml:space="preserve"> компоненты (элементная база) сверхмощных сверхскоростных систем генерации, хранения, передачи и обработки данных;</w:t>
      </w:r>
    </w:p>
    <w:p w:rsidR="00D1681C" w:rsidRDefault="00D1681C" w:rsidP="002413BC">
      <w:pPr>
        <w:jc w:val="both"/>
      </w:pPr>
      <w:r>
        <w:t xml:space="preserve">- компьютерные </w:t>
      </w:r>
      <w:proofErr w:type="spellStart"/>
      <w:r>
        <w:t>нейросети</w:t>
      </w:r>
      <w:proofErr w:type="spellEnd"/>
      <w:r>
        <w:t xml:space="preserve">; запоминающие устройства с </w:t>
      </w:r>
      <w:proofErr w:type="spellStart"/>
      <w:r>
        <w:t>мультитерабитными</w:t>
      </w:r>
      <w:proofErr w:type="spellEnd"/>
      <w:r>
        <w:t xml:space="preserve"> емкостями; </w:t>
      </w:r>
    </w:p>
    <w:p w:rsidR="00D1681C" w:rsidRDefault="00D1681C" w:rsidP="002413BC">
      <w:pPr>
        <w:jc w:val="both"/>
      </w:pPr>
      <w:r>
        <w:lastRenderedPageBreak/>
        <w:t xml:space="preserve">- </w:t>
      </w:r>
      <w:proofErr w:type="spellStart"/>
      <w:r>
        <w:t>наноэлементы</w:t>
      </w:r>
      <w:proofErr w:type="spellEnd"/>
      <w:r>
        <w:t xml:space="preserve"> и приборы с использованием квантовых эффектов; </w:t>
      </w:r>
      <w:proofErr w:type="spellStart"/>
      <w:r>
        <w:t>гетероструктуры</w:t>
      </w:r>
      <w:proofErr w:type="spellEnd"/>
      <w:r>
        <w:t xml:space="preserve"> с сегнетоэлектрическими </w:t>
      </w:r>
      <w:proofErr w:type="spellStart"/>
      <w:r>
        <w:t>нанокристаллами</w:t>
      </w:r>
      <w:proofErr w:type="spellEnd"/>
      <w:r>
        <w:t xml:space="preserve">; </w:t>
      </w:r>
      <w:proofErr w:type="spellStart"/>
      <w:r>
        <w:t>наноэлектронные</w:t>
      </w:r>
      <w:proofErr w:type="spellEnd"/>
      <w:r>
        <w:t xml:space="preserve"> компоненты для датчиков регистрирующих и анализирующих устройств;</w:t>
      </w:r>
    </w:p>
    <w:p w:rsidR="00D1681C" w:rsidRDefault="00D1681C" w:rsidP="002413BC">
      <w:pPr>
        <w:jc w:val="both"/>
      </w:pPr>
      <w:r>
        <w:t xml:space="preserve">- </w:t>
      </w:r>
      <w:proofErr w:type="spellStart"/>
      <w:r>
        <w:t>наносенсоры</w:t>
      </w:r>
      <w:proofErr w:type="spellEnd"/>
      <w:r>
        <w:t xml:space="preserve"> и </w:t>
      </w:r>
      <w:proofErr w:type="spellStart"/>
      <w:r>
        <w:t>наноэлектроника</w:t>
      </w:r>
      <w:proofErr w:type="spellEnd"/>
      <w:r>
        <w:t xml:space="preserve">, в том числе, для аэронавтики и исследования космического пространства; элементы приборов контроля систем ядерной защиты и нераспространения ядерного оружия; </w:t>
      </w:r>
    </w:p>
    <w:p w:rsidR="00D1681C" w:rsidRDefault="00D1681C" w:rsidP="002413BC">
      <w:pPr>
        <w:jc w:val="both"/>
      </w:pPr>
      <w:r>
        <w:t xml:space="preserve">- элементы фильтрационных установок на основе </w:t>
      </w:r>
      <w:proofErr w:type="spellStart"/>
      <w:r>
        <w:t>наноструктурных</w:t>
      </w:r>
      <w:proofErr w:type="spellEnd"/>
      <w:r>
        <w:t xml:space="preserve"> пористых металлов и сплавов для атомной, аэрокосмической, медицинской, биологической, пищевой, химической и электронной промышленности;</w:t>
      </w:r>
    </w:p>
    <w:p w:rsidR="00D1681C" w:rsidRDefault="00D1681C" w:rsidP="002413BC">
      <w:pPr>
        <w:jc w:val="both"/>
      </w:pPr>
      <w:r>
        <w:t xml:space="preserve">- высокоэффективные сверхминиатюрные источники энергии; </w:t>
      </w:r>
    </w:p>
    <w:p w:rsidR="00D1681C" w:rsidRDefault="00D1681C" w:rsidP="002413BC">
      <w:pPr>
        <w:jc w:val="both"/>
      </w:pPr>
      <w:r>
        <w:t xml:space="preserve">- элементы приборов для высокоточного экспресс-анализа пищевых продуктов, распознавания отравляющих, взрывчатых, наркотических веществ, регистрации биометрических показателей человека и животных; </w:t>
      </w:r>
    </w:p>
    <w:p w:rsidR="00D1681C" w:rsidRDefault="00D1681C" w:rsidP="002413BC">
      <w:pPr>
        <w:jc w:val="both"/>
      </w:pPr>
      <w:r>
        <w:t xml:space="preserve">- комплексные высокочистые вакцины, быстро адаптируемые к мутируемым вирусам; </w:t>
      </w:r>
    </w:p>
    <w:p w:rsidR="00D1681C" w:rsidRDefault="00D1681C" w:rsidP="002413BC">
      <w:pPr>
        <w:jc w:val="both"/>
      </w:pPr>
      <w:r>
        <w:t xml:space="preserve">- тест-системы на основе </w:t>
      </w:r>
      <w:proofErr w:type="spellStart"/>
      <w:r>
        <w:t>биочипов</w:t>
      </w:r>
      <w:proofErr w:type="spellEnd"/>
      <w:r>
        <w:t xml:space="preserve"> для диагностики туберкулеза, ВИЧ, гепатитов В и С, сердечно-сосудистых и </w:t>
      </w:r>
      <w:proofErr w:type="spellStart"/>
      <w:r>
        <w:t>онкозаболеваний</w:t>
      </w:r>
      <w:proofErr w:type="spellEnd"/>
      <w:r>
        <w:t xml:space="preserve">; </w:t>
      </w:r>
    </w:p>
    <w:p w:rsidR="00D1681C" w:rsidRDefault="00D1681C" w:rsidP="002413BC">
      <w:pPr>
        <w:jc w:val="both"/>
      </w:pPr>
      <w:r>
        <w:t xml:space="preserve">- транспортные системы на основе фосфолипидных мицелл; генетические конструкции в стволовых клетках для восстановительной терапии и регенерации тканей человека; </w:t>
      </w:r>
    </w:p>
    <w:p w:rsidR="00D1681C" w:rsidRDefault="00D1681C" w:rsidP="002413BC">
      <w:pPr>
        <w:jc w:val="both"/>
      </w:pPr>
      <w:r>
        <w:t xml:space="preserve">- </w:t>
      </w:r>
      <w:proofErr w:type="spellStart"/>
      <w:r>
        <w:t>нанокатализаторы</w:t>
      </w:r>
      <w:proofErr w:type="spellEnd"/>
      <w:r>
        <w:t xml:space="preserve"> для снижения нежелательных выбросов из двигателей внутреннего сгорания; сверхмощные полупроводниковые лазерные матрицы; </w:t>
      </w:r>
    </w:p>
    <w:p w:rsidR="00D1681C" w:rsidRDefault="00D1681C" w:rsidP="002413BC">
      <w:pPr>
        <w:jc w:val="both"/>
      </w:pPr>
      <w:r>
        <w:t xml:space="preserve">- структуры на основе сверхтонких слоев диэлектриков и магнитных материалов для </w:t>
      </w:r>
      <w:proofErr w:type="spellStart"/>
      <w:r>
        <w:t>наноэлектроники</w:t>
      </w:r>
      <w:proofErr w:type="spellEnd"/>
      <w:r>
        <w:t xml:space="preserve"> и </w:t>
      </w:r>
      <w:proofErr w:type="spellStart"/>
      <w:r>
        <w:t>спинтроники</w:t>
      </w:r>
      <w:proofErr w:type="spellEnd"/>
      <w:r>
        <w:t xml:space="preserve">; элементы реакторов для переработки легкого углеводородного сырья с применением </w:t>
      </w:r>
      <w:proofErr w:type="spellStart"/>
      <w:r>
        <w:t>нанопористых</w:t>
      </w:r>
      <w:proofErr w:type="spellEnd"/>
      <w:r>
        <w:t xml:space="preserve"> материалов; </w:t>
      </w:r>
    </w:p>
    <w:p w:rsidR="00D1681C" w:rsidRDefault="00D1681C" w:rsidP="002413BC">
      <w:pPr>
        <w:jc w:val="both"/>
      </w:pPr>
      <w:r>
        <w:t xml:space="preserve">- сверхпроводящие </w:t>
      </w:r>
      <w:proofErr w:type="spellStart"/>
      <w:r>
        <w:t>наноструктурные</w:t>
      </w:r>
      <w:proofErr w:type="spellEnd"/>
      <w:r>
        <w:t xml:space="preserve"> провода и кабели; </w:t>
      </w:r>
      <w:proofErr w:type="spellStart"/>
      <w:r>
        <w:t>наноструктурные</w:t>
      </w:r>
      <w:proofErr w:type="spellEnd"/>
      <w:r>
        <w:t xml:space="preserve"> электротехнические провода, сочетающие высокую прочность и электропроводность.</w:t>
      </w:r>
    </w:p>
    <w:p w:rsidR="00D1681C" w:rsidRDefault="00D1681C" w:rsidP="002413BC">
      <w:pPr>
        <w:jc w:val="both"/>
      </w:pPr>
      <w:r>
        <w:t xml:space="preserve">- </w:t>
      </w:r>
      <w:proofErr w:type="spellStart"/>
      <w:r>
        <w:t>нанотехнологии</w:t>
      </w:r>
      <w:proofErr w:type="spellEnd"/>
      <w:r>
        <w:t xml:space="preserve"> для механической и корпускулярной обработки материалов;</w:t>
      </w:r>
    </w:p>
    <w:p w:rsidR="00D1681C" w:rsidRDefault="00D1681C" w:rsidP="002413BC">
      <w:pPr>
        <w:jc w:val="both"/>
      </w:pPr>
      <w:r>
        <w:t xml:space="preserve">- плазменные </w:t>
      </w:r>
      <w:proofErr w:type="spellStart"/>
      <w:r>
        <w:t>нанотехнологии</w:t>
      </w:r>
      <w:proofErr w:type="spellEnd"/>
      <w:r>
        <w:t xml:space="preserve"> создания </w:t>
      </w:r>
      <w:proofErr w:type="spellStart"/>
      <w:r>
        <w:t>наноструктур</w:t>
      </w:r>
      <w:proofErr w:type="spellEnd"/>
      <w:r>
        <w:t xml:space="preserve">, </w:t>
      </w:r>
      <w:proofErr w:type="spellStart"/>
      <w:r>
        <w:t>нанотрубок</w:t>
      </w:r>
      <w:proofErr w:type="spellEnd"/>
      <w:r>
        <w:t xml:space="preserve"> и покрытий; новые технологии нанесения пленок и покрытий, объемного и поверхностного </w:t>
      </w:r>
      <w:proofErr w:type="spellStart"/>
      <w:r>
        <w:t>наноструктурирования</w:t>
      </w:r>
      <w:proofErr w:type="spellEnd"/>
      <w:r>
        <w:t xml:space="preserve"> металлических материалов; </w:t>
      </w:r>
    </w:p>
    <w:p w:rsidR="00D1681C" w:rsidRDefault="00D1681C" w:rsidP="002413BC">
      <w:pPr>
        <w:jc w:val="both"/>
      </w:pPr>
      <w:r>
        <w:t xml:space="preserve">- физико-химические </w:t>
      </w:r>
      <w:proofErr w:type="spellStart"/>
      <w:r>
        <w:t>нанотехнологии</w:t>
      </w:r>
      <w:proofErr w:type="spellEnd"/>
      <w:r>
        <w:t xml:space="preserve">, основанные на атомно-молекулярной химической сборке и </w:t>
      </w:r>
      <w:proofErr w:type="spellStart"/>
      <w:r>
        <w:t>самосборке</w:t>
      </w:r>
      <w:proofErr w:type="spellEnd"/>
      <w:r>
        <w:t xml:space="preserve"> неорганических и органических веществ; </w:t>
      </w:r>
    </w:p>
    <w:p w:rsidR="00D1681C" w:rsidRDefault="00D1681C" w:rsidP="002413BC">
      <w:pPr>
        <w:jc w:val="both"/>
      </w:pPr>
      <w:r>
        <w:t xml:space="preserve">- зондовые и пучковые </w:t>
      </w:r>
      <w:proofErr w:type="spellStart"/>
      <w:r>
        <w:t>нанотехнологии</w:t>
      </w:r>
      <w:proofErr w:type="spellEnd"/>
      <w:r>
        <w:t xml:space="preserve">, обеспечивающие синтез материалов с точностью до </w:t>
      </w:r>
      <w:proofErr w:type="spellStart"/>
      <w:r>
        <w:t>моноатомных</w:t>
      </w:r>
      <w:proofErr w:type="spellEnd"/>
      <w:r>
        <w:t xml:space="preserve"> слоев; </w:t>
      </w:r>
    </w:p>
    <w:p w:rsidR="00D1681C" w:rsidRDefault="00D1681C" w:rsidP="002413BC">
      <w:pPr>
        <w:jc w:val="both"/>
      </w:pPr>
      <w:r>
        <w:t xml:space="preserve">- технологии получения многослойных кремниевых </w:t>
      </w:r>
      <w:proofErr w:type="spellStart"/>
      <w:r>
        <w:t>бездислокационных</w:t>
      </w:r>
      <w:proofErr w:type="spellEnd"/>
      <w:r>
        <w:t xml:space="preserve"> </w:t>
      </w:r>
      <w:proofErr w:type="spellStart"/>
      <w:r>
        <w:t>наноструктур</w:t>
      </w:r>
      <w:proofErr w:type="spellEnd"/>
      <w:r>
        <w:t xml:space="preserve"> для электронных приборов; </w:t>
      </w:r>
    </w:p>
    <w:p w:rsidR="00D1681C" w:rsidRDefault="00D1681C" w:rsidP="002413BC">
      <w:pPr>
        <w:jc w:val="both"/>
      </w:pPr>
      <w:r>
        <w:t xml:space="preserve">- </w:t>
      </w:r>
      <w:proofErr w:type="spellStart"/>
      <w:r>
        <w:t>наноразмерные</w:t>
      </w:r>
      <w:proofErr w:type="spellEnd"/>
      <w:r>
        <w:t xml:space="preserve"> локальные процессы нанесения, удаления и модификации вещества; </w:t>
      </w:r>
    </w:p>
    <w:p w:rsidR="00D1681C" w:rsidRDefault="00D1681C" w:rsidP="002413BC">
      <w:pPr>
        <w:jc w:val="both"/>
      </w:pPr>
      <w:r>
        <w:t xml:space="preserve">- биомедицинские и </w:t>
      </w:r>
      <w:proofErr w:type="spellStart"/>
      <w:r>
        <w:t>биоветеринарные</w:t>
      </w:r>
      <w:proofErr w:type="spellEnd"/>
      <w:r>
        <w:t xml:space="preserve"> </w:t>
      </w:r>
      <w:proofErr w:type="spellStart"/>
      <w:r>
        <w:t>нанотехнологии</w:t>
      </w:r>
      <w:proofErr w:type="spellEnd"/>
      <w:r>
        <w:t xml:space="preserve"> для </w:t>
      </w:r>
      <w:proofErr w:type="spellStart"/>
      <w:r>
        <w:t>сверхлокальной</w:t>
      </w:r>
      <w:proofErr w:type="spellEnd"/>
      <w:r>
        <w:t xml:space="preserve"> избирательной диагностики;</w:t>
      </w:r>
    </w:p>
    <w:p w:rsidR="00D1681C" w:rsidRDefault="00D1681C" w:rsidP="002413BC">
      <w:pPr>
        <w:jc w:val="both"/>
      </w:pPr>
      <w:r>
        <w:t xml:space="preserve">- </w:t>
      </w:r>
      <w:proofErr w:type="spellStart"/>
      <w:r>
        <w:t>нанотехнологии</w:t>
      </w:r>
      <w:proofErr w:type="spellEnd"/>
      <w:r>
        <w:t xml:space="preserve">, обеспечивающие транспорт лекарств к ранее недостижимым участкам организма; </w:t>
      </w:r>
      <w:proofErr w:type="spellStart"/>
      <w:r>
        <w:t>нанотехнологии</w:t>
      </w:r>
      <w:proofErr w:type="spellEnd"/>
      <w:r>
        <w:t xml:space="preserve"> для тестирования ДНК; </w:t>
      </w:r>
    </w:p>
    <w:p w:rsidR="00D1681C" w:rsidRDefault="00D1681C" w:rsidP="002413BC">
      <w:pPr>
        <w:jc w:val="both"/>
      </w:pPr>
      <w:r>
        <w:t xml:space="preserve">- </w:t>
      </w:r>
      <w:proofErr w:type="spellStart"/>
      <w:r>
        <w:t>нанотехнологии</w:t>
      </w:r>
      <w:proofErr w:type="spellEnd"/>
      <w:r>
        <w:t xml:space="preserve"> создания энергетических установок на портативных топливных элементах; </w:t>
      </w:r>
      <w:proofErr w:type="spellStart"/>
      <w:r>
        <w:t>нанотехнологии</w:t>
      </w:r>
      <w:proofErr w:type="spellEnd"/>
      <w:r>
        <w:t xml:space="preserve"> обработки и передачи информации; </w:t>
      </w:r>
      <w:proofErr w:type="spellStart"/>
      <w:r>
        <w:t>нанотехнологии</w:t>
      </w:r>
      <w:proofErr w:type="spellEnd"/>
      <w:r>
        <w:t xml:space="preserve"> создания аккумуляторных и демпфирующих устройств; </w:t>
      </w:r>
    </w:p>
    <w:p w:rsidR="00D1681C" w:rsidRDefault="00D1681C" w:rsidP="002413BC">
      <w:pPr>
        <w:jc w:val="both"/>
      </w:pPr>
      <w:r>
        <w:t xml:space="preserve">- </w:t>
      </w:r>
      <w:proofErr w:type="spellStart"/>
      <w:r>
        <w:t>нанотехнологии</w:t>
      </w:r>
      <w:proofErr w:type="spellEnd"/>
      <w:r>
        <w:t xml:space="preserve"> для вооружения и военной техники; </w:t>
      </w:r>
    </w:p>
    <w:p w:rsidR="00D1681C" w:rsidRDefault="00D1681C" w:rsidP="002413BC">
      <w:pPr>
        <w:jc w:val="both"/>
      </w:pPr>
      <w:r>
        <w:t xml:space="preserve">- технологии изготовления оптических зеркал на основе </w:t>
      </w:r>
      <w:proofErr w:type="spellStart"/>
      <w:r>
        <w:t>наноструктурированных</w:t>
      </w:r>
      <w:proofErr w:type="spellEnd"/>
      <w:r>
        <w:t xml:space="preserve"> порошков кремния и его химических соединений;</w:t>
      </w:r>
    </w:p>
    <w:p w:rsidR="00D1681C" w:rsidRDefault="00D1681C" w:rsidP="002413BC">
      <w:pPr>
        <w:jc w:val="both"/>
      </w:pPr>
      <w:r>
        <w:t xml:space="preserve">- технологии применения углеродных </w:t>
      </w:r>
      <w:proofErr w:type="spellStart"/>
      <w:r>
        <w:t>нанотрубок</w:t>
      </w:r>
      <w:proofErr w:type="spellEnd"/>
      <w:r>
        <w:t xml:space="preserve">, в том числе, для опреснения морской воды; </w:t>
      </w:r>
    </w:p>
    <w:p w:rsidR="00D1681C" w:rsidRDefault="00D1681C" w:rsidP="002413BC">
      <w:pPr>
        <w:jc w:val="both"/>
      </w:pPr>
      <w:r>
        <w:t xml:space="preserve">- </w:t>
      </w:r>
      <w:proofErr w:type="spellStart"/>
      <w:r>
        <w:t>нанотехнологии</w:t>
      </w:r>
      <w:proofErr w:type="spellEnd"/>
      <w:r>
        <w:t xml:space="preserve">, направленные на мониторинг и улучшение состояния окружающей среды; </w:t>
      </w:r>
      <w:proofErr w:type="spellStart"/>
      <w:r>
        <w:t>нанотехнологии</w:t>
      </w:r>
      <w:proofErr w:type="spellEnd"/>
      <w:r>
        <w:t xml:space="preserve"> и </w:t>
      </w:r>
      <w:proofErr w:type="spellStart"/>
      <w:r>
        <w:t>наноматериалы</w:t>
      </w:r>
      <w:proofErr w:type="spellEnd"/>
      <w:r>
        <w:t xml:space="preserve"> в сельском хозяйстве;</w:t>
      </w:r>
    </w:p>
    <w:p w:rsidR="00D1681C" w:rsidRDefault="00D1681C" w:rsidP="002413BC">
      <w:pPr>
        <w:jc w:val="both"/>
      </w:pPr>
      <w:r>
        <w:t xml:space="preserve">- </w:t>
      </w:r>
      <w:proofErr w:type="spellStart"/>
      <w:r>
        <w:t>нанотехнологии</w:t>
      </w:r>
      <w:proofErr w:type="spellEnd"/>
      <w:r>
        <w:t xml:space="preserve"> для защиты от подделки документов и валюты; </w:t>
      </w:r>
      <w:proofErr w:type="spellStart"/>
      <w:r>
        <w:t>нанобиосенсорные</w:t>
      </w:r>
      <w:proofErr w:type="spellEnd"/>
      <w:r>
        <w:t xml:space="preserve"> технологии в лечении и профилактике гематологической и иммунологической патологии; </w:t>
      </w:r>
    </w:p>
    <w:p w:rsidR="00D1681C" w:rsidRDefault="00D1681C" w:rsidP="002413BC">
      <w:pPr>
        <w:jc w:val="both"/>
      </w:pPr>
      <w:r>
        <w:lastRenderedPageBreak/>
        <w:t>- лазерная корреляционная спектроскопия для диагностики и разработки новых методов лечения онкологических заболеваний; технологии оценки индивидуальной предрасположенности к развитию онкологии.</w:t>
      </w:r>
    </w:p>
    <w:p w:rsidR="00D1681C" w:rsidRDefault="00D1681C" w:rsidP="002413BC">
      <w:pPr>
        <w:jc w:val="both"/>
      </w:pPr>
      <w:r>
        <w:t xml:space="preserve">- интеллектуальные сенсоры и сети для контроля </w:t>
      </w:r>
      <w:proofErr w:type="spellStart"/>
      <w:r>
        <w:t>техногенно</w:t>
      </w:r>
      <w:proofErr w:type="spellEnd"/>
      <w:r>
        <w:t xml:space="preserve"> опасных объектов, транспортных средств, жилищ, поиска взрывчатых и токсичных веществ, регистрации биометрических показателей человека и животных; микро и </w:t>
      </w:r>
      <w:proofErr w:type="spellStart"/>
      <w:r>
        <w:t>наночипы</w:t>
      </w:r>
      <w:proofErr w:type="spellEnd"/>
      <w:r>
        <w:t xml:space="preserve"> для биомедицинской и ветеринарной диагностики, массовой диспансеризации населения, охраны окружающей среды;</w:t>
      </w:r>
    </w:p>
    <w:p w:rsidR="00D1681C" w:rsidRDefault="00D1681C" w:rsidP="002413BC">
      <w:pPr>
        <w:jc w:val="both"/>
      </w:pPr>
      <w:r>
        <w:t xml:space="preserve">- средства паспортно-визового контроля; миниатюрные робототехнические системы; </w:t>
      </w:r>
    </w:p>
    <w:p w:rsidR="00D1681C" w:rsidRDefault="00D1681C" w:rsidP="002413BC">
      <w:pPr>
        <w:jc w:val="both"/>
      </w:pPr>
      <w:r>
        <w:t xml:space="preserve">- лекарственные и диагностические препараты, включая лекарства – рекомбинантные конструкции для лечения внутриклеточных инфекций – противораковые и </w:t>
      </w:r>
      <w:proofErr w:type="spellStart"/>
      <w:r>
        <w:t>противоинфекционные</w:t>
      </w:r>
      <w:proofErr w:type="spellEnd"/>
      <w:r>
        <w:t xml:space="preserve"> генно-терапевтические средства, лишенные токсических эффектов, характерных для обычных противовирусных и цитостатических препаратов; лекарства на основе фуллеренов для лечения вирусных инфекций; </w:t>
      </w:r>
    </w:p>
    <w:p w:rsidR="00D1681C" w:rsidRDefault="00D1681C" w:rsidP="002413BC">
      <w:pPr>
        <w:jc w:val="both"/>
      </w:pPr>
      <w:r>
        <w:t xml:space="preserve">- безопасные синтетические вакцины и </w:t>
      </w:r>
      <w:proofErr w:type="spellStart"/>
      <w:r>
        <w:t>компактизированные</w:t>
      </w:r>
      <w:proofErr w:type="spellEnd"/>
      <w:r>
        <w:t xml:space="preserve"> антитела («</w:t>
      </w:r>
      <w:proofErr w:type="spellStart"/>
      <w:r>
        <w:t>наноантитела</w:t>
      </w:r>
      <w:proofErr w:type="spellEnd"/>
      <w:r>
        <w:t xml:space="preserve">») с повышенной эффективностью; противоопухолевые препараты нового поколения на основе углеродных </w:t>
      </w:r>
      <w:proofErr w:type="spellStart"/>
      <w:r>
        <w:t>нанотрубок</w:t>
      </w:r>
      <w:proofErr w:type="spellEnd"/>
      <w:r>
        <w:t xml:space="preserve">; </w:t>
      </w:r>
    </w:p>
    <w:p w:rsidR="00D1681C" w:rsidRDefault="00D1681C" w:rsidP="002413BC">
      <w:pPr>
        <w:jc w:val="both"/>
      </w:pPr>
      <w:r>
        <w:t>- средства управления и связи, включая средства глобальной и локальной навигации;</w:t>
      </w:r>
    </w:p>
    <w:p w:rsidR="00D1681C" w:rsidRDefault="00D1681C" w:rsidP="002413BC">
      <w:pPr>
        <w:jc w:val="both"/>
      </w:pPr>
      <w:r>
        <w:t xml:space="preserve">- малогабаритные приемопередающие цифровые устройства; </w:t>
      </w:r>
    </w:p>
    <w:p w:rsidR="00D1681C" w:rsidRDefault="00D1681C" w:rsidP="002413BC">
      <w:pPr>
        <w:jc w:val="both"/>
      </w:pPr>
      <w:r>
        <w:t xml:space="preserve">- высокоэффективные сверхминиатюрные источники энергии; </w:t>
      </w:r>
      <w:proofErr w:type="spellStart"/>
      <w:r>
        <w:t>нанокатализаторы</w:t>
      </w:r>
      <w:proofErr w:type="spellEnd"/>
      <w:r>
        <w:t xml:space="preserve"> и </w:t>
      </w:r>
      <w:proofErr w:type="spellStart"/>
      <w:r>
        <w:t>нанофильтры</w:t>
      </w:r>
      <w:proofErr w:type="spellEnd"/>
      <w:r>
        <w:t xml:space="preserve"> для нефтегазовой, атомной, фармацевтической и парфюмерной промышленности; </w:t>
      </w:r>
    </w:p>
    <w:p w:rsidR="00D1681C" w:rsidRDefault="00D1681C" w:rsidP="002413BC">
      <w:pPr>
        <w:jc w:val="both"/>
      </w:pPr>
      <w:r>
        <w:t xml:space="preserve">- измерительные комплексы для контроля электрофизических, оптических и цветовых характеристик полупроводниковых светоизлучающих структур и приборов; сверхвысоковакуумные комплексы, зондовые </w:t>
      </w:r>
      <w:proofErr w:type="spellStart"/>
      <w:r>
        <w:t>нанолаборатории</w:t>
      </w:r>
      <w:proofErr w:type="spellEnd"/>
      <w:r>
        <w:t>;</w:t>
      </w:r>
    </w:p>
    <w:p w:rsidR="00D1681C" w:rsidRDefault="00D1681C" w:rsidP="002413BC">
      <w:pPr>
        <w:jc w:val="both"/>
      </w:pPr>
      <w:r>
        <w:t xml:space="preserve">- сканирующие зондовые микроскопы для исследования </w:t>
      </w:r>
      <w:proofErr w:type="spellStart"/>
      <w:r>
        <w:t>наноматериалов</w:t>
      </w:r>
      <w:proofErr w:type="spellEnd"/>
      <w:r>
        <w:t xml:space="preserve"> и </w:t>
      </w:r>
      <w:proofErr w:type="spellStart"/>
      <w:r>
        <w:t>наноинженерии</w:t>
      </w:r>
      <w:proofErr w:type="spellEnd"/>
      <w:r>
        <w:t xml:space="preserve">. </w:t>
      </w:r>
    </w:p>
    <w:p w:rsidR="00D1681C" w:rsidRDefault="00D1681C" w:rsidP="002413BC">
      <w:pPr>
        <w:jc w:val="both"/>
      </w:pPr>
      <w:r>
        <w:t xml:space="preserve">- результаты токсикологических исследований, охватывающих стадии получения, использования и утилизации </w:t>
      </w:r>
      <w:proofErr w:type="spellStart"/>
      <w:r>
        <w:t>наноматериалов</w:t>
      </w:r>
      <w:proofErr w:type="spellEnd"/>
      <w:r>
        <w:t xml:space="preserve"> и иной </w:t>
      </w:r>
      <w:proofErr w:type="spellStart"/>
      <w:r>
        <w:t>нанотехнологической</w:t>
      </w:r>
      <w:proofErr w:type="spellEnd"/>
      <w:r>
        <w:t xml:space="preserve"> продукции; </w:t>
      </w:r>
    </w:p>
    <w:p w:rsidR="00D1681C" w:rsidRDefault="00D1681C" w:rsidP="002413BC">
      <w:pPr>
        <w:jc w:val="both"/>
      </w:pPr>
      <w:r>
        <w:t xml:space="preserve">- высокопрочные, </w:t>
      </w:r>
      <w:proofErr w:type="spellStart"/>
      <w:r>
        <w:t>хладо</w:t>
      </w:r>
      <w:proofErr w:type="spellEnd"/>
      <w:r>
        <w:t xml:space="preserve">- и коррозионностойкие </w:t>
      </w:r>
      <w:proofErr w:type="spellStart"/>
      <w:r>
        <w:t>наноструктурные</w:t>
      </w:r>
      <w:proofErr w:type="spellEnd"/>
      <w:r>
        <w:t xml:space="preserve"> стали для магистральных </w:t>
      </w:r>
      <w:proofErr w:type="spellStart"/>
      <w:r>
        <w:t>нефтегазопроводов</w:t>
      </w:r>
      <w:proofErr w:type="spellEnd"/>
      <w:r>
        <w:t xml:space="preserve"> высокого давления; </w:t>
      </w:r>
    </w:p>
    <w:p w:rsidR="00D1681C" w:rsidRDefault="00D1681C" w:rsidP="002413BC">
      <w:pPr>
        <w:jc w:val="both"/>
      </w:pPr>
      <w:r>
        <w:t xml:space="preserve">- дисперсно-упрочненные </w:t>
      </w:r>
      <w:proofErr w:type="spellStart"/>
      <w:r>
        <w:t>наночастицами</w:t>
      </w:r>
      <w:proofErr w:type="spellEnd"/>
      <w:r>
        <w:t xml:space="preserve"> жаропрочные стали; </w:t>
      </w:r>
      <w:proofErr w:type="spellStart"/>
      <w:r>
        <w:t>наноструктурные</w:t>
      </w:r>
      <w:proofErr w:type="spellEnd"/>
      <w:r>
        <w:t xml:space="preserve"> магнитные материалы; аморфные металлы и сплавы, в том числе, для использования в качестве припоев; новые термопластичные </w:t>
      </w:r>
      <w:proofErr w:type="spellStart"/>
      <w:r>
        <w:t>нанокомпозиционные</w:t>
      </w:r>
      <w:proofErr w:type="spellEnd"/>
      <w:r>
        <w:t xml:space="preserve"> материалы с улучшенными технологическими и эксплуатационными свойствами.</w:t>
      </w:r>
    </w:p>
    <w:p w:rsidR="00D1681C" w:rsidRDefault="00D1681C" w:rsidP="002413BC">
      <w:pPr>
        <w:jc w:val="both"/>
      </w:pPr>
      <w:r>
        <w:t xml:space="preserve">- </w:t>
      </w:r>
      <w:proofErr w:type="spellStart"/>
      <w:r>
        <w:t>наноматериалы</w:t>
      </w:r>
      <w:proofErr w:type="spellEnd"/>
      <w:r>
        <w:t>, ориентированные на применение в авиа- и судостроении, космической технике, нефтегазовой, автомобильной, атомной и других отраслях промышленности;</w:t>
      </w:r>
    </w:p>
    <w:p w:rsidR="00D1681C" w:rsidRDefault="00D1681C" w:rsidP="002413BC">
      <w:pPr>
        <w:jc w:val="both"/>
      </w:pPr>
      <w:r>
        <w:t>- высокоэффективные вычислительные алгоритмы;</w:t>
      </w:r>
    </w:p>
    <w:p w:rsidR="00D1681C" w:rsidRDefault="00D1681C" w:rsidP="002413BC">
      <w:pPr>
        <w:jc w:val="both"/>
      </w:pPr>
      <w:r>
        <w:t>-экспериментальные или расчётные результаты, самостоятельное получение которых другими заинтересованными организациями связано с большими финансовыми, материальными или временными затратами.</w:t>
      </w:r>
    </w:p>
    <w:p w:rsidR="00D1681C" w:rsidRDefault="00D1681C" w:rsidP="002413BC">
      <w:pPr>
        <w:jc w:val="both"/>
      </w:pPr>
      <w:r>
        <w:t>В области финансовой деятельности:</w:t>
      </w:r>
    </w:p>
    <w:p w:rsidR="00D1681C" w:rsidRDefault="00D1681C" w:rsidP="002413BC">
      <w:pPr>
        <w:jc w:val="both"/>
      </w:pPr>
      <w:r>
        <w:t>- сведения о планируемых инвестициях;</w:t>
      </w:r>
    </w:p>
    <w:p w:rsidR="00D1681C" w:rsidRDefault="00D1681C" w:rsidP="002413BC">
      <w:pPr>
        <w:jc w:val="both"/>
      </w:pPr>
      <w:r>
        <w:t>- сведения об отдельных финансовых операциях организации и о доходах по этим операциям;</w:t>
      </w:r>
    </w:p>
    <w:p w:rsidR="00D1681C" w:rsidRDefault="00D1681C" w:rsidP="002413BC">
      <w:pPr>
        <w:jc w:val="both"/>
      </w:pPr>
      <w:r>
        <w:t>- сведения о ценовой политике организации.</w:t>
      </w:r>
    </w:p>
    <w:p w:rsidR="00D1681C" w:rsidRDefault="00D1681C" w:rsidP="002413BC">
      <w:pPr>
        <w:jc w:val="both"/>
      </w:pPr>
      <w:r>
        <w:t>В области отношений с партнёрами:</w:t>
      </w:r>
    </w:p>
    <w:p w:rsidR="00D1681C" w:rsidRDefault="00D1681C" w:rsidP="002413BC">
      <w:pPr>
        <w:jc w:val="both"/>
      </w:pPr>
      <w:r>
        <w:t xml:space="preserve">-сведения о подготовке и результатах проведения переговоров с деловыми </w:t>
      </w:r>
    </w:p>
    <w:p w:rsidR="00D1681C" w:rsidRDefault="00D1681C" w:rsidP="002413BC">
      <w:pPr>
        <w:jc w:val="both"/>
      </w:pPr>
      <w:r>
        <w:t>партнёрами организации;</w:t>
      </w:r>
    </w:p>
    <w:p w:rsidR="00D1681C" w:rsidRDefault="00D1681C" w:rsidP="002413BC">
      <w:pPr>
        <w:jc w:val="both"/>
      </w:pPr>
      <w:r>
        <w:t>- сведения об особых условиях отношений с партнёрами.</w:t>
      </w:r>
    </w:p>
    <w:p w:rsidR="00D1681C" w:rsidRDefault="00D1681C" w:rsidP="002413BC">
      <w:pPr>
        <w:jc w:val="both"/>
      </w:pPr>
    </w:p>
    <w:p w:rsidR="002413BC" w:rsidRDefault="002413BC" w:rsidP="00D1681C">
      <w:pPr>
        <w:rPr>
          <w:lang w:val="en-US"/>
        </w:rPr>
      </w:pPr>
    </w:p>
    <w:p w:rsidR="00D1681C" w:rsidRDefault="00D1681C" w:rsidP="002413BC">
      <w:pPr>
        <w:jc w:val="both"/>
      </w:pPr>
      <w:r>
        <w:lastRenderedPageBreak/>
        <w:t xml:space="preserve">Приложение </w:t>
      </w:r>
      <w:r w:rsidR="00F450AE">
        <w:t>№</w:t>
      </w:r>
      <w:r>
        <w:t>2</w:t>
      </w:r>
    </w:p>
    <w:p w:rsidR="00D1681C" w:rsidRDefault="00D1681C" w:rsidP="002413BC">
      <w:pPr>
        <w:jc w:val="both"/>
      </w:pPr>
    </w:p>
    <w:p w:rsidR="00D1681C" w:rsidRDefault="00D1681C" w:rsidP="002413BC">
      <w:pPr>
        <w:jc w:val="both"/>
      </w:pPr>
      <w:r>
        <w:t>РАСПИСКА</w:t>
      </w:r>
    </w:p>
    <w:p w:rsidR="00D1681C" w:rsidRDefault="00D1681C" w:rsidP="002413BC">
      <w:pPr>
        <w:jc w:val="both"/>
      </w:pPr>
    </w:p>
    <w:p w:rsidR="00D1681C" w:rsidRDefault="00D1681C" w:rsidP="002413BC">
      <w:pPr>
        <w:jc w:val="both"/>
      </w:pPr>
      <w:r>
        <w:t>Я,_________________</w:t>
      </w:r>
      <w:r w:rsidR="002413BC">
        <w:rPr>
          <w:lang w:val="en-US"/>
        </w:rPr>
        <w:t>_______________________</w:t>
      </w:r>
      <w:r>
        <w:t>___________________________________</w:t>
      </w:r>
    </w:p>
    <w:p w:rsidR="00D1681C" w:rsidRDefault="00D1681C" w:rsidP="002413BC">
      <w:pPr>
        <w:jc w:val="both"/>
      </w:pPr>
      <w:r>
        <w:t xml:space="preserve">(ФИО. должность, подразделение) </w:t>
      </w:r>
    </w:p>
    <w:p w:rsidR="00D1681C" w:rsidRDefault="00D1681C" w:rsidP="002413BC">
      <w:pPr>
        <w:jc w:val="both"/>
      </w:pPr>
      <w:r>
        <w:t>ознакомлен с требованиями по охране следующих сведений об объекте</w:t>
      </w:r>
    </w:p>
    <w:p w:rsidR="00D1681C" w:rsidRDefault="00D1681C" w:rsidP="002413BC">
      <w:pPr>
        <w:jc w:val="both"/>
      </w:pPr>
    </w:p>
    <w:p w:rsidR="00D1681C" w:rsidRDefault="00D1681C" w:rsidP="002413BC">
      <w:pPr>
        <w:jc w:val="both"/>
      </w:pPr>
      <w:r>
        <w:t>___________________________</w:t>
      </w:r>
      <w:r w:rsidR="002413BC">
        <w:rPr>
          <w:lang w:val="en-US"/>
        </w:rPr>
        <w:t>__________________</w:t>
      </w:r>
      <w:r>
        <w:t>_______________________________</w:t>
      </w:r>
    </w:p>
    <w:p w:rsidR="00D1681C" w:rsidRDefault="00D1681C" w:rsidP="002413BC">
      <w:pPr>
        <w:jc w:val="both"/>
      </w:pPr>
      <w:r>
        <w:t>(наименование объекта)</w:t>
      </w:r>
    </w:p>
    <w:p w:rsidR="00D1681C" w:rsidRDefault="00D1681C" w:rsidP="002413BC">
      <w:pPr>
        <w:jc w:val="both"/>
      </w:pPr>
      <w:r>
        <w:t>являющихся коммерческой тайной _______</w:t>
      </w:r>
      <w:r w:rsidR="002413BC" w:rsidRPr="002413BC">
        <w:t>__________</w:t>
      </w:r>
      <w:r>
        <w:t>_____________и доверенных мне</w:t>
      </w:r>
    </w:p>
    <w:p w:rsidR="00D1681C" w:rsidRDefault="00D1681C" w:rsidP="002413BC">
      <w:pPr>
        <w:jc w:val="both"/>
      </w:pPr>
      <w:r>
        <w:t>наименование организации</w:t>
      </w:r>
    </w:p>
    <w:p w:rsidR="00D1681C" w:rsidRDefault="00D1681C" w:rsidP="002413BC">
      <w:pPr>
        <w:jc w:val="both"/>
      </w:pPr>
      <w:r>
        <w:t>в связи с выполнением служебных обязанностей по теме №______:</w:t>
      </w:r>
    </w:p>
    <w:p w:rsidR="00D1681C" w:rsidRDefault="00D1681C" w:rsidP="002413BC">
      <w:pPr>
        <w:jc w:val="both"/>
      </w:pPr>
      <w:r>
        <w:t>_____________________________________</w:t>
      </w:r>
      <w:r w:rsidR="002413BC" w:rsidRPr="002413BC">
        <w:t>_____________</w:t>
      </w:r>
      <w:r>
        <w:t>_________________________</w:t>
      </w:r>
    </w:p>
    <w:p w:rsidR="00D1681C" w:rsidRDefault="00D1681C" w:rsidP="002413BC">
      <w:pPr>
        <w:jc w:val="both"/>
      </w:pPr>
      <w:r>
        <w:t>_____________________________________</w:t>
      </w:r>
      <w:r w:rsidR="002413BC" w:rsidRPr="002413BC">
        <w:t>_____________</w:t>
      </w:r>
      <w:r>
        <w:t>_________________________</w:t>
      </w:r>
    </w:p>
    <w:p w:rsidR="00D1681C" w:rsidRDefault="00D1681C" w:rsidP="002413BC">
      <w:pPr>
        <w:jc w:val="both"/>
      </w:pPr>
      <w:r>
        <w:t>__________________________________________________</w:t>
      </w:r>
      <w:r w:rsidR="002413BC" w:rsidRPr="002413BC">
        <w:t>_____________</w:t>
      </w:r>
      <w:r>
        <w:t>____________</w:t>
      </w:r>
    </w:p>
    <w:p w:rsidR="00D1681C" w:rsidRDefault="00D1681C" w:rsidP="002413BC">
      <w:pPr>
        <w:jc w:val="both"/>
      </w:pPr>
    </w:p>
    <w:p w:rsidR="00D1681C" w:rsidRDefault="00D1681C" w:rsidP="002413BC">
      <w:pPr>
        <w:jc w:val="both"/>
      </w:pPr>
      <w:r>
        <w:t>Я ознакомлен с Положением о коммерческой тайне___________</w:t>
      </w:r>
      <w:r w:rsidR="002413BC" w:rsidRPr="002413BC">
        <w:t>________</w:t>
      </w:r>
      <w:r>
        <w:t xml:space="preserve">___________ </w:t>
      </w:r>
    </w:p>
    <w:p w:rsidR="00D1681C" w:rsidRDefault="00D1681C" w:rsidP="002413BC">
      <w:pPr>
        <w:jc w:val="both"/>
      </w:pPr>
      <w:r>
        <w:t xml:space="preserve">                                                                                                    наименование организации</w:t>
      </w:r>
    </w:p>
    <w:p w:rsidR="00D1681C" w:rsidRDefault="00D1681C" w:rsidP="002413BC">
      <w:pPr>
        <w:jc w:val="both"/>
      </w:pPr>
      <w:r>
        <w:t>__________________________________</w:t>
      </w:r>
      <w:r w:rsidR="002413BC">
        <w:rPr>
          <w:lang w:val="en-US"/>
        </w:rPr>
        <w:t>________</w:t>
      </w:r>
      <w:r>
        <w:t xml:space="preserve">___________и предупрежден о своей </w:t>
      </w:r>
    </w:p>
    <w:p w:rsidR="00D1681C" w:rsidRDefault="00D1681C" w:rsidP="002413BC">
      <w:pPr>
        <w:jc w:val="both"/>
      </w:pPr>
      <w:r>
        <w:t>обязанности охранять эти сведения и о недопустимости разглашения.</w:t>
      </w:r>
    </w:p>
    <w:p w:rsidR="00D1681C" w:rsidRDefault="00D1681C" w:rsidP="002413BC">
      <w:pPr>
        <w:jc w:val="both"/>
      </w:pPr>
      <w:r>
        <w:t>передачи другим организациям и лицам и использования мною</w:t>
      </w:r>
    </w:p>
    <w:p w:rsidR="00D1681C" w:rsidRDefault="00D1681C" w:rsidP="002413BC">
      <w:pPr>
        <w:jc w:val="both"/>
      </w:pPr>
      <w:r>
        <w:t>вне ________________</w:t>
      </w:r>
      <w:r w:rsidR="002413BC" w:rsidRPr="002413BC">
        <w:t>_____</w:t>
      </w:r>
      <w:r>
        <w:t xml:space="preserve">_______________________указанных сведений, а также об </w:t>
      </w:r>
    </w:p>
    <w:p w:rsidR="00D1681C" w:rsidRDefault="00D1681C" w:rsidP="002413BC">
      <w:pPr>
        <w:jc w:val="both"/>
      </w:pPr>
      <w:r>
        <w:t xml:space="preserve">                 (наименование организации)</w:t>
      </w:r>
    </w:p>
    <w:p w:rsidR="00D1681C" w:rsidRDefault="00D1681C" w:rsidP="002413BC">
      <w:pPr>
        <w:jc w:val="both"/>
      </w:pPr>
    </w:p>
    <w:p w:rsidR="00D1681C" w:rsidRDefault="00D1681C" w:rsidP="002413BC">
      <w:pPr>
        <w:jc w:val="both"/>
      </w:pPr>
      <w:r>
        <w:t>ответственности за совершение данных нарушений.</w:t>
      </w:r>
    </w:p>
    <w:p w:rsidR="00D1681C" w:rsidRDefault="00D1681C" w:rsidP="002413BC">
      <w:pPr>
        <w:jc w:val="both"/>
        <w:rPr>
          <w:lang w:val="en-US"/>
        </w:rPr>
      </w:pPr>
      <w:r>
        <w:t xml:space="preserve">(ФИО, дата)  </w:t>
      </w:r>
    </w:p>
    <w:p w:rsidR="002413BC" w:rsidRDefault="002413BC" w:rsidP="002413BC">
      <w:pPr>
        <w:jc w:val="both"/>
        <w:rPr>
          <w:lang w:val="en-US"/>
        </w:rPr>
      </w:pPr>
    </w:p>
    <w:p w:rsidR="002413BC" w:rsidRDefault="002413BC" w:rsidP="002413BC">
      <w:pPr>
        <w:jc w:val="both"/>
        <w:rPr>
          <w:lang w:val="en-US"/>
        </w:rPr>
      </w:pPr>
    </w:p>
    <w:p w:rsidR="002413BC" w:rsidRDefault="002413BC" w:rsidP="00D1681C">
      <w:pPr>
        <w:rPr>
          <w:lang w:val="en-US"/>
        </w:rPr>
      </w:pPr>
    </w:p>
    <w:p w:rsidR="002413BC" w:rsidRDefault="002413BC" w:rsidP="00D1681C">
      <w:pPr>
        <w:rPr>
          <w:lang w:val="en-US"/>
        </w:rPr>
      </w:pPr>
    </w:p>
    <w:p w:rsidR="002413BC" w:rsidRDefault="002413BC" w:rsidP="00D1681C">
      <w:pPr>
        <w:rPr>
          <w:lang w:val="en-US"/>
        </w:rPr>
      </w:pPr>
    </w:p>
    <w:p w:rsidR="002413BC" w:rsidRDefault="002413BC" w:rsidP="00D1681C">
      <w:pPr>
        <w:rPr>
          <w:lang w:val="en-US"/>
        </w:rPr>
      </w:pPr>
    </w:p>
    <w:p w:rsidR="002413BC" w:rsidRDefault="002413BC" w:rsidP="00D1681C">
      <w:pPr>
        <w:rPr>
          <w:lang w:val="en-US"/>
        </w:rPr>
      </w:pPr>
    </w:p>
    <w:p w:rsidR="002413BC" w:rsidRDefault="002413BC" w:rsidP="00D1681C">
      <w:pPr>
        <w:rPr>
          <w:lang w:val="en-US"/>
        </w:rPr>
      </w:pPr>
    </w:p>
    <w:p w:rsidR="002413BC" w:rsidRDefault="002413BC" w:rsidP="00D1681C">
      <w:pPr>
        <w:rPr>
          <w:lang w:val="en-US"/>
        </w:rPr>
      </w:pPr>
    </w:p>
    <w:p w:rsidR="002413BC" w:rsidRDefault="002413BC" w:rsidP="00D1681C">
      <w:pPr>
        <w:rPr>
          <w:lang w:val="en-US"/>
        </w:rPr>
      </w:pPr>
    </w:p>
    <w:p w:rsidR="002413BC" w:rsidRDefault="002413BC" w:rsidP="00D1681C">
      <w:pPr>
        <w:rPr>
          <w:lang w:val="en-US"/>
        </w:rPr>
      </w:pPr>
    </w:p>
    <w:p w:rsidR="002413BC" w:rsidRDefault="002413BC" w:rsidP="00D1681C">
      <w:pPr>
        <w:rPr>
          <w:lang w:val="en-US"/>
        </w:rPr>
      </w:pPr>
    </w:p>
    <w:p w:rsidR="002413BC" w:rsidRDefault="002413BC" w:rsidP="00D1681C">
      <w:pPr>
        <w:rPr>
          <w:lang w:val="en-US"/>
        </w:rPr>
      </w:pPr>
    </w:p>
    <w:p w:rsidR="002413BC" w:rsidRDefault="002413BC" w:rsidP="00D1681C">
      <w:pPr>
        <w:rPr>
          <w:lang w:val="en-US"/>
        </w:rPr>
      </w:pPr>
    </w:p>
    <w:p w:rsidR="002413BC" w:rsidRDefault="002413BC" w:rsidP="00D1681C">
      <w:pPr>
        <w:rPr>
          <w:lang w:val="en-US"/>
        </w:rPr>
      </w:pPr>
    </w:p>
    <w:p w:rsidR="002413BC" w:rsidRDefault="002413BC" w:rsidP="00D1681C">
      <w:pPr>
        <w:rPr>
          <w:lang w:val="en-US"/>
        </w:rPr>
      </w:pPr>
    </w:p>
    <w:p w:rsidR="002413BC" w:rsidRDefault="002413BC" w:rsidP="00D1681C">
      <w:pPr>
        <w:rPr>
          <w:lang w:val="en-US"/>
        </w:rPr>
      </w:pPr>
    </w:p>
    <w:p w:rsidR="002413BC" w:rsidRDefault="002413BC" w:rsidP="00D1681C">
      <w:pPr>
        <w:rPr>
          <w:lang w:val="en-US"/>
        </w:rPr>
      </w:pPr>
    </w:p>
    <w:p w:rsidR="002413BC" w:rsidRDefault="002413BC" w:rsidP="00D1681C">
      <w:pPr>
        <w:rPr>
          <w:lang w:val="en-US"/>
        </w:rPr>
      </w:pPr>
    </w:p>
    <w:p w:rsidR="002413BC" w:rsidRDefault="002413BC" w:rsidP="00D1681C">
      <w:pPr>
        <w:rPr>
          <w:lang w:val="en-US"/>
        </w:rPr>
      </w:pPr>
    </w:p>
    <w:p w:rsidR="002413BC" w:rsidRDefault="002413BC" w:rsidP="00D1681C">
      <w:pPr>
        <w:rPr>
          <w:lang w:val="en-US"/>
        </w:rPr>
      </w:pPr>
    </w:p>
    <w:p w:rsidR="002413BC" w:rsidRDefault="002413BC" w:rsidP="00D1681C">
      <w:pPr>
        <w:rPr>
          <w:lang w:val="en-US"/>
        </w:rPr>
      </w:pPr>
    </w:p>
    <w:p w:rsidR="002413BC" w:rsidRDefault="00D92CC2" w:rsidP="002413BC">
      <w:r>
        <w:rPr>
          <w:sz w:val="16"/>
          <w:szCs w:val="16"/>
        </w:rPr>
        <w:t xml:space="preserve">Бесплатные шаблоны этого и других документов вы можете найти на сайте </w:t>
      </w:r>
      <w:hyperlink r:id="rId6" w:history="1">
        <w:r w:rsidR="00EB5BDD">
          <w:rPr>
            <w:rStyle w:val="a6"/>
            <w:sz w:val="16"/>
            <w:szCs w:val="16"/>
            <w:lang w:val="en-US"/>
          </w:rPr>
          <w:t>https</w:t>
        </w:r>
        <w:r w:rsidR="00EB5BDD" w:rsidRPr="00617098">
          <w:rPr>
            <w:rStyle w:val="a6"/>
            <w:sz w:val="16"/>
            <w:szCs w:val="16"/>
          </w:rPr>
          <w:t>://</w:t>
        </w:r>
        <w:r w:rsidR="00EB5BDD">
          <w:rPr>
            <w:rStyle w:val="a6"/>
            <w:sz w:val="16"/>
            <w:szCs w:val="16"/>
            <w:lang w:val="en-US"/>
          </w:rPr>
          <w:t>formadoc</w:t>
        </w:r>
        <w:r w:rsidR="00EB5BDD" w:rsidRPr="00617098">
          <w:rPr>
            <w:rStyle w:val="a6"/>
            <w:sz w:val="16"/>
            <w:szCs w:val="16"/>
          </w:rPr>
          <w:t>.</w:t>
        </w:r>
        <w:r w:rsidR="00EB5BDD">
          <w:rPr>
            <w:rStyle w:val="a6"/>
            <w:sz w:val="16"/>
            <w:szCs w:val="16"/>
            <w:lang w:val="en-US"/>
          </w:rPr>
          <w:t>ru</w:t>
        </w:r>
      </w:hyperlink>
    </w:p>
    <w:p w:rsidR="002413BC" w:rsidRPr="002413BC" w:rsidRDefault="002413BC" w:rsidP="00D1681C"/>
    <w:p w:rsidR="00846410" w:rsidRDefault="00846410" w:rsidP="00D1681C"/>
    <w:sectPr w:rsidR="0084641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452" w:rsidRDefault="00384452">
      <w:r>
        <w:separator/>
      </w:r>
    </w:p>
  </w:endnote>
  <w:endnote w:type="continuationSeparator" w:id="0">
    <w:p w:rsidR="00384452" w:rsidRDefault="0038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3BC" w:rsidRPr="003356AF" w:rsidRDefault="002413BC" w:rsidP="003356A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6AF" w:rsidRPr="00AC1073" w:rsidRDefault="003356AF" w:rsidP="003356AF">
    <w:pPr>
      <w:pStyle w:val="a3"/>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6"/>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E13" w:rsidRPr="003356AF" w:rsidRDefault="00377E13" w:rsidP="003356A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452" w:rsidRDefault="00384452">
      <w:r>
        <w:separator/>
      </w:r>
    </w:p>
  </w:footnote>
  <w:footnote w:type="continuationSeparator" w:id="0">
    <w:p w:rsidR="00384452" w:rsidRDefault="00384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E13" w:rsidRPr="003356AF" w:rsidRDefault="00377E13" w:rsidP="003356A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E13" w:rsidRPr="003356AF" w:rsidRDefault="00377E13" w:rsidP="003356A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E13" w:rsidRPr="003356AF" w:rsidRDefault="00377E13" w:rsidP="003356A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681C"/>
    <w:rsid w:val="000C274E"/>
    <w:rsid w:val="00170DB3"/>
    <w:rsid w:val="002413BC"/>
    <w:rsid w:val="003356AF"/>
    <w:rsid w:val="00377E13"/>
    <w:rsid w:val="00384452"/>
    <w:rsid w:val="00451D99"/>
    <w:rsid w:val="00617098"/>
    <w:rsid w:val="006F3203"/>
    <w:rsid w:val="00846410"/>
    <w:rsid w:val="009434CB"/>
    <w:rsid w:val="00B6038A"/>
    <w:rsid w:val="00B60E5A"/>
    <w:rsid w:val="00BB33B3"/>
    <w:rsid w:val="00D1681C"/>
    <w:rsid w:val="00D92CC2"/>
    <w:rsid w:val="00EB5BDD"/>
    <w:rsid w:val="00EC5192"/>
    <w:rsid w:val="00EC6F4A"/>
    <w:rsid w:val="00ED0002"/>
    <w:rsid w:val="00F450AE"/>
    <w:rsid w:val="00F45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DDCC315-1DE5-4B1C-9CF1-0852E8AC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rsid w:val="002413BC"/>
    <w:pPr>
      <w:tabs>
        <w:tab w:val="center" w:pos="4677"/>
        <w:tab w:val="right" w:pos="9355"/>
      </w:tabs>
    </w:pPr>
  </w:style>
  <w:style w:type="character" w:styleId="a5">
    <w:name w:val="page number"/>
    <w:basedOn w:val="a0"/>
    <w:rsid w:val="002413BC"/>
  </w:style>
  <w:style w:type="character" w:styleId="a6">
    <w:name w:val="Hyperlink"/>
    <w:uiPriority w:val="99"/>
    <w:rsid w:val="002413BC"/>
    <w:rPr>
      <w:color w:val="0000FF"/>
      <w:u w:val="single"/>
    </w:rPr>
  </w:style>
  <w:style w:type="paragraph" w:styleId="a7">
    <w:name w:val="header"/>
    <w:basedOn w:val="a"/>
    <w:rsid w:val="00B60E5A"/>
    <w:pPr>
      <w:tabs>
        <w:tab w:val="center" w:pos="4677"/>
        <w:tab w:val="right" w:pos="9355"/>
      </w:tabs>
    </w:pPr>
  </w:style>
  <w:style w:type="character" w:customStyle="1" w:styleId="a4">
    <w:name w:val="Нижний колонтитул Знак"/>
    <w:link w:val="a3"/>
    <w:uiPriority w:val="99"/>
    <w:rsid w:val="003356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adoc.r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2751</Words>
  <Characters>21877</Characters>
  <Application>Microsoft Office Word</Application>
  <DocSecurity>0</DocSecurity>
  <Lines>459</Lines>
  <Paragraphs>166</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Manager>formadoc.ru</Manager>
  <Company>formadoc.ru</Company>
  <LinksUpToDate>false</LinksUpToDate>
  <CharactersWithSpaces>24627</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положения о коммерческой тайне</dc:title>
  <dc:subject>Правовые особенности оформления положения о коммерческой тайне, пример и форма, а также бесплатные советы адвокатов</dc:subject>
  <dc:creator>formadoc.ru</dc:creator>
  <cp:keywords>Прочие, Бизнес, Гражданское право, Положения о коммерческой тайне</cp:keywords>
  <dc:description>Правовые особенности оформления положения о коммерческой тайне, пример и форма, а также бесплатные советы адвокатов</dc:description>
  <cp:lastModifiedBy>formadoc.ru</cp:lastModifiedBy>
  <cp:revision>3</cp:revision>
  <cp:lastPrinted>2020-11-16T11:17:00Z</cp:lastPrinted>
  <dcterms:created xsi:type="dcterms:W3CDTF">2020-11-16T11:16:00Z</dcterms:created>
  <dcterms:modified xsi:type="dcterms:W3CDTF">2020-11-16T11:17:00Z</dcterms:modified>
  <cp:category>Прочие/Бизнес/Гражданское право/Положения о коммерческой тайне</cp:category>
  <dc:language>Rus</dc:language>
  <cp:version>1.0</cp:version>
</cp:coreProperties>
</file>