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B4" w:rsidRDefault="003560B4">
      <w:pPr>
        <w:ind w:left="11170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Типовая межотраслевая форма № НМА-1</w:t>
      </w:r>
    </w:p>
    <w:p w:rsidR="003560B4" w:rsidRDefault="003560B4">
      <w:pPr>
        <w:ind w:left="111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Утверждена постановлением Госкомстата России</w:t>
      </w:r>
    </w:p>
    <w:p w:rsidR="003560B4" w:rsidRDefault="003560B4">
      <w:pPr>
        <w:ind w:left="111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30.10.97 № 71а</w:t>
      </w:r>
    </w:p>
    <w:p w:rsidR="003560B4" w:rsidRDefault="003560B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711"/>
      </w:tblGrid>
      <w:tr w:rsidR="003560B4" w:rsidRPr="0035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3560B4" w:rsidRPr="003560B4" w:rsidRDefault="003560B4">
            <w:pPr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60B4">
              <w:rPr>
                <w:rFonts w:ascii="Arial" w:hAnsi="Arial" w:cs="Arial"/>
                <w:b/>
                <w:bCs/>
                <w:sz w:val="22"/>
                <w:szCs w:val="22"/>
              </w:rPr>
              <w:t>К А Р Т О Ч К А  №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3560B4" w:rsidRDefault="003560B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учета нематериальных активов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1376"/>
        <w:gridCol w:w="9976"/>
        <w:gridCol w:w="910"/>
        <w:gridCol w:w="1698"/>
        <w:gridCol w:w="8"/>
      </w:tblGrid>
      <w:tr w:rsidR="003560B4" w:rsidRPr="0035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38" w:type="dxa"/>
            <w:gridSpan w:val="4"/>
            <w:tcBorders>
              <w:top w:val="nil"/>
              <w:left w:val="nil"/>
              <w:bottom w:val="nil"/>
            </w:tcBorders>
          </w:tcPr>
          <w:p w:rsidR="003560B4" w:rsidRPr="003560B4" w:rsidRDefault="00356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bottom w:val="single" w:sz="12" w:space="0" w:color="auto"/>
            </w:tcBorders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0B4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3560B4" w:rsidRPr="0035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3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560B4" w:rsidRPr="003560B4" w:rsidRDefault="003560B4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60B4"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0B4">
              <w:rPr>
                <w:rFonts w:ascii="Arial" w:hAnsi="Arial" w:cs="Arial"/>
                <w:sz w:val="18"/>
                <w:szCs w:val="18"/>
              </w:rPr>
              <w:t>0310001</w:t>
            </w:r>
          </w:p>
        </w:tc>
      </w:tr>
      <w:tr w:rsidR="003560B4" w:rsidRPr="0035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0B4" w:rsidRPr="003560B4" w:rsidRDefault="003560B4">
            <w:pPr>
              <w:rPr>
                <w:rFonts w:ascii="Arial" w:hAnsi="Arial" w:cs="Arial"/>
                <w:sz w:val="18"/>
                <w:szCs w:val="18"/>
              </w:rPr>
            </w:pPr>
            <w:r w:rsidRPr="003560B4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113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560B4" w:rsidRPr="003560B4" w:rsidRDefault="003560B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560B4" w:rsidRPr="003560B4" w:rsidRDefault="003560B4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60B4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7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560B4" w:rsidRPr="00356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0B4" w:rsidRPr="003560B4" w:rsidRDefault="003560B4">
            <w:pPr>
              <w:rPr>
                <w:rFonts w:ascii="Arial" w:hAnsi="Arial" w:cs="Arial"/>
                <w:sz w:val="18"/>
                <w:szCs w:val="18"/>
              </w:rPr>
            </w:pPr>
            <w:r w:rsidRPr="003560B4">
              <w:rPr>
                <w:rFonts w:ascii="Arial" w:hAnsi="Arial" w:cs="Arial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12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0B4" w:rsidRPr="003560B4" w:rsidRDefault="003560B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3560B4" w:rsidRDefault="003560B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152"/>
        <w:gridCol w:w="1021"/>
        <w:gridCol w:w="1021"/>
      </w:tblGrid>
      <w:tr w:rsidR="003560B4" w:rsidRPr="0035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1128" w:type="dxa"/>
            <w:vMerge w:val="restart"/>
          </w:tcPr>
          <w:p w:rsidR="003560B4" w:rsidRPr="003560B4" w:rsidRDefault="003560B4">
            <w:pPr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560B4">
              <w:rPr>
                <w:rFonts w:ascii="Arial" w:hAnsi="Arial" w:cs="Arial"/>
                <w:spacing w:val="-4"/>
                <w:sz w:val="18"/>
                <w:szCs w:val="18"/>
              </w:rPr>
              <w:t>Дата состав-</w:t>
            </w:r>
            <w:r w:rsidRPr="003560B4">
              <w:rPr>
                <w:rFonts w:ascii="Arial" w:hAnsi="Arial" w:cs="Arial"/>
                <w:spacing w:val="-4"/>
                <w:sz w:val="18"/>
                <w:szCs w:val="18"/>
              </w:rPr>
              <w:br/>
            </w:r>
            <w:proofErr w:type="spellStart"/>
            <w:r w:rsidRPr="003560B4">
              <w:rPr>
                <w:rFonts w:ascii="Arial" w:hAnsi="Arial" w:cs="Arial"/>
                <w:spacing w:val="-4"/>
                <w:sz w:val="18"/>
                <w:szCs w:val="18"/>
              </w:rPr>
              <w:t>ления</w:t>
            </w:r>
            <w:proofErr w:type="spellEnd"/>
          </w:p>
        </w:tc>
        <w:tc>
          <w:tcPr>
            <w:tcW w:w="1152" w:type="dxa"/>
            <w:vMerge w:val="restart"/>
          </w:tcPr>
          <w:p w:rsidR="003560B4" w:rsidRPr="003560B4" w:rsidRDefault="003560B4">
            <w:pPr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560B4">
              <w:rPr>
                <w:rFonts w:ascii="Arial" w:hAnsi="Arial" w:cs="Arial"/>
                <w:spacing w:val="-4"/>
                <w:sz w:val="18"/>
                <w:szCs w:val="18"/>
              </w:rPr>
              <w:t>Код вида операции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3560B4" w:rsidRPr="003560B4" w:rsidRDefault="003560B4">
            <w:pPr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560B4">
              <w:rPr>
                <w:rFonts w:ascii="Arial" w:hAnsi="Arial" w:cs="Arial"/>
                <w:spacing w:val="-4"/>
                <w:sz w:val="18"/>
                <w:szCs w:val="18"/>
              </w:rPr>
              <w:t>Документ</w:t>
            </w:r>
            <w:r w:rsidRPr="003560B4">
              <w:rPr>
                <w:rFonts w:ascii="Arial" w:hAnsi="Arial" w:cs="Arial"/>
                <w:spacing w:val="-4"/>
                <w:sz w:val="18"/>
                <w:szCs w:val="18"/>
              </w:rPr>
              <w:br/>
              <w:t>на оприходование</w:t>
            </w:r>
          </w:p>
        </w:tc>
      </w:tr>
      <w:tr w:rsidR="003560B4" w:rsidRPr="0035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1128" w:type="dxa"/>
            <w:vMerge/>
            <w:tcBorders>
              <w:bottom w:val="single" w:sz="12" w:space="0" w:color="auto"/>
            </w:tcBorders>
          </w:tcPr>
          <w:p w:rsidR="003560B4" w:rsidRPr="003560B4" w:rsidRDefault="003560B4">
            <w:pPr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3560B4" w:rsidRPr="003560B4" w:rsidRDefault="003560B4">
            <w:pPr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60B4" w:rsidRPr="003560B4" w:rsidRDefault="003560B4">
            <w:pPr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560B4">
              <w:rPr>
                <w:rFonts w:ascii="Arial" w:hAnsi="Arial" w:cs="Arial"/>
                <w:spacing w:val="-4"/>
                <w:sz w:val="18"/>
                <w:szCs w:val="18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560B4" w:rsidRPr="003560B4" w:rsidRDefault="003560B4">
            <w:pPr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560B4">
              <w:rPr>
                <w:rFonts w:ascii="Arial" w:hAnsi="Arial" w:cs="Arial"/>
                <w:spacing w:val="-4"/>
                <w:sz w:val="18"/>
                <w:szCs w:val="18"/>
              </w:rPr>
              <w:t>номер</w:t>
            </w:r>
          </w:p>
        </w:tc>
      </w:tr>
      <w:tr w:rsidR="003560B4" w:rsidRPr="0035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right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</w:pPr>
          </w:p>
        </w:tc>
      </w:tr>
    </w:tbl>
    <w:p w:rsidR="003560B4" w:rsidRDefault="003560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6"/>
      </w:tblGrid>
      <w:tr w:rsidR="003560B4" w:rsidRPr="003560B4">
        <w:tc>
          <w:tcPr>
            <w:tcW w:w="15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0B4" w:rsidRPr="003560B4" w:rsidRDefault="003560B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560B4" w:rsidRPr="003560B4">
        <w:tc>
          <w:tcPr>
            <w:tcW w:w="15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0B4">
              <w:rPr>
                <w:rFonts w:ascii="Arial" w:hAnsi="Arial" w:cs="Arial"/>
                <w:sz w:val="12"/>
                <w:szCs w:val="12"/>
              </w:rPr>
              <w:t>полное наименование и назначение объекта нематериальных активов</w:t>
            </w:r>
          </w:p>
        </w:tc>
      </w:tr>
      <w:tr w:rsidR="003560B4" w:rsidRPr="003560B4">
        <w:tc>
          <w:tcPr>
            <w:tcW w:w="15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0B4" w:rsidRPr="003560B4" w:rsidRDefault="003560B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560B4" w:rsidRPr="003560B4">
        <w:tc>
          <w:tcPr>
            <w:tcW w:w="15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0B4" w:rsidRPr="003560B4" w:rsidRDefault="003560B4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3560B4" w:rsidRDefault="003560B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514"/>
        <w:gridCol w:w="1247"/>
        <w:gridCol w:w="1255"/>
        <w:gridCol w:w="1524"/>
        <w:gridCol w:w="1406"/>
        <w:gridCol w:w="1513"/>
        <w:gridCol w:w="1322"/>
        <w:gridCol w:w="1701"/>
        <w:gridCol w:w="1276"/>
      </w:tblGrid>
      <w:tr w:rsidR="003560B4" w:rsidRPr="003560B4">
        <w:trPr>
          <w:jc w:val="right"/>
        </w:trPr>
        <w:tc>
          <w:tcPr>
            <w:tcW w:w="1281" w:type="dxa"/>
            <w:tcBorders>
              <w:top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1514" w:type="dxa"/>
            <w:tcBorders>
              <w:top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Вид деятельности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Счет,</w:t>
            </w:r>
            <w:r w:rsidRPr="003560B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560B4">
              <w:rPr>
                <w:rFonts w:ascii="Arial" w:hAnsi="Arial" w:cs="Arial"/>
                <w:sz w:val="16"/>
                <w:szCs w:val="16"/>
              </w:rPr>
              <w:t>субсчет</w:t>
            </w:r>
            <w:proofErr w:type="spellEnd"/>
          </w:p>
        </w:tc>
        <w:tc>
          <w:tcPr>
            <w:tcW w:w="1255" w:type="dxa"/>
            <w:tcBorders>
              <w:top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Код</w:t>
            </w:r>
            <w:r w:rsidRPr="003560B4">
              <w:rPr>
                <w:rFonts w:ascii="Arial" w:hAnsi="Arial" w:cs="Arial"/>
                <w:sz w:val="16"/>
                <w:szCs w:val="16"/>
              </w:rPr>
              <w:br/>
              <w:t>аналитического</w:t>
            </w:r>
            <w:r w:rsidRPr="003560B4">
              <w:rPr>
                <w:rFonts w:ascii="Arial" w:hAnsi="Arial" w:cs="Arial"/>
                <w:sz w:val="16"/>
                <w:szCs w:val="16"/>
              </w:rPr>
              <w:br/>
              <w:t>учета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 xml:space="preserve">Первоначальная (балансовая) стоимость, </w:t>
            </w:r>
            <w:proofErr w:type="spellStart"/>
            <w:r w:rsidRPr="003560B4">
              <w:rPr>
                <w:rFonts w:ascii="Arial" w:hAnsi="Arial" w:cs="Arial"/>
                <w:sz w:val="16"/>
                <w:szCs w:val="16"/>
              </w:rPr>
              <w:t>руб.коп</w:t>
            </w:r>
            <w:proofErr w:type="spellEnd"/>
            <w:r w:rsidRPr="003560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06" w:type="dxa"/>
            <w:tcBorders>
              <w:top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Срок</w:t>
            </w:r>
            <w:r w:rsidRPr="003560B4">
              <w:rPr>
                <w:rFonts w:ascii="Arial" w:hAnsi="Arial" w:cs="Arial"/>
                <w:sz w:val="16"/>
                <w:szCs w:val="16"/>
              </w:rPr>
              <w:br/>
              <w:t>полезного использования</w:t>
            </w:r>
          </w:p>
        </w:tc>
        <w:tc>
          <w:tcPr>
            <w:tcW w:w="1513" w:type="dxa"/>
            <w:tcBorders>
              <w:top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 xml:space="preserve">Сумма начисленной амортизации, </w:t>
            </w:r>
            <w:proofErr w:type="spellStart"/>
            <w:r w:rsidRPr="003560B4">
              <w:rPr>
                <w:rFonts w:ascii="Arial" w:hAnsi="Arial" w:cs="Arial"/>
                <w:sz w:val="16"/>
                <w:szCs w:val="16"/>
              </w:rPr>
              <w:t>руб.коп</w:t>
            </w:r>
            <w:proofErr w:type="spellEnd"/>
            <w:r w:rsidRPr="003560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22" w:type="dxa"/>
            <w:tcBorders>
              <w:top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Норма амортизации, % или сметная ставка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Код счета и объекта аналитического учета (для отнесения амортизации нематериальных активов)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r w:rsidRPr="003560B4">
              <w:rPr>
                <w:rFonts w:ascii="Arial" w:hAnsi="Arial" w:cs="Arial"/>
                <w:sz w:val="16"/>
                <w:szCs w:val="16"/>
              </w:rPr>
              <w:br/>
              <w:t xml:space="preserve">постановки </w:t>
            </w:r>
            <w:r w:rsidRPr="003560B4">
              <w:rPr>
                <w:rFonts w:ascii="Arial" w:hAnsi="Arial" w:cs="Arial"/>
                <w:sz w:val="16"/>
                <w:szCs w:val="16"/>
              </w:rPr>
              <w:br/>
              <w:t>на учет</w:t>
            </w:r>
          </w:p>
        </w:tc>
      </w:tr>
      <w:tr w:rsidR="003560B4" w:rsidRPr="003560B4">
        <w:trPr>
          <w:jc w:val="right"/>
        </w:trPr>
        <w:tc>
          <w:tcPr>
            <w:tcW w:w="1281" w:type="dxa"/>
            <w:tcBorders>
              <w:bottom w:val="single" w:sz="12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14" w:type="dxa"/>
            <w:tcBorders>
              <w:bottom w:val="single" w:sz="12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5" w:type="dxa"/>
            <w:tcBorders>
              <w:bottom w:val="single" w:sz="12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24" w:type="dxa"/>
            <w:tcBorders>
              <w:bottom w:val="single" w:sz="12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06" w:type="dxa"/>
            <w:tcBorders>
              <w:bottom w:val="single" w:sz="12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13" w:type="dxa"/>
            <w:tcBorders>
              <w:bottom w:val="single" w:sz="12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3560B4" w:rsidRPr="003560B4">
        <w:trPr>
          <w:jc w:val="right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</w:pPr>
          </w:p>
        </w:tc>
      </w:tr>
    </w:tbl>
    <w:p w:rsidR="003560B4" w:rsidRDefault="003560B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8"/>
        <w:gridCol w:w="3688"/>
        <w:gridCol w:w="1276"/>
        <w:gridCol w:w="1276"/>
        <w:gridCol w:w="2693"/>
        <w:gridCol w:w="971"/>
        <w:gridCol w:w="1554"/>
      </w:tblGrid>
      <w:tr w:rsidR="003560B4" w:rsidRPr="003560B4">
        <w:trPr>
          <w:cantSplit/>
          <w:trHeight w:hRule="exact" w:val="284"/>
        </w:trPr>
        <w:tc>
          <w:tcPr>
            <w:tcW w:w="3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Способ приобретения</w:t>
            </w:r>
          </w:p>
        </w:tc>
        <w:tc>
          <w:tcPr>
            <w:tcW w:w="36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Документ</w:t>
            </w:r>
            <w:r w:rsidRPr="003560B4">
              <w:rPr>
                <w:rFonts w:ascii="Arial" w:hAnsi="Arial" w:cs="Arial"/>
                <w:sz w:val="16"/>
                <w:szCs w:val="16"/>
              </w:rPr>
              <w:br/>
              <w:t>о регистрации</w:t>
            </w:r>
            <w:r w:rsidRPr="003560B4">
              <w:rPr>
                <w:rFonts w:ascii="Arial" w:hAnsi="Arial" w:cs="Arial"/>
                <w:sz w:val="16"/>
                <w:szCs w:val="16"/>
              </w:rPr>
              <w:br/>
              <w:t>(наименование, номер, дата)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Выбыло (передано)</w:t>
            </w:r>
          </w:p>
        </w:tc>
      </w:tr>
      <w:tr w:rsidR="003560B4" w:rsidRPr="003560B4">
        <w:trPr>
          <w:cantSplit/>
          <w:trHeight w:hRule="exact" w:val="284"/>
        </w:trPr>
        <w:tc>
          <w:tcPr>
            <w:tcW w:w="36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по документу</w:t>
            </w:r>
          </w:p>
        </w:tc>
        <w:tc>
          <w:tcPr>
            <w:tcW w:w="3664" w:type="dxa"/>
            <w:gridSpan w:val="2"/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причина выбытия (перемещения)</w:t>
            </w:r>
          </w:p>
        </w:tc>
        <w:tc>
          <w:tcPr>
            <w:tcW w:w="1554" w:type="dxa"/>
            <w:vMerge w:val="restart"/>
            <w:tcBorders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сумма выручки</w:t>
            </w:r>
            <w:r w:rsidRPr="003560B4">
              <w:rPr>
                <w:rFonts w:ascii="Arial" w:hAnsi="Arial" w:cs="Arial"/>
                <w:sz w:val="16"/>
                <w:szCs w:val="16"/>
              </w:rPr>
              <w:br/>
              <w:t>от реализации,</w:t>
            </w:r>
            <w:r w:rsidRPr="003560B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560B4">
              <w:rPr>
                <w:rFonts w:ascii="Arial" w:hAnsi="Arial" w:cs="Arial"/>
                <w:sz w:val="16"/>
                <w:szCs w:val="16"/>
              </w:rPr>
              <w:t>руб.коп</w:t>
            </w:r>
            <w:proofErr w:type="spellEnd"/>
            <w:r w:rsidRPr="003560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560B4" w:rsidRPr="003560B4">
        <w:trPr>
          <w:cantSplit/>
          <w:trHeight w:hRule="exact" w:val="401"/>
        </w:trPr>
        <w:tc>
          <w:tcPr>
            <w:tcW w:w="36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1276" w:type="dxa"/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2693" w:type="dxa"/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71" w:type="dxa"/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1554" w:type="dxa"/>
            <w:vMerge/>
            <w:tcBorders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0B4" w:rsidRPr="003560B4">
        <w:trPr>
          <w:trHeight w:hRule="exact" w:val="284"/>
        </w:trPr>
        <w:tc>
          <w:tcPr>
            <w:tcW w:w="36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3560B4" w:rsidRPr="003560B4">
        <w:trPr>
          <w:trHeight w:hRule="exact" w:val="284"/>
        </w:trPr>
        <w:tc>
          <w:tcPr>
            <w:tcW w:w="36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3560B4" w:rsidRPr="003560B4">
        <w:trPr>
          <w:trHeight w:hRule="exact" w:val="284"/>
        </w:trPr>
        <w:tc>
          <w:tcPr>
            <w:tcW w:w="36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6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3560B4" w:rsidRPr="003560B4">
        <w:trPr>
          <w:trHeight w:hRule="exact" w:val="284"/>
        </w:trPr>
        <w:tc>
          <w:tcPr>
            <w:tcW w:w="36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6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3560B4" w:rsidRPr="003560B4">
        <w:trPr>
          <w:trHeight w:hRule="exact" w:val="284"/>
        </w:trPr>
        <w:tc>
          <w:tcPr>
            <w:tcW w:w="36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6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3560B4" w:rsidRPr="003560B4">
        <w:trPr>
          <w:trHeight w:hRule="exact" w:val="284"/>
        </w:trPr>
        <w:tc>
          <w:tcPr>
            <w:tcW w:w="36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6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3560B4" w:rsidRDefault="003560B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728"/>
      </w:tblGrid>
      <w:tr w:rsidR="003560B4" w:rsidRPr="0035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60B4" w:rsidRPr="003560B4" w:rsidRDefault="003560B4">
            <w:pPr>
              <w:rPr>
                <w:rFonts w:ascii="Arial" w:hAnsi="Arial" w:cs="Arial"/>
                <w:sz w:val="16"/>
                <w:szCs w:val="16"/>
              </w:rPr>
            </w:pPr>
            <w:r w:rsidRPr="003560B4">
              <w:rPr>
                <w:rFonts w:ascii="Arial" w:hAnsi="Arial" w:cs="Arial"/>
                <w:sz w:val="16"/>
                <w:szCs w:val="16"/>
              </w:rPr>
              <w:t>Сумма износа, руб. коп.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0B4" w:rsidRPr="003560B4" w:rsidRDefault="003560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3560B4" w:rsidRDefault="003560B4">
      <w:pPr>
        <w:rPr>
          <w:rFonts w:ascii="Arial" w:hAnsi="Arial" w:cs="Arial"/>
          <w:sz w:val="18"/>
          <w:szCs w:val="18"/>
        </w:rPr>
      </w:pPr>
    </w:p>
    <w:p w:rsidR="003560B4" w:rsidRDefault="003560B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sz w:val="18"/>
          <w:szCs w:val="18"/>
        </w:rPr>
        <w:lastRenderedPageBreak/>
        <w:t>Оборотная сторона формы № НМА-1</w:t>
      </w:r>
    </w:p>
    <w:p w:rsidR="003560B4" w:rsidRDefault="003560B4">
      <w:pPr>
        <w:rPr>
          <w:rFonts w:ascii="Arial" w:hAnsi="Arial" w:cs="Arial"/>
          <w:sz w:val="18"/>
          <w:szCs w:val="18"/>
        </w:rPr>
      </w:pPr>
    </w:p>
    <w:p w:rsidR="003560B4" w:rsidRDefault="003560B4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Краткая характеристика объекта нематериальных активов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6"/>
      </w:tblGrid>
      <w:tr w:rsidR="003560B4" w:rsidRPr="003560B4">
        <w:trPr>
          <w:trHeight w:hRule="exact" w:val="397"/>
        </w:trPr>
        <w:tc>
          <w:tcPr>
            <w:tcW w:w="15352" w:type="dxa"/>
            <w:tcBorders>
              <w:top w:val="nil"/>
              <w:left w:val="nil"/>
              <w:right w:val="nil"/>
            </w:tcBorders>
            <w:vAlign w:val="bottom"/>
          </w:tcPr>
          <w:p w:rsidR="003560B4" w:rsidRPr="003560B4" w:rsidRDefault="003560B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560B4" w:rsidRPr="003560B4">
        <w:trPr>
          <w:trHeight w:hRule="exact" w:val="397"/>
        </w:trPr>
        <w:tc>
          <w:tcPr>
            <w:tcW w:w="15352" w:type="dxa"/>
            <w:tcBorders>
              <w:left w:val="nil"/>
              <w:right w:val="nil"/>
            </w:tcBorders>
            <w:vAlign w:val="bottom"/>
          </w:tcPr>
          <w:p w:rsidR="003560B4" w:rsidRPr="003560B4" w:rsidRDefault="003560B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560B4" w:rsidRPr="003560B4">
        <w:trPr>
          <w:trHeight w:hRule="exact" w:val="397"/>
        </w:trPr>
        <w:tc>
          <w:tcPr>
            <w:tcW w:w="15352" w:type="dxa"/>
            <w:tcBorders>
              <w:left w:val="nil"/>
              <w:right w:val="nil"/>
            </w:tcBorders>
            <w:vAlign w:val="bottom"/>
          </w:tcPr>
          <w:p w:rsidR="003560B4" w:rsidRPr="003560B4" w:rsidRDefault="003560B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560B4" w:rsidRPr="003560B4">
        <w:trPr>
          <w:trHeight w:hRule="exact" w:val="397"/>
        </w:trPr>
        <w:tc>
          <w:tcPr>
            <w:tcW w:w="15352" w:type="dxa"/>
            <w:tcBorders>
              <w:left w:val="nil"/>
              <w:right w:val="nil"/>
            </w:tcBorders>
            <w:vAlign w:val="bottom"/>
          </w:tcPr>
          <w:p w:rsidR="003560B4" w:rsidRPr="003560B4" w:rsidRDefault="003560B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560B4" w:rsidRPr="003560B4">
        <w:trPr>
          <w:trHeight w:hRule="exact" w:val="397"/>
        </w:trPr>
        <w:tc>
          <w:tcPr>
            <w:tcW w:w="15352" w:type="dxa"/>
            <w:tcBorders>
              <w:left w:val="nil"/>
              <w:right w:val="nil"/>
            </w:tcBorders>
            <w:vAlign w:val="bottom"/>
          </w:tcPr>
          <w:p w:rsidR="003560B4" w:rsidRPr="003560B4" w:rsidRDefault="003560B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560B4" w:rsidRPr="003560B4">
        <w:trPr>
          <w:trHeight w:hRule="exact" w:val="397"/>
        </w:trPr>
        <w:tc>
          <w:tcPr>
            <w:tcW w:w="15352" w:type="dxa"/>
            <w:tcBorders>
              <w:left w:val="nil"/>
              <w:right w:val="nil"/>
            </w:tcBorders>
            <w:vAlign w:val="bottom"/>
          </w:tcPr>
          <w:p w:rsidR="003560B4" w:rsidRPr="003560B4" w:rsidRDefault="003560B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560B4" w:rsidRPr="003560B4">
        <w:trPr>
          <w:trHeight w:hRule="exact" w:val="397"/>
        </w:trPr>
        <w:tc>
          <w:tcPr>
            <w:tcW w:w="15352" w:type="dxa"/>
            <w:tcBorders>
              <w:left w:val="nil"/>
              <w:right w:val="nil"/>
            </w:tcBorders>
            <w:vAlign w:val="bottom"/>
          </w:tcPr>
          <w:p w:rsidR="003560B4" w:rsidRPr="003560B4" w:rsidRDefault="003560B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560B4" w:rsidRPr="003560B4">
        <w:trPr>
          <w:trHeight w:hRule="exact" w:val="397"/>
        </w:trPr>
        <w:tc>
          <w:tcPr>
            <w:tcW w:w="15352" w:type="dxa"/>
            <w:tcBorders>
              <w:left w:val="nil"/>
              <w:right w:val="nil"/>
            </w:tcBorders>
            <w:vAlign w:val="bottom"/>
          </w:tcPr>
          <w:p w:rsidR="003560B4" w:rsidRPr="003560B4" w:rsidRDefault="003560B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560B4" w:rsidRPr="003560B4">
        <w:trPr>
          <w:trHeight w:hRule="exact" w:val="397"/>
        </w:trPr>
        <w:tc>
          <w:tcPr>
            <w:tcW w:w="15352" w:type="dxa"/>
            <w:tcBorders>
              <w:left w:val="nil"/>
              <w:right w:val="nil"/>
            </w:tcBorders>
            <w:vAlign w:val="bottom"/>
          </w:tcPr>
          <w:p w:rsidR="003560B4" w:rsidRPr="003560B4" w:rsidRDefault="003560B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560B4" w:rsidRPr="003560B4">
        <w:trPr>
          <w:trHeight w:hRule="exact" w:val="397"/>
        </w:trPr>
        <w:tc>
          <w:tcPr>
            <w:tcW w:w="15352" w:type="dxa"/>
            <w:tcBorders>
              <w:left w:val="nil"/>
              <w:right w:val="nil"/>
            </w:tcBorders>
            <w:vAlign w:val="bottom"/>
          </w:tcPr>
          <w:p w:rsidR="003560B4" w:rsidRPr="003560B4" w:rsidRDefault="003560B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560B4" w:rsidRPr="003560B4">
        <w:trPr>
          <w:trHeight w:hRule="exact" w:val="397"/>
        </w:trPr>
        <w:tc>
          <w:tcPr>
            <w:tcW w:w="15352" w:type="dxa"/>
            <w:tcBorders>
              <w:left w:val="nil"/>
              <w:right w:val="nil"/>
            </w:tcBorders>
            <w:vAlign w:val="bottom"/>
          </w:tcPr>
          <w:p w:rsidR="003560B4" w:rsidRPr="003560B4" w:rsidRDefault="003560B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560B4" w:rsidRPr="003560B4">
        <w:trPr>
          <w:trHeight w:hRule="exact" w:val="397"/>
        </w:trPr>
        <w:tc>
          <w:tcPr>
            <w:tcW w:w="15352" w:type="dxa"/>
            <w:tcBorders>
              <w:left w:val="nil"/>
              <w:right w:val="nil"/>
            </w:tcBorders>
            <w:vAlign w:val="bottom"/>
          </w:tcPr>
          <w:p w:rsidR="003560B4" w:rsidRPr="003560B4" w:rsidRDefault="003560B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560B4" w:rsidRPr="003560B4">
        <w:trPr>
          <w:trHeight w:hRule="exact" w:val="397"/>
        </w:trPr>
        <w:tc>
          <w:tcPr>
            <w:tcW w:w="15352" w:type="dxa"/>
            <w:tcBorders>
              <w:left w:val="nil"/>
              <w:right w:val="nil"/>
            </w:tcBorders>
            <w:vAlign w:val="bottom"/>
          </w:tcPr>
          <w:p w:rsidR="003560B4" w:rsidRPr="003560B4" w:rsidRDefault="003560B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560B4" w:rsidRPr="003560B4">
        <w:trPr>
          <w:trHeight w:hRule="exact" w:val="397"/>
        </w:trPr>
        <w:tc>
          <w:tcPr>
            <w:tcW w:w="15352" w:type="dxa"/>
            <w:tcBorders>
              <w:left w:val="nil"/>
              <w:right w:val="nil"/>
            </w:tcBorders>
            <w:vAlign w:val="bottom"/>
          </w:tcPr>
          <w:p w:rsidR="003560B4" w:rsidRPr="003560B4" w:rsidRDefault="003560B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560B4" w:rsidRPr="003560B4">
        <w:trPr>
          <w:trHeight w:hRule="exact" w:val="397"/>
        </w:trPr>
        <w:tc>
          <w:tcPr>
            <w:tcW w:w="15352" w:type="dxa"/>
            <w:tcBorders>
              <w:left w:val="nil"/>
              <w:right w:val="nil"/>
            </w:tcBorders>
            <w:vAlign w:val="bottom"/>
          </w:tcPr>
          <w:p w:rsidR="003560B4" w:rsidRPr="003560B4" w:rsidRDefault="003560B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560B4" w:rsidRPr="003560B4">
        <w:trPr>
          <w:trHeight w:hRule="exact" w:val="397"/>
        </w:trPr>
        <w:tc>
          <w:tcPr>
            <w:tcW w:w="15352" w:type="dxa"/>
            <w:tcBorders>
              <w:left w:val="nil"/>
              <w:right w:val="nil"/>
            </w:tcBorders>
            <w:vAlign w:val="bottom"/>
          </w:tcPr>
          <w:p w:rsidR="003560B4" w:rsidRPr="003560B4" w:rsidRDefault="003560B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560B4" w:rsidRPr="003560B4">
        <w:trPr>
          <w:trHeight w:hRule="exact" w:val="397"/>
        </w:trPr>
        <w:tc>
          <w:tcPr>
            <w:tcW w:w="15352" w:type="dxa"/>
            <w:tcBorders>
              <w:left w:val="nil"/>
              <w:right w:val="nil"/>
            </w:tcBorders>
            <w:vAlign w:val="bottom"/>
          </w:tcPr>
          <w:p w:rsidR="003560B4" w:rsidRPr="003560B4" w:rsidRDefault="003560B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560B4" w:rsidRPr="003560B4">
        <w:trPr>
          <w:trHeight w:hRule="exact" w:val="397"/>
        </w:trPr>
        <w:tc>
          <w:tcPr>
            <w:tcW w:w="15352" w:type="dxa"/>
            <w:tcBorders>
              <w:left w:val="nil"/>
              <w:right w:val="nil"/>
            </w:tcBorders>
            <w:vAlign w:val="bottom"/>
          </w:tcPr>
          <w:p w:rsidR="003560B4" w:rsidRPr="003560B4" w:rsidRDefault="003560B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3560B4" w:rsidRDefault="003560B4">
      <w:pPr>
        <w:rPr>
          <w:rFonts w:ascii="Arial" w:hAnsi="Arial" w:cs="Arial"/>
          <w:sz w:val="18"/>
          <w:szCs w:val="18"/>
        </w:rPr>
      </w:pPr>
    </w:p>
    <w:p w:rsidR="003560B4" w:rsidRDefault="003560B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7"/>
        <w:gridCol w:w="1984"/>
        <w:gridCol w:w="279"/>
        <w:gridCol w:w="1988"/>
        <w:gridCol w:w="280"/>
        <w:gridCol w:w="2002"/>
      </w:tblGrid>
      <w:tr w:rsidR="003560B4" w:rsidRPr="0035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3560B4" w:rsidRPr="003560B4" w:rsidRDefault="00356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60B4">
              <w:rPr>
                <w:rFonts w:ascii="Arial" w:hAnsi="Arial" w:cs="Arial"/>
                <w:b/>
                <w:bCs/>
                <w:sz w:val="18"/>
                <w:szCs w:val="18"/>
              </w:rPr>
              <w:t>Карточку заполнил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0B4" w:rsidRPr="003560B4" w:rsidRDefault="003560B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0B4" w:rsidRPr="003560B4" w:rsidRDefault="003560B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0B4" w:rsidRPr="003560B4" w:rsidRDefault="003560B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0B4" w:rsidRPr="003560B4" w:rsidRDefault="003560B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0B4" w:rsidRPr="003560B4" w:rsidRDefault="003560B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3560B4" w:rsidRPr="0035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0B4">
              <w:rPr>
                <w:rFonts w:ascii="Arial" w:hAnsi="Arial" w:cs="Arial"/>
                <w:sz w:val="12"/>
                <w:szCs w:val="12"/>
              </w:rPr>
              <w:t>должность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0B4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0B4" w:rsidRPr="003560B4" w:rsidRDefault="003560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0B4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</w:p>
        </w:tc>
      </w:tr>
    </w:tbl>
    <w:p w:rsidR="003560B4" w:rsidRDefault="003560B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40"/>
        <w:gridCol w:w="184"/>
        <w:gridCol w:w="1457"/>
        <w:gridCol w:w="295"/>
        <w:gridCol w:w="340"/>
        <w:gridCol w:w="284"/>
      </w:tblGrid>
      <w:tr w:rsidR="003560B4" w:rsidRPr="0035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0B4" w:rsidRPr="003560B4" w:rsidRDefault="00356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60B4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0B4" w:rsidRPr="003560B4" w:rsidRDefault="003560B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0B4" w:rsidRPr="003560B4" w:rsidRDefault="003560B4">
            <w:pPr>
              <w:rPr>
                <w:rFonts w:ascii="Arial" w:hAnsi="Arial" w:cs="Arial"/>
                <w:sz w:val="18"/>
                <w:szCs w:val="18"/>
              </w:rPr>
            </w:pPr>
            <w:r w:rsidRPr="00356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60B4" w:rsidRPr="003560B4" w:rsidRDefault="003560B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0B4" w:rsidRPr="003560B4" w:rsidRDefault="00356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60B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0B4" w:rsidRPr="003560B4" w:rsidRDefault="003560B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0B4" w:rsidRPr="003560B4" w:rsidRDefault="003560B4">
            <w:pPr>
              <w:rPr>
                <w:rFonts w:ascii="Arial" w:hAnsi="Arial" w:cs="Arial"/>
                <w:sz w:val="18"/>
                <w:szCs w:val="18"/>
              </w:rPr>
            </w:pPr>
            <w:r w:rsidRPr="003560B4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:rsidR="003560B4" w:rsidRDefault="003560B4">
      <w:pPr>
        <w:rPr>
          <w:rFonts w:ascii="Arial" w:hAnsi="Arial" w:cs="Arial"/>
          <w:sz w:val="18"/>
          <w:szCs w:val="18"/>
        </w:rPr>
      </w:pPr>
    </w:p>
    <w:sectPr w:rsidR="003560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851" w:bottom="567" w:left="851" w:header="567" w:footer="709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6F" w:rsidRDefault="00374E6F">
      <w:r>
        <w:separator/>
      </w:r>
    </w:p>
  </w:endnote>
  <w:endnote w:type="continuationSeparator" w:id="0">
    <w:p w:rsidR="00374E6F" w:rsidRDefault="0037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036" w:rsidRPr="00AE56F6" w:rsidRDefault="00F56036" w:rsidP="00AE56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F6" w:rsidRPr="00AC1073" w:rsidRDefault="00AE56F6" w:rsidP="00AE56F6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036" w:rsidRPr="00AE56F6" w:rsidRDefault="00F56036" w:rsidP="00AE56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6F" w:rsidRDefault="00374E6F">
      <w:r>
        <w:separator/>
      </w:r>
    </w:p>
  </w:footnote>
  <w:footnote w:type="continuationSeparator" w:id="0">
    <w:p w:rsidR="00374E6F" w:rsidRDefault="00374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036" w:rsidRPr="00AE56F6" w:rsidRDefault="00F56036" w:rsidP="00AE56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036" w:rsidRPr="00AE56F6" w:rsidRDefault="00F56036" w:rsidP="00AE56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036" w:rsidRPr="00AE56F6" w:rsidRDefault="00F56036" w:rsidP="00AE56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C8A"/>
    <w:rsid w:val="00117B5F"/>
    <w:rsid w:val="003560B4"/>
    <w:rsid w:val="00374E6F"/>
    <w:rsid w:val="006F6144"/>
    <w:rsid w:val="00802623"/>
    <w:rsid w:val="00AE56F6"/>
    <w:rsid w:val="00BD0C0C"/>
    <w:rsid w:val="00CE0C8A"/>
    <w:rsid w:val="00D9145A"/>
    <w:rsid w:val="00F5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18CA9A-1DC6-4CD0-B0F1-3AAF79AB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56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969</Characters>
  <Application>Microsoft Office Word</Application>
  <DocSecurity>0</DocSecurity>
  <Lines>199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ОС-1</vt:lpstr>
    </vt:vector>
  </TitlesOfParts>
  <Manager>formadoc.ru</Manager>
  <Company>formadoc.ru</Company>
  <LinksUpToDate>false</LinksUpToDate>
  <CharactersWithSpaces>1066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карточки учета нематериальных активов</dc:title>
  <dc:subject>Правовые особенности оформления карточки учета нематериальных активов пример и форма, а также бесплатные советы адвокатов</dc:subject>
  <dc:creator>formadoc.ru</dc:creator>
  <cp:keywords>Прочие, Бизнес, Исполнительное производство, Карточки учета нематериальных активов</cp:keywords>
  <dc:description>Правовые особенности оформления карточки учета нематериальных активов пример и форма, а также бесплатные советы адвокатов</dc:description>
  <cp:lastModifiedBy>formadoc.ru</cp:lastModifiedBy>
  <cp:revision>3</cp:revision>
  <cp:lastPrinted>2020-11-16T11:41:00Z</cp:lastPrinted>
  <dcterms:created xsi:type="dcterms:W3CDTF">2020-11-16T11:41:00Z</dcterms:created>
  <dcterms:modified xsi:type="dcterms:W3CDTF">2020-11-16T11:41:00Z</dcterms:modified>
  <cp:category>Прочие/Бизнес/Исполнительное производство/Карточки учета нематериальных активов</cp:category>
  <dc:language>Rus</dc:language>
  <cp:version>1.0</cp:version>
</cp:coreProperties>
</file>