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CC" w:rsidRDefault="00E55722" w:rsidP="00F7172A">
      <w:pPr>
        <w:tabs>
          <w:tab w:val="left" w:pos="6720"/>
        </w:tabs>
        <w:jc w:val="center"/>
        <w:rPr>
          <w:szCs w:val="28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40pt;margin-top:-16.25pt;width:259.35pt;height:203.7pt;z-index:251657728;mso-wrap-distance-left:2.85pt;mso-wrap-distance-right:5.65pt" stroked="f">
            <v:textbox style="mso-next-textbox:#_x0000_s1035" inset="0,0,0,0">
              <w:txbxContent>
                <w:p w:rsidR="00115EBE" w:rsidRPr="00F42E51" w:rsidRDefault="00115EBE" w:rsidP="00F42E51">
                  <w:pPr>
                    <w:rPr>
                      <w:sz w:val="20"/>
                      <w:szCs w:val="20"/>
                    </w:rPr>
                  </w:pPr>
                </w:p>
                <w:p w:rsidR="00F42E51" w:rsidRPr="00A31396" w:rsidRDefault="00F42E51" w:rsidP="00F42E51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D03D75" w:rsidRPr="002618E8" w:rsidRDefault="00D03D75" w:rsidP="00D03D75">
                  <w:pPr>
                    <w:rPr>
                      <w:b/>
                    </w:rPr>
                  </w:pPr>
                  <w:r w:rsidRPr="002618E8">
                    <w:rPr>
                      <w:b/>
                    </w:rPr>
                    <w:t xml:space="preserve">В Арбитражный суд </w:t>
                  </w:r>
                  <w:r>
                    <w:rPr>
                      <w:b/>
                    </w:rPr>
                    <w:t>г. Москвы</w:t>
                  </w:r>
                </w:p>
                <w:p w:rsidR="00D03D75" w:rsidRPr="002618E8" w:rsidRDefault="00D03D75" w:rsidP="00D03D75"/>
                <w:p w:rsidR="00D03D75" w:rsidRPr="009A2E09" w:rsidRDefault="00D03D75" w:rsidP="0065366A">
                  <w:pPr>
                    <w:rPr>
                      <w:i/>
                      <w:sz w:val="22"/>
                      <w:szCs w:val="22"/>
                    </w:rPr>
                  </w:pPr>
                  <w:r w:rsidRPr="002618E8">
                    <w:rPr>
                      <w:b/>
                      <w:u w:val="single"/>
                    </w:rPr>
                    <w:t>Истец:</w:t>
                  </w:r>
                  <w:r w:rsidRPr="002618E8">
                    <w:rPr>
                      <w:b/>
                    </w:rPr>
                    <w:t xml:space="preserve"> </w:t>
                  </w:r>
                </w:p>
                <w:p w:rsidR="00D03D75" w:rsidRPr="002618E8" w:rsidRDefault="00D03D75" w:rsidP="00D03D75">
                  <w:pPr>
                    <w:rPr>
                      <w:b/>
                    </w:rPr>
                  </w:pPr>
                </w:p>
                <w:p w:rsidR="00D03D75" w:rsidRDefault="00D03D75" w:rsidP="0065366A">
                  <w:pPr>
                    <w:rPr>
                      <w:b/>
                      <w:lang w:val="en-US"/>
                    </w:rPr>
                  </w:pPr>
                  <w:r w:rsidRPr="002618E8">
                    <w:rPr>
                      <w:b/>
                      <w:u w:val="single"/>
                    </w:rPr>
                    <w:t>Ответчик</w:t>
                  </w:r>
                  <w:r w:rsidRPr="002618E8">
                    <w:rPr>
                      <w:b/>
                    </w:rPr>
                    <w:t xml:space="preserve">: </w:t>
                  </w:r>
                </w:p>
                <w:p w:rsidR="0065366A" w:rsidRPr="0065366A" w:rsidRDefault="0065366A" w:rsidP="0065366A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D03D75" w:rsidRDefault="00D03D75" w:rsidP="00D03D75">
                  <w:pPr>
                    <w:jc w:val="both"/>
                    <w:rPr>
                      <w:b/>
                      <w:lang w:val="en-US"/>
                    </w:rPr>
                  </w:pPr>
                  <w:r w:rsidRPr="002618E8">
                    <w:rPr>
                      <w:b/>
                      <w:u w:val="single"/>
                    </w:rPr>
                    <w:t>Цена иска</w:t>
                  </w:r>
                  <w:r w:rsidRPr="002618E8">
                    <w:rPr>
                      <w:b/>
                    </w:rPr>
                    <w:t xml:space="preserve">: </w:t>
                  </w:r>
                </w:p>
                <w:p w:rsidR="0065366A" w:rsidRPr="0065366A" w:rsidRDefault="0065366A" w:rsidP="00D03D75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D03D75" w:rsidRDefault="00D03D75" w:rsidP="00D03D75">
                  <w:pPr>
                    <w:rPr>
                      <w:b/>
                      <w:lang w:val="en-US"/>
                    </w:rPr>
                  </w:pPr>
                  <w:r w:rsidRPr="002618E8">
                    <w:rPr>
                      <w:b/>
                      <w:u w:val="single"/>
                    </w:rPr>
                    <w:t>Госпошлина:</w:t>
                  </w:r>
                  <w:r w:rsidRPr="002618E8">
                    <w:rPr>
                      <w:b/>
                    </w:rPr>
                    <w:t xml:space="preserve"> </w:t>
                  </w:r>
                </w:p>
                <w:p w:rsidR="0065366A" w:rsidRPr="0065366A" w:rsidRDefault="0065366A" w:rsidP="00D03D75">
                  <w:pPr>
                    <w:rPr>
                      <w:b/>
                      <w:lang w:val="en-US"/>
                    </w:rPr>
                  </w:pPr>
                </w:p>
                <w:p w:rsidR="00F42E51" w:rsidRPr="00A31396" w:rsidRDefault="00F42E51" w:rsidP="00F42E51">
                  <w:pPr>
                    <w:ind w:firstLine="900"/>
                    <w:jc w:val="both"/>
                    <w:rPr>
                      <w:sz w:val="22"/>
                      <w:szCs w:val="22"/>
                    </w:rPr>
                  </w:pPr>
                  <w:r w:rsidRPr="00A31396">
                    <w:rPr>
                      <w:sz w:val="22"/>
                      <w:szCs w:val="22"/>
                    </w:rPr>
                    <w:t xml:space="preserve">                                                               </w:t>
                  </w:r>
                </w:p>
                <w:p w:rsidR="00F42E51" w:rsidRPr="0065366A" w:rsidRDefault="00F42E51" w:rsidP="00F42E51">
                  <w:pPr>
                    <w:jc w:val="both"/>
                    <w:rPr>
                      <w:u w:val="single"/>
                      <w:lang w:val="en-US"/>
                    </w:rPr>
                  </w:pPr>
                  <w:r w:rsidRPr="001762AD">
                    <w:rPr>
                      <w:b/>
                      <w:u w:val="single"/>
                    </w:rPr>
                    <w:t>Дело N А</w:t>
                  </w:r>
                  <w:r w:rsidR="00E55722" w:rsidRPr="001762AD">
                    <w:rPr>
                      <w:b/>
                      <w:u w:val="single"/>
                    </w:rPr>
                    <w:t>40-</w:t>
                  </w:r>
                  <w:r w:rsidR="0065366A">
                    <w:rPr>
                      <w:b/>
                      <w:u w:val="single"/>
                      <w:lang w:val="en-US"/>
                    </w:rPr>
                    <w:t>________________________</w:t>
                  </w:r>
                </w:p>
                <w:p w:rsidR="00F42E51" w:rsidRPr="005C06D9" w:rsidRDefault="00F42E51" w:rsidP="00F42E51">
                  <w:pPr>
                    <w:ind w:firstLine="900"/>
                    <w:jc w:val="both"/>
                  </w:pPr>
                </w:p>
                <w:p w:rsidR="0004141D" w:rsidRDefault="0004141D" w:rsidP="00EE270C">
                  <w:pPr>
                    <w:rPr>
                      <w:szCs w:val="28"/>
                    </w:rPr>
                  </w:pPr>
                </w:p>
              </w:txbxContent>
            </v:textbox>
            <w10:wrap type="topAndBottom"/>
          </v:shape>
        </w:pict>
      </w:r>
    </w:p>
    <w:p w:rsidR="00145908" w:rsidRPr="00EC0736" w:rsidRDefault="00145908" w:rsidP="00145908">
      <w:pPr>
        <w:jc w:val="center"/>
        <w:rPr>
          <w:b/>
        </w:rPr>
      </w:pPr>
      <w:r w:rsidRPr="00EC0736">
        <w:rPr>
          <w:b/>
        </w:rPr>
        <w:t>Отзыв</w:t>
      </w:r>
    </w:p>
    <w:p w:rsidR="00145908" w:rsidRPr="00EC0736" w:rsidRDefault="00145908" w:rsidP="00145908">
      <w:pPr>
        <w:jc w:val="center"/>
        <w:rPr>
          <w:b/>
        </w:rPr>
      </w:pPr>
      <w:r>
        <w:rPr>
          <w:b/>
        </w:rPr>
        <w:t xml:space="preserve"> ОАО «</w:t>
      </w:r>
      <w:r w:rsidR="00F7172A">
        <w:rPr>
          <w:b/>
        </w:rPr>
        <w:t>_____________</w:t>
      </w:r>
      <w:r>
        <w:rPr>
          <w:b/>
        </w:rPr>
        <w:t>» н</w:t>
      </w:r>
      <w:r w:rsidRPr="00EC0736">
        <w:rPr>
          <w:b/>
        </w:rPr>
        <w:t xml:space="preserve">а исковое заявление о взыскании штрафа за несвоевременное представление сведений необходимых для осуществления индивидуального (персонифицированного) учета в территориальный орган Пенсионного фонда Российской Федерации в размере </w:t>
      </w:r>
      <w:r w:rsidR="00F7172A">
        <w:rPr>
          <w:b/>
        </w:rPr>
        <w:t>__________</w:t>
      </w:r>
      <w:r w:rsidRPr="00EC0736">
        <w:rPr>
          <w:b/>
        </w:rPr>
        <w:t xml:space="preserve"> руб. </w:t>
      </w:r>
      <w:r w:rsidR="00F7172A">
        <w:rPr>
          <w:b/>
        </w:rPr>
        <w:t>__</w:t>
      </w:r>
      <w:r w:rsidRPr="00EC0736">
        <w:rPr>
          <w:b/>
        </w:rPr>
        <w:t xml:space="preserve"> коп</w:t>
      </w:r>
      <w:r>
        <w:rPr>
          <w:b/>
        </w:rPr>
        <w:t>.</w:t>
      </w:r>
    </w:p>
    <w:p w:rsidR="00145908" w:rsidRDefault="00145908" w:rsidP="00145908">
      <w:pPr>
        <w:ind w:firstLine="284"/>
        <w:jc w:val="center"/>
        <w:rPr>
          <w:b/>
          <w:color w:val="0000FF"/>
        </w:rPr>
      </w:pPr>
    </w:p>
    <w:p w:rsidR="00145908" w:rsidRPr="00724D5B" w:rsidRDefault="00145908" w:rsidP="00145908">
      <w:pPr>
        <w:ind w:firstLine="567"/>
        <w:jc w:val="both"/>
      </w:pPr>
      <w:r w:rsidRPr="00675F84">
        <w:t xml:space="preserve">В производстве Арбитражного суда города Москвы находится дело </w:t>
      </w:r>
      <w:r>
        <w:t xml:space="preserve">№ </w:t>
      </w:r>
      <w:r w:rsidRPr="00724D5B">
        <w:rPr>
          <w:szCs w:val="28"/>
        </w:rPr>
        <w:t>А 40-</w:t>
      </w:r>
      <w:r w:rsidR="00F7172A">
        <w:rPr>
          <w:szCs w:val="28"/>
        </w:rPr>
        <w:t>_______________</w:t>
      </w:r>
      <w:r w:rsidRPr="00675F84">
        <w:t xml:space="preserve">, возбужденное по </w:t>
      </w:r>
      <w:r>
        <w:t xml:space="preserve">исковому </w:t>
      </w:r>
      <w:r w:rsidRPr="00675F84">
        <w:t>заявлению</w:t>
      </w:r>
      <w:r w:rsidRPr="00724D5B">
        <w:rPr>
          <w:b/>
        </w:rPr>
        <w:t xml:space="preserve"> </w:t>
      </w:r>
      <w:r w:rsidRPr="00724D5B">
        <w:t>Государственно</w:t>
      </w:r>
      <w:r>
        <w:t>го Учреждения</w:t>
      </w:r>
      <w:r w:rsidRPr="00724D5B">
        <w:t xml:space="preserve"> – Главное Управление </w:t>
      </w:r>
      <w:r>
        <w:t>п</w:t>
      </w:r>
      <w:r w:rsidRPr="00724D5B">
        <w:t xml:space="preserve">енсионного фонда Российской Федерации № </w:t>
      </w:r>
      <w:r w:rsidR="00F7172A">
        <w:t>_</w:t>
      </w:r>
      <w:r w:rsidRPr="00724D5B">
        <w:t xml:space="preserve"> по г. Москве и Московской области</w:t>
      </w:r>
      <w:r>
        <w:rPr>
          <w:b/>
        </w:rPr>
        <w:t xml:space="preserve"> </w:t>
      </w:r>
      <w:r>
        <w:t xml:space="preserve">о взыскании </w:t>
      </w:r>
      <w:r w:rsidRPr="00724D5B">
        <w:t xml:space="preserve">штрафа </w:t>
      </w:r>
      <w:r>
        <w:t>с ОАО «</w:t>
      </w:r>
      <w:r w:rsidR="00F7172A">
        <w:t>_______</w:t>
      </w:r>
      <w:r>
        <w:t xml:space="preserve">» </w:t>
      </w:r>
      <w:r w:rsidRPr="00724D5B">
        <w:t xml:space="preserve">за несвоевременное представление сведений необходимых для осуществления индивидуального (персонифицированного) учета в территориальный орган Пенсионного фонда Российской Федерации в размере </w:t>
      </w:r>
      <w:r w:rsidR="00F7172A">
        <w:t>____________</w:t>
      </w:r>
      <w:r w:rsidRPr="00724D5B">
        <w:t xml:space="preserve"> </w:t>
      </w:r>
      <w:r>
        <w:t>(</w:t>
      </w:r>
      <w:r w:rsidR="00F7172A">
        <w:t>_________________</w:t>
      </w:r>
      <w:r>
        <w:t xml:space="preserve"> тысяч </w:t>
      </w:r>
      <w:r w:rsidR="00F7172A">
        <w:t>__________</w:t>
      </w:r>
      <w:r>
        <w:t xml:space="preserve">) </w:t>
      </w:r>
      <w:r w:rsidRPr="00724D5B">
        <w:t>руб</w:t>
      </w:r>
      <w:r>
        <w:t>лей</w:t>
      </w:r>
      <w:r w:rsidRPr="00724D5B">
        <w:t xml:space="preserve"> </w:t>
      </w:r>
      <w:r w:rsidR="00F7172A">
        <w:t>__</w:t>
      </w:r>
      <w:r w:rsidRPr="00724D5B">
        <w:t xml:space="preserve"> коп.</w:t>
      </w:r>
    </w:p>
    <w:p w:rsidR="00145908" w:rsidRPr="00431CA3" w:rsidRDefault="00145908" w:rsidP="00145908">
      <w:pPr>
        <w:ind w:firstLine="567"/>
        <w:jc w:val="both"/>
      </w:pPr>
      <w:r w:rsidRPr="00431CA3">
        <w:t>Требования Истца не подлежат удовлетворению по следующим основаниям.</w:t>
      </w:r>
    </w:p>
    <w:p w:rsidR="00145908" w:rsidRPr="00724D5B" w:rsidRDefault="00145908" w:rsidP="00145908">
      <w:pPr>
        <w:ind w:firstLine="567"/>
        <w:jc w:val="both"/>
      </w:pPr>
      <w:r>
        <w:t>В соответствии со ст. 11 Федерального закона № 27-ФЗ от 01.04.96 г. «Об индивидуальном (персонифицированном) учете в системе обязательного пенсионного страхования», ОАО «</w:t>
      </w:r>
      <w:r w:rsidR="00F7172A">
        <w:t>__________</w:t>
      </w:r>
      <w:r>
        <w:t>» обязано представлять один раз в год, но не позднее 1 марта, в органы Пенсионного фонда по месту своей регистрации сведения о каждом работающем у него застрахованном лице, а также сведения об уплачиваемых страховых взносах.</w:t>
      </w:r>
    </w:p>
    <w:p w:rsidR="00145908" w:rsidRDefault="00145908" w:rsidP="00145908">
      <w:pPr>
        <w:ind w:firstLine="567"/>
        <w:jc w:val="both"/>
      </w:pPr>
      <w:r>
        <w:t>ОАО «</w:t>
      </w:r>
      <w:r w:rsidR="00F7172A">
        <w:t>_____________</w:t>
      </w:r>
      <w:r>
        <w:t>» представило в органы Пенсионного фонда РФ н</w:t>
      </w:r>
      <w:r w:rsidR="00100FAB">
        <w:t>еобходимые сведения 06 марта 20__</w:t>
      </w:r>
      <w:r>
        <w:t xml:space="preserve"> года по интернету через систему </w:t>
      </w:r>
      <w:r w:rsidR="00F7172A">
        <w:t>_____________</w:t>
      </w:r>
      <w:r w:rsidRPr="00675F84">
        <w:t>.</w:t>
      </w:r>
      <w:r>
        <w:t xml:space="preserve"> Нарушение сроков вызвано техническими сбоями, а именно не выгружался отчет из персонального компьютера, так как на нового работника не был оформлен номер страхового пенсионного свидетельства. В срочном порядке он был оформлен в 20-х числах февраля 20</w:t>
      </w:r>
      <w:r w:rsidR="00100FAB">
        <w:t>__</w:t>
      </w:r>
      <w:r>
        <w:t xml:space="preserve"> года. В связи с тем, что закончился лицензионный сертификат на право использования программы, работники ОАО «</w:t>
      </w:r>
      <w:r w:rsidR="00F7172A">
        <w:t>_______________</w:t>
      </w:r>
      <w:r>
        <w:t xml:space="preserve">» не смогли подписать данный отчет надлежащим образом и направить его в </w:t>
      </w:r>
      <w:r w:rsidRPr="00724D5B">
        <w:t>орган</w:t>
      </w:r>
      <w:r>
        <w:t>ы</w:t>
      </w:r>
      <w:r w:rsidRPr="00724D5B">
        <w:t xml:space="preserve"> Пенсионного фонда Российской Федерации</w:t>
      </w:r>
      <w:r>
        <w:t>. Ключ на лицензию программы нам предоставили представители</w:t>
      </w:r>
      <w:r w:rsidRPr="006B38F5">
        <w:t xml:space="preserve"> </w:t>
      </w:r>
      <w:r w:rsidR="00F7172A">
        <w:t>_____________________</w:t>
      </w:r>
      <w:r>
        <w:t xml:space="preserve"> по неизвестным причинам лишь 06 марта 20</w:t>
      </w:r>
      <w:r w:rsidR="00100FAB">
        <w:t>__</w:t>
      </w:r>
      <w:r>
        <w:t xml:space="preserve"> года. </w:t>
      </w:r>
    </w:p>
    <w:p w:rsidR="00145908" w:rsidRDefault="00145908" w:rsidP="00145908">
      <w:pPr>
        <w:ind w:firstLine="567"/>
        <w:jc w:val="both"/>
      </w:pPr>
      <w:r>
        <w:t xml:space="preserve">Письменные объяснения указанных выше обстоятельств были предоставлены в </w:t>
      </w:r>
      <w:r w:rsidRPr="00724D5B">
        <w:t>орган</w:t>
      </w:r>
      <w:r>
        <w:t>ы</w:t>
      </w:r>
      <w:r w:rsidRPr="00724D5B">
        <w:t xml:space="preserve"> Пенсионного фонда Российской Федерации</w:t>
      </w:r>
      <w:r>
        <w:t xml:space="preserve"> 20 марта 20</w:t>
      </w:r>
      <w:r w:rsidR="00100FAB">
        <w:t>__</w:t>
      </w:r>
      <w:r>
        <w:t xml:space="preserve"> года, однако они остались без внимания.</w:t>
      </w:r>
    </w:p>
    <w:p w:rsidR="00145908" w:rsidRDefault="00145908" w:rsidP="00145908">
      <w:pPr>
        <w:ind w:firstLine="567"/>
        <w:jc w:val="both"/>
      </w:pPr>
      <w:r>
        <w:t>В соответствии с частью 3 статьи 2 Федерального закона от 15 декабря 2001 года № 167-ФЗ «Об обязательном пенсионном страховании в Российской Федерации» правоотношения, связанные с уплатой страховых взносов на обязательное пенсионное страхование, в том числе в части осуществления контроля за их уплатой регулируются законодательством Российской Федерации о налогах и сборах. Следовательно, учитывая указанные выше смягчающие обстоятельства, могли быть применены положения ст. 112, 114 НК РФ.</w:t>
      </w:r>
    </w:p>
    <w:p w:rsidR="00145908" w:rsidRDefault="00145908" w:rsidP="00145908">
      <w:pPr>
        <w:ind w:firstLine="567"/>
        <w:jc w:val="both"/>
      </w:pPr>
      <w:r>
        <w:lastRenderedPageBreak/>
        <w:t xml:space="preserve">В соответствии со ст. 16 Федерального закона № 27-ФЗ от 01.04.96 г. «Об индивидуальном (персонифицированном) учете в системе обязательного пенсионного страхования» </w:t>
      </w:r>
      <w:r w:rsidRPr="00724D5B">
        <w:t>орган</w:t>
      </w:r>
      <w:r>
        <w:t>ы</w:t>
      </w:r>
      <w:r w:rsidRPr="00724D5B">
        <w:t xml:space="preserve"> Пенсионного фонда Российской Федерации</w:t>
      </w:r>
      <w:r>
        <w:t xml:space="preserve"> не наделены правом привлекать к ответственности страхователей, в связи с чем вынесение в отношение ОАО «</w:t>
      </w:r>
      <w:r w:rsidR="00F7172A">
        <w:t>______________</w:t>
      </w:r>
      <w:r>
        <w:t>» решения о привлечение к ответственности за несвоевременное представление сведений необходимых для ведения индивидуального персонифицированного учета за 2008 год является незаконным.</w:t>
      </w:r>
    </w:p>
    <w:p w:rsidR="00145908" w:rsidRDefault="00145908" w:rsidP="00145908">
      <w:pPr>
        <w:ind w:firstLine="567"/>
        <w:jc w:val="both"/>
      </w:pPr>
      <w:r>
        <w:t xml:space="preserve">В соответствии с частью 3 ст. 17 Федерального закона № 27-ФЗ от 01.04.96 г. «Об индивидуальном (персонифицированном) учете в системе обязательного пенсионного страхования» </w:t>
      </w:r>
      <w:r w:rsidRPr="00724D5B">
        <w:t>орган</w:t>
      </w:r>
      <w:r>
        <w:t>ы</w:t>
      </w:r>
      <w:r w:rsidRPr="00724D5B">
        <w:t xml:space="preserve"> Пенсионного фонда Российской Федерации</w:t>
      </w:r>
      <w:r>
        <w:t xml:space="preserve"> наделены правом взыскивать со страхователей штрафы за несвоевременное представление сведений необходимых для ведения индивидуального персонифицированного учета исключительно в судебном порядке, а следовательно предъявление требования об уплате штрафа ОАО «</w:t>
      </w:r>
      <w:r w:rsidR="00F7172A">
        <w:t>_____________________</w:t>
      </w:r>
      <w:r>
        <w:t xml:space="preserve">» незаконно. </w:t>
      </w:r>
    </w:p>
    <w:p w:rsidR="00F7172A" w:rsidRPr="00F7172A" w:rsidRDefault="00F7172A" w:rsidP="00F7172A">
      <w:pPr>
        <w:tabs>
          <w:tab w:val="left" w:pos="0"/>
          <w:tab w:val="left" w:pos="1680"/>
        </w:tabs>
        <w:autoSpaceDE w:val="0"/>
        <w:autoSpaceDN w:val="0"/>
        <w:adjustRightInd w:val="0"/>
        <w:ind w:firstLine="600"/>
        <w:jc w:val="both"/>
      </w:pPr>
      <w:r w:rsidRPr="00F7172A">
        <w:t>В силу пункта 37 постановления Пленума Высшего Арбитражного Суда Российской Федерации от 28 февраля 2001 года N 5 момент начала течения срока, установленного пунктом 1 статьи 115 НК РФ, определяется исходя из обстоятельств совершения и выявления правонарушения.</w:t>
      </w:r>
    </w:p>
    <w:p w:rsidR="00F7172A" w:rsidRPr="00F7172A" w:rsidRDefault="00F7172A" w:rsidP="00F7172A">
      <w:pPr>
        <w:tabs>
          <w:tab w:val="left" w:pos="0"/>
          <w:tab w:val="left" w:pos="1680"/>
        </w:tabs>
        <w:autoSpaceDE w:val="0"/>
        <w:autoSpaceDN w:val="0"/>
        <w:adjustRightInd w:val="0"/>
        <w:ind w:firstLine="600"/>
        <w:jc w:val="both"/>
      </w:pPr>
      <w:r w:rsidRPr="00F7172A">
        <w:t>Обязанность органов Пенсионного фонда Российской Федерации по проведению проверок по окончании срока сдачи индивидуальных сведений по застрахованным работникам законодателем не предусмотрена.</w:t>
      </w:r>
    </w:p>
    <w:p w:rsidR="00F7172A" w:rsidRPr="00F7172A" w:rsidRDefault="00F7172A" w:rsidP="00F7172A">
      <w:pPr>
        <w:tabs>
          <w:tab w:val="left" w:pos="0"/>
          <w:tab w:val="left" w:pos="1680"/>
        </w:tabs>
        <w:autoSpaceDE w:val="0"/>
        <w:autoSpaceDN w:val="0"/>
        <w:adjustRightInd w:val="0"/>
        <w:ind w:firstLine="600"/>
        <w:jc w:val="both"/>
      </w:pPr>
      <w:r w:rsidRPr="00F7172A">
        <w:t>С учетом изложенного и исходя из характера правонарушения, состоящего в непредставлении индивидуальных сведений о застрахованных лицах, моментом обнаружения правонарушения следует считать дату фактического представления таких сведений.</w:t>
      </w:r>
    </w:p>
    <w:p w:rsidR="00F7172A" w:rsidRPr="00F7172A" w:rsidRDefault="00F7172A" w:rsidP="00F7172A">
      <w:pPr>
        <w:pStyle w:val="a9"/>
        <w:tabs>
          <w:tab w:val="left" w:pos="0"/>
        </w:tabs>
        <w:ind w:left="0" w:firstLine="600"/>
        <w:rPr>
          <w:rFonts w:ascii="Times New Roman" w:hAnsi="Times New Roman"/>
          <w:sz w:val="24"/>
          <w:szCs w:val="24"/>
        </w:rPr>
      </w:pPr>
      <w:r w:rsidRPr="00F7172A">
        <w:rPr>
          <w:rFonts w:ascii="Times New Roman" w:hAnsi="Times New Roman"/>
          <w:sz w:val="24"/>
          <w:szCs w:val="24"/>
        </w:rPr>
        <w:t>ОАО «</w:t>
      </w:r>
      <w:r>
        <w:rPr>
          <w:rFonts w:ascii="Times New Roman" w:hAnsi="Times New Roman"/>
          <w:sz w:val="24"/>
          <w:szCs w:val="24"/>
        </w:rPr>
        <w:t>______________________</w:t>
      </w:r>
      <w:r w:rsidRPr="00F7172A">
        <w:rPr>
          <w:rFonts w:ascii="Times New Roman" w:hAnsi="Times New Roman"/>
          <w:sz w:val="24"/>
          <w:szCs w:val="24"/>
        </w:rPr>
        <w:t>» представило в органы Пенсионного фонда РФ необходимые сведения 06 марта 20</w:t>
      </w:r>
      <w:r w:rsidR="00100FAB">
        <w:rPr>
          <w:rFonts w:ascii="Times New Roman" w:hAnsi="Times New Roman"/>
          <w:sz w:val="24"/>
          <w:szCs w:val="24"/>
        </w:rPr>
        <w:t>__</w:t>
      </w:r>
      <w:r w:rsidRPr="00F7172A">
        <w:rPr>
          <w:rFonts w:ascii="Times New Roman" w:hAnsi="Times New Roman"/>
          <w:sz w:val="24"/>
          <w:szCs w:val="24"/>
        </w:rPr>
        <w:t xml:space="preserve"> года по интернету через систему Контур Экстерн. Следовательно, у органов Пенсионного фонда Российской Федерации право на подачу искового заявления возникло 07 марта 20</w:t>
      </w:r>
      <w:r w:rsidR="00100FAB">
        <w:rPr>
          <w:rFonts w:ascii="Times New Roman" w:hAnsi="Times New Roman"/>
          <w:sz w:val="24"/>
          <w:szCs w:val="24"/>
        </w:rPr>
        <w:t>__</w:t>
      </w:r>
      <w:r w:rsidRPr="00F7172A">
        <w:rPr>
          <w:rFonts w:ascii="Times New Roman" w:hAnsi="Times New Roman"/>
          <w:sz w:val="24"/>
          <w:szCs w:val="24"/>
        </w:rPr>
        <w:t xml:space="preserve"> года. Срок исковой давности для подачи искового заявления истек по истечении шести месяцев, а именно 06 сентября 20</w:t>
      </w:r>
      <w:r w:rsidR="00100FAB">
        <w:rPr>
          <w:rFonts w:ascii="Times New Roman" w:hAnsi="Times New Roman"/>
          <w:sz w:val="24"/>
          <w:szCs w:val="24"/>
        </w:rPr>
        <w:t>__</w:t>
      </w:r>
      <w:r w:rsidRPr="00F7172A">
        <w:rPr>
          <w:rFonts w:ascii="Times New Roman" w:hAnsi="Times New Roman"/>
          <w:sz w:val="24"/>
          <w:szCs w:val="24"/>
        </w:rPr>
        <w:t xml:space="preserve"> года. Учитывая то,  исковое заявление истцом подано лишь 01 октября 20</w:t>
      </w:r>
      <w:r w:rsidR="00100FAB">
        <w:rPr>
          <w:rFonts w:ascii="Times New Roman" w:hAnsi="Times New Roman"/>
          <w:sz w:val="24"/>
          <w:szCs w:val="24"/>
        </w:rPr>
        <w:t>__</w:t>
      </w:r>
      <w:r w:rsidRPr="00F7172A">
        <w:rPr>
          <w:rFonts w:ascii="Times New Roman" w:hAnsi="Times New Roman"/>
          <w:sz w:val="24"/>
          <w:szCs w:val="24"/>
        </w:rPr>
        <w:t xml:space="preserve"> года, оно не подлежит удовлетворению в связи с истечением срока исковой давности взыскания штрафа.</w:t>
      </w:r>
    </w:p>
    <w:p w:rsidR="00145908" w:rsidRPr="003174B8" w:rsidRDefault="00145908" w:rsidP="00145908">
      <w:pPr>
        <w:ind w:firstLine="567"/>
        <w:jc w:val="both"/>
      </w:pPr>
      <w:r w:rsidRPr="00C20E4D">
        <w:t xml:space="preserve">На основании изложенного, в соответствии </w:t>
      </w:r>
      <w:r w:rsidRPr="003174B8">
        <w:t>со ст. 6.1, 48, 112, 114, НК РФ, ст</w:t>
      </w:r>
      <w:r>
        <w:rPr>
          <w:i/>
        </w:rPr>
        <w:t>.</w:t>
      </w:r>
      <w:r w:rsidRPr="00C20E4D">
        <w:rPr>
          <w:i/>
        </w:rPr>
        <w:t xml:space="preserve"> </w:t>
      </w:r>
      <w:r>
        <w:t xml:space="preserve">16, 17 Федерального закона № 27-ФЗ от 01.04.96 г. «Об индивидуальном (персонифицированном) учете в системе обязательного пенсионного страхования», </w:t>
      </w:r>
      <w:r w:rsidRPr="003174B8">
        <w:t>руководствуясь ст. 167-170 АПК РФ,</w:t>
      </w:r>
    </w:p>
    <w:p w:rsidR="00145908" w:rsidRPr="003B6798" w:rsidRDefault="00145908" w:rsidP="00145908">
      <w:pPr>
        <w:rPr>
          <w:sz w:val="26"/>
          <w:szCs w:val="26"/>
        </w:rPr>
      </w:pPr>
    </w:p>
    <w:p w:rsidR="00145908" w:rsidRPr="003B6798" w:rsidRDefault="00145908" w:rsidP="00145908">
      <w:pPr>
        <w:jc w:val="center"/>
        <w:rPr>
          <w:b/>
          <w:sz w:val="26"/>
          <w:szCs w:val="26"/>
        </w:rPr>
      </w:pPr>
      <w:r w:rsidRPr="003B6798">
        <w:rPr>
          <w:b/>
          <w:sz w:val="26"/>
          <w:szCs w:val="26"/>
        </w:rPr>
        <w:t>П Р О Ш У:</w:t>
      </w:r>
    </w:p>
    <w:p w:rsidR="00145908" w:rsidRPr="003B6798" w:rsidRDefault="00145908" w:rsidP="00145908">
      <w:pPr>
        <w:rPr>
          <w:sz w:val="26"/>
          <w:szCs w:val="26"/>
        </w:rPr>
      </w:pPr>
    </w:p>
    <w:p w:rsidR="00145908" w:rsidRDefault="00145908" w:rsidP="00145908">
      <w:pPr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 w:rsidRPr="00C20E4D">
        <w:t xml:space="preserve">Отказать Государственному Учреждению – Главное Управление пенсионного фонда Российской Федерации № </w:t>
      </w:r>
      <w:r w:rsidR="00F7172A">
        <w:t>__</w:t>
      </w:r>
      <w:r w:rsidRPr="00C20E4D">
        <w:t xml:space="preserve"> по г. Москве и Московской области в иске к ОАО «</w:t>
      </w:r>
      <w:r w:rsidR="00F7172A">
        <w:t>_______</w:t>
      </w:r>
      <w:r w:rsidRPr="00C20E4D">
        <w:t>» о взыскании штрафа за несвоевременное представление сведений необходимых для осуществления индивидуального (персонифицированного) учета в территориальный орган Пенсионного фонда Российской Федерации в размере</w:t>
      </w:r>
      <w:r w:rsidRPr="00C20E4D">
        <w:rPr>
          <w:b/>
        </w:rPr>
        <w:t xml:space="preserve"> </w:t>
      </w:r>
      <w:r w:rsidR="00F7172A">
        <w:rPr>
          <w:b/>
        </w:rPr>
        <w:t>_________</w:t>
      </w:r>
      <w:r w:rsidRPr="00C20E4D">
        <w:t xml:space="preserve"> (</w:t>
      </w:r>
      <w:r w:rsidR="00F7172A">
        <w:t>_________________</w:t>
      </w:r>
      <w:r w:rsidRPr="00C20E4D">
        <w:t xml:space="preserve"> тысяч </w:t>
      </w:r>
      <w:r w:rsidR="00F7172A">
        <w:t>_____________</w:t>
      </w:r>
      <w:r w:rsidRPr="00C20E4D">
        <w:t xml:space="preserve">) рублей </w:t>
      </w:r>
      <w:r w:rsidR="00F7172A">
        <w:t>___</w:t>
      </w:r>
      <w:r w:rsidRPr="00C20E4D">
        <w:t xml:space="preserve"> коп.</w:t>
      </w:r>
    </w:p>
    <w:p w:rsidR="00145908" w:rsidRDefault="00145908" w:rsidP="00145908">
      <w:pPr>
        <w:tabs>
          <w:tab w:val="left" w:pos="851"/>
        </w:tabs>
        <w:jc w:val="both"/>
      </w:pPr>
    </w:p>
    <w:p w:rsidR="00A31396" w:rsidRPr="001762AD" w:rsidRDefault="00145908" w:rsidP="00A31396">
      <w:pPr>
        <w:ind w:firstLine="900"/>
        <w:jc w:val="both"/>
      </w:pPr>
      <w:r w:rsidRPr="0054720D">
        <w:rPr>
          <w:sz w:val="26"/>
          <w:szCs w:val="26"/>
        </w:rPr>
        <w:tab/>
      </w:r>
      <w:r w:rsidRPr="0054720D">
        <w:rPr>
          <w:sz w:val="26"/>
          <w:szCs w:val="26"/>
        </w:rPr>
        <w:tab/>
      </w:r>
    </w:p>
    <w:p w:rsidR="00A31396" w:rsidRPr="001762AD" w:rsidRDefault="00A31396" w:rsidP="00A31396">
      <w:pPr>
        <w:ind w:firstLine="900"/>
        <w:jc w:val="both"/>
      </w:pPr>
      <w:r w:rsidRPr="001762AD">
        <w:t>Генеральный директор</w:t>
      </w:r>
    </w:p>
    <w:p w:rsidR="00A31396" w:rsidRPr="001762AD" w:rsidRDefault="00A31396" w:rsidP="00A31396">
      <w:pPr>
        <w:ind w:firstLine="900"/>
        <w:jc w:val="both"/>
      </w:pPr>
      <w:r w:rsidRPr="001762AD">
        <w:t>ОАО «</w:t>
      </w:r>
      <w:r w:rsidR="0065366A">
        <w:t>__________</w:t>
      </w:r>
      <w:r w:rsidRPr="001762AD">
        <w:t xml:space="preserve">»                                                               </w:t>
      </w:r>
      <w:r w:rsidR="0065366A">
        <w:t>_____________________</w:t>
      </w:r>
    </w:p>
    <w:p w:rsidR="00A31396" w:rsidRPr="001762AD" w:rsidRDefault="00A31396" w:rsidP="00A31396">
      <w:pPr>
        <w:jc w:val="both"/>
      </w:pPr>
    </w:p>
    <w:p w:rsidR="000330BA" w:rsidRDefault="0065366A" w:rsidP="00F7172A">
      <w:pPr>
        <w:jc w:val="both"/>
      </w:pPr>
      <w:r>
        <w:t>«__» __________ 201_</w:t>
      </w:r>
      <w:r w:rsidRPr="001762AD">
        <w:t xml:space="preserve"> г.</w:t>
      </w:r>
    </w:p>
    <w:p w:rsidR="002E195D" w:rsidRDefault="002E195D" w:rsidP="00F7172A">
      <w:pPr>
        <w:jc w:val="both"/>
      </w:pPr>
    </w:p>
    <w:p w:rsidR="002E195D" w:rsidRDefault="002E195D" w:rsidP="00F7172A">
      <w:pPr>
        <w:jc w:val="both"/>
      </w:pPr>
    </w:p>
    <w:p w:rsidR="002E195D" w:rsidRDefault="002E195D" w:rsidP="00F7172A">
      <w:pPr>
        <w:jc w:val="both"/>
      </w:pPr>
    </w:p>
    <w:p w:rsidR="002E195D" w:rsidRDefault="0060562C" w:rsidP="002E195D">
      <w:pPr>
        <w:rPr>
          <w:sz w:val="25"/>
          <w:szCs w:val="25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2440B4">
          <w:rPr>
            <w:rStyle w:val="ac"/>
            <w:sz w:val="16"/>
            <w:szCs w:val="16"/>
            <w:lang w:val="en-US"/>
          </w:rPr>
          <w:t>https</w:t>
        </w:r>
        <w:r w:rsidR="002440B4" w:rsidRPr="00C77508">
          <w:rPr>
            <w:rStyle w:val="ac"/>
            <w:sz w:val="16"/>
            <w:szCs w:val="16"/>
          </w:rPr>
          <w:t>://</w:t>
        </w:r>
        <w:r w:rsidR="002440B4">
          <w:rPr>
            <w:rStyle w:val="ac"/>
            <w:sz w:val="16"/>
            <w:szCs w:val="16"/>
            <w:lang w:val="en-US"/>
          </w:rPr>
          <w:t>formadoc</w:t>
        </w:r>
        <w:r w:rsidR="002440B4" w:rsidRPr="00C77508">
          <w:rPr>
            <w:rStyle w:val="ac"/>
            <w:sz w:val="16"/>
            <w:szCs w:val="16"/>
          </w:rPr>
          <w:t>.</w:t>
        </w:r>
        <w:r w:rsidR="002440B4">
          <w:rPr>
            <w:rStyle w:val="ac"/>
            <w:sz w:val="16"/>
            <w:szCs w:val="16"/>
            <w:lang w:val="en-US"/>
          </w:rPr>
          <w:t>ru</w:t>
        </w:r>
      </w:hyperlink>
    </w:p>
    <w:sectPr w:rsidR="002E195D" w:rsidSect="00100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51" w:right="866" w:bottom="794" w:left="1440" w:header="48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16B" w:rsidRDefault="00DD116B">
      <w:r>
        <w:separator/>
      </w:r>
    </w:p>
  </w:endnote>
  <w:endnote w:type="continuationSeparator" w:id="0">
    <w:p w:rsidR="00DD116B" w:rsidRDefault="00DD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A5C" w:rsidRPr="00322713" w:rsidRDefault="00E06A5C" w:rsidP="0032271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713" w:rsidRPr="00AC1073" w:rsidRDefault="00322713" w:rsidP="00322713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c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A5C" w:rsidRPr="00322713" w:rsidRDefault="00E06A5C" w:rsidP="003227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16B" w:rsidRDefault="00DD116B">
      <w:r>
        <w:separator/>
      </w:r>
    </w:p>
  </w:footnote>
  <w:footnote w:type="continuationSeparator" w:id="0">
    <w:p w:rsidR="00DD116B" w:rsidRDefault="00DD1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322713" w:rsidRDefault="006D7FBE" w:rsidP="0032271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322713" w:rsidRDefault="006D7FBE" w:rsidP="0032271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A5C" w:rsidRPr="00322713" w:rsidRDefault="00E06A5C" w:rsidP="003227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C94CEF"/>
    <w:multiLevelType w:val="hybridMultilevel"/>
    <w:tmpl w:val="687CFAF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6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0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A60978"/>
    <w:multiLevelType w:val="hybridMultilevel"/>
    <w:tmpl w:val="EDBCF6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2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FA82F7A"/>
    <w:multiLevelType w:val="hybridMultilevel"/>
    <w:tmpl w:val="375E6C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0"/>
  </w:num>
  <w:num w:numId="5">
    <w:abstractNumId w:val="2"/>
  </w:num>
  <w:num w:numId="6">
    <w:abstractNumId w:val="7"/>
  </w:num>
  <w:num w:numId="7">
    <w:abstractNumId w:val="17"/>
  </w:num>
  <w:num w:numId="8">
    <w:abstractNumId w:val="22"/>
  </w:num>
  <w:num w:numId="9">
    <w:abstractNumId w:val="10"/>
  </w:num>
  <w:num w:numId="10">
    <w:abstractNumId w:val="0"/>
  </w:num>
  <w:num w:numId="11">
    <w:abstractNumId w:val="21"/>
  </w:num>
  <w:num w:numId="12">
    <w:abstractNumId w:val="14"/>
  </w:num>
  <w:num w:numId="13">
    <w:abstractNumId w:val="9"/>
  </w:num>
  <w:num w:numId="14">
    <w:abstractNumId w:val="15"/>
  </w:num>
  <w:num w:numId="15">
    <w:abstractNumId w:val="6"/>
  </w:num>
  <w:num w:numId="16">
    <w:abstractNumId w:val="3"/>
  </w:num>
  <w:num w:numId="17">
    <w:abstractNumId w:val="12"/>
  </w:num>
  <w:num w:numId="18">
    <w:abstractNumId w:val="16"/>
  </w:num>
  <w:num w:numId="19">
    <w:abstractNumId w:val="11"/>
  </w:num>
  <w:num w:numId="20">
    <w:abstractNumId w:val="1"/>
  </w:num>
  <w:num w:numId="21">
    <w:abstractNumId w:val="18"/>
  </w:num>
  <w:num w:numId="22">
    <w:abstractNumId w:val="23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330BA"/>
    <w:rsid w:val="0004141D"/>
    <w:rsid w:val="00044495"/>
    <w:rsid w:val="00051311"/>
    <w:rsid w:val="00077F65"/>
    <w:rsid w:val="000839E3"/>
    <w:rsid w:val="000C4957"/>
    <w:rsid w:val="000F112C"/>
    <w:rsid w:val="000F42A1"/>
    <w:rsid w:val="00100FAB"/>
    <w:rsid w:val="00115EBE"/>
    <w:rsid w:val="00145908"/>
    <w:rsid w:val="00150C65"/>
    <w:rsid w:val="0016291C"/>
    <w:rsid w:val="001762AD"/>
    <w:rsid w:val="0019635E"/>
    <w:rsid w:val="00196A38"/>
    <w:rsid w:val="001B0EC0"/>
    <w:rsid w:val="001C6B2D"/>
    <w:rsid w:val="002440B4"/>
    <w:rsid w:val="002A0CEC"/>
    <w:rsid w:val="002C19CE"/>
    <w:rsid w:val="002E195D"/>
    <w:rsid w:val="00317AF5"/>
    <w:rsid w:val="00321061"/>
    <w:rsid w:val="00322713"/>
    <w:rsid w:val="00334F58"/>
    <w:rsid w:val="00350DE1"/>
    <w:rsid w:val="00450608"/>
    <w:rsid w:val="004D07CC"/>
    <w:rsid w:val="004F0BD6"/>
    <w:rsid w:val="00502E79"/>
    <w:rsid w:val="00510651"/>
    <w:rsid w:val="005136B8"/>
    <w:rsid w:val="0057494C"/>
    <w:rsid w:val="00582A1E"/>
    <w:rsid w:val="005B2B44"/>
    <w:rsid w:val="005D67AB"/>
    <w:rsid w:val="0060562C"/>
    <w:rsid w:val="00625E09"/>
    <w:rsid w:val="0065366A"/>
    <w:rsid w:val="006739C4"/>
    <w:rsid w:val="006B74DB"/>
    <w:rsid w:val="006D7FBE"/>
    <w:rsid w:val="00741A47"/>
    <w:rsid w:val="00805832"/>
    <w:rsid w:val="00833C6D"/>
    <w:rsid w:val="008417DE"/>
    <w:rsid w:val="008544D2"/>
    <w:rsid w:val="00867EB8"/>
    <w:rsid w:val="00890BB4"/>
    <w:rsid w:val="008A2557"/>
    <w:rsid w:val="008B2BDD"/>
    <w:rsid w:val="008E1CAC"/>
    <w:rsid w:val="008E514F"/>
    <w:rsid w:val="00903165"/>
    <w:rsid w:val="009452C2"/>
    <w:rsid w:val="00945506"/>
    <w:rsid w:val="0099553F"/>
    <w:rsid w:val="009D5435"/>
    <w:rsid w:val="009E0E36"/>
    <w:rsid w:val="00A31396"/>
    <w:rsid w:val="00A95C1B"/>
    <w:rsid w:val="00B07651"/>
    <w:rsid w:val="00B94061"/>
    <w:rsid w:val="00BE68EF"/>
    <w:rsid w:val="00C13F2B"/>
    <w:rsid w:val="00C344EF"/>
    <w:rsid w:val="00C35792"/>
    <w:rsid w:val="00C77508"/>
    <w:rsid w:val="00CD23E0"/>
    <w:rsid w:val="00D03D75"/>
    <w:rsid w:val="00D46B4E"/>
    <w:rsid w:val="00D55EDC"/>
    <w:rsid w:val="00D60BB7"/>
    <w:rsid w:val="00D63632"/>
    <w:rsid w:val="00DB00F3"/>
    <w:rsid w:val="00DD116B"/>
    <w:rsid w:val="00DF0C9D"/>
    <w:rsid w:val="00E003B5"/>
    <w:rsid w:val="00E06A5C"/>
    <w:rsid w:val="00E55722"/>
    <w:rsid w:val="00E93D08"/>
    <w:rsid w:val="00EA0179"/>
    <w:rsid w:val="00EE270C"/>
    <w:rsid w:val="00EE577D"/>
    <w:rsid w:val="00F116BB"/>
    <w:rsid w:val="00F42E51"/>
    <w:rsid w:val="00F6757F"/>
    <w:rsid w:val="00F7172A"/>
    <w:rsid w:val="00FB2983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6E690A-10A1-4D0F-BEC1-8AA04339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customStyle="1" w:styleId="ConsPlusNonformat">
    <w:name w:val="ConsPlusNonformat"/>
    <w:rsid w:val="004D07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аголовок статьи"/>
    <w:basedOn w:val="a"/>
    <w:next w:val="a"/>
    <w:rsid w:val="00F7172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a">
    <w:name w:val="footer"/>
    <w:basedOn w:val="a"/>
    <w:link w:val="ab"/>
    <w:uiPriority w:val="99"/>
    <w:rsid w:val="00100FAB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100FAB"/>
    <w:rPr>
      <w:color w:val="0000FF"/>
      <w:u w:val="single"/>
    </w:rPr>
  </w:style>
  <w:style w:type="character" w:customStyle="1" w:styleId="ab">
    <w:name w:val="Нижний колонтитул Знак"/>
    <w:link w:val="aa"/>
    <w:uiPriority w:val="99"/>
    <w:rsid w:val="003227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5130</Characters>
  <Application>Microsoft Office Word</Application>
  <DocSecurity>0</DocSecurity>
  <Lines>96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5928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на исковое заявление пенсионного фонда о взыскании штрафа | Образцы, шаблоны</dc:title>
  <dc:subject>Отзыв на исковое заявление пенсионного фонда о взыскании штрафа</dc:subject>
  <dc:creator>formadoc.ru</dc:creator>
  <cp:keywords>Судебные, Гражданский суд, Судебное производство, Отзыв на исковое заявление пенсионного фонда о взыскании штрафа</cp:keywords>
  <dc:description>Отзыв на исковое заявление пенсионного фонда о взыскании штрафа</dc:description>
  <cp:lastModifiedBy>formadoc.ru</cp:lastModifiedBy>
  <cp:revision>3</cp:revision>
  <cp:lastPrinted>2020-11-16T13:57:00Z</cp:lastPrinted>
  <dcterms:created xsi:type="dcterms:W3CDTF">2020-11-16T13:57:00Z</dcterms:created>
  <dcterms:modified xsi:type="dcterms:W3CDTF">2020-11-16T13:57:00Z</dcterms:modified>
  <cp:category>Судебные/Гражданский суд/Судебное производство/Отзыв на исковое заявление пенсионного фонда о взыскании штрафа</cp:category>
  <dc:language>Rus</dc:language>
  <cp:version>1.0</cp:version>
</cp:coreProperties>
</file>