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F7" w:rsidRDefault="003912F7" w:rsidP="003912F7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ЗАЛОГА ПРАВ ТРЕБОВАНИЯ 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                    "__" _____________ 20__ г.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(место заключения договора)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Федеральное    государственное   учреждение   "Федеральное   управление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накопительно-ипотечной системы жилищного обеспечения военнослужащих" (далее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-   Учреждение),   обеспечивающее  функционирование  накопительно-ипотечной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системы  жилищного  обеспечения  военнослужащих  и реализацию Министерством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обороны  Российской  Федерации  функций уполномоченного федерального органа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исполнительной  власти  в  соответствии с Федеральным законом от 20 августа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2004  г.  N 117-ФЗ "О накопительно-ипотечной системе жилищного  обеспечения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военнослужащих" (далее - Федеральный закон), в лице 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       (должность,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Ф.И.О.)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действующего(ей) на основании 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(наименование и реквизиты документа,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на основании которого действует должностное лицо)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именуемое   далее   Залогодержателем,   с   одной   стороны,   и   участник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накопительно-ипотечной системы жилищного обеспечения военнослужащих 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(Ф.И.О. участника накопительно-ипотечной системы)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 xml:space="preserve">                (паспорт, серия, номер, кем и когда выдан)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зарегистрированный по адресу: ____________________________________________,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свидетельство   о    праве    участника    накопительно-ипотечной   системы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жилищного обеспечения военнослужащих на получение целевого жилищного займа: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серия  ________,  N  ___________  от  ______________,  именуемый(ая)  далее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Залогодателем, действующий(ая) от своего имени, с другой стороны, совместно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именуемые далее Сторонами, заключили настоящий Договор о нижеследующем.</w:t>
      </w:r>
    </w:p>
    <w:p w:rsidR="003912F7" w:rsidRDefault="003912F7" w:rsidP="003912F7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3912F7" w:rsidRDefault="003912F7" w:rsidP="003912F7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I. Предмет Договора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1. Залогодатель в обеспечение обязательств, принятых на себя по 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(полные реквизиты договора целевого жилищного займа)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от ______________________________ N _________, заключенному Залогодателем и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Залогодержателем в городе ________________________________ (далее - договор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целевого  жилищного  займа),  передает   Залогодержателю   в   залог  право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требования участника долевого строительства, вытекающее из договора участия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 долевом  строительстве,  указанное в пункте 2 настоящего Договора (далее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именуется - право требования).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Право требования оценивается сторонами в сумме 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       (цифрами)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(_____________________)   рублей   (не    менее    цены   договора  участия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(прописью)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в долевом строительстве, указанной в договоре целевого жилищного займа).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 xml:space="preserve">Размер суммы и срок исполнения обязательства, обеспечиваемого залогом права требования, определяются в порядке и на условиях, которые установлены Федеральным законом от 27 мая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Arial" w:hAnsi="Arial" w:cs="Arial"/>
            <w:color w:val="504D4D"/>
            <w:sz w:val="16"/>
            <w:szCs w:val="16"/>
          </w:rPr>
          <w:t>1998 г</w:t>
        </w:r>
      </w:smartTag>
      <w:r>
        <w:rPr>
          <w:rFonts w:ascii="Arial" w:hAnsi="Arial" w:cs="Arial"/>
          <w:color w:val="504D4D"/>
          <w:sz w:val="16"/>
          <w:szCs w:val="16"/>
        </w:rPr>
        <w:t xml:space="preserve">. N 76-ФЗ "О статусе военнослужащих", федеральным законом о федеральном бюджете на соответствующий год и Положением о порядке прохождения военной службы, утвержденным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color w:val="504D4D"/>
            <w:sz w:val="16"/>
            <w:szCs w:val="16"/>
          </w:rPr>
          <w:t>1999 г</w:t>
        </w:r>
      </w:smartTag>
      <w:r>
        <w:rPr>
          <w:rFonts w:ascii="Arial" w:hAnsi="Arial" w:cs="Arial"/>
          <w:color w:val="504D4D"/>
          <w:sz w:val="16"/>
          <w:szCs w:val="16"/>
        </w:rPr>
        <w:t>. N 1237 "Вопросы прохождения военной службы", разделом 6 Правил, статьей 15 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в целях приобретения жилого помещения (жилых помещений) по договору участия в долевом строительстве без использования ипотечного кредита.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2. Право требования  принадлежит  Залогодателю  на  основании  договора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участия в долевом строительстве от _____________________ N 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заключенного Залогодателем с 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(наименование юридического лица,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привлекающего денежные средства участников долевого строительства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для строительства многоквартирного дома)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зарегистрированного в Едином государственном  реестре  прав  на  недвижимое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имущество  и сделок с ним "__" ________ ____ г., номер регистрации договора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____________,  запись  в  единый  государственный реестр прав на недвижимое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имущество и сделок с ним сделана _________________________________________.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(наименование регистрационного органа,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сделавшего запись)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Объектом  долевого  строительства,  подлежащего передаче Залогодателю в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соответствии с договором участия в долевом строительстве, является: 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(город или иной населенный пункт, улица, номер участка или другие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индивидуализирующие признаки места строительства объекта, определение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подлежащего передаче жилого помещения в соответствии с проектной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 xml:space="preserve">                              документацией)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Срок передачи застройщиком объекта долевого строительства Залогодателю ____ г.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 Залогодатель не вправе переуступать права требования на объект долевого строительства без письменного согласия Залогодержателя.</w:t>
      </w:r>
    </w:p>
    <w:p w:rsidR="003912F7" w:rsidRDefault="003912F7" w:rsidP="003912F7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3912F7" w:rsidRDefault="003912F7" w:rsidP="003912F7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II. Обращение взыскания на заложенное право требования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 Обращение взыскания на заложенное право требования и его реализация осуществляются в порядке, предусмотренном законодательством Российской Федерации.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 Требования Залогодержателя удовлетворяются за счет реализации заложенного права требования.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 В случае реализации заложенного права требования при обращении на него взыскания в судебном порядке его начальная продажная цена на публичных торгах устанавливается соглашением Сторон. В случае если Стороны не придут к согласию, размер начальной продажной цены устанавливается судом в соответствии с действующим законодательством Российской Федерации.</w:t>
      </w:r>
    </w:p>
    <w:p w:rsidR="003912F7" w:rsidRDefault="003912F7" w:rsidP="003912F7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3912F7" w:rsidRDefault="003912F7" w:rsidP="003912F7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III. Срок действия Договора и иные условия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7. Настоящий Договор подлежит государственной регистрации органом, осуществляющим государственную регистрацию прав, и считается заключенным со дня внесения записи в Единый государственный реестр прав на недвижимое имущество и сделок с ним.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Настоящий Договор подлежит государственной регистрации, считается заключенным и вступает в силу со дня государственной регистрации.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8. Залогодатель оплачивает все расходы, связанные с государственной регистрацией договора залога прав требования.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9. Настоящий Договор составлен в трех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:rsidR="003912F7" w:rsidRDefault="003912F7" w:rsidP="003912F7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10. Во всем, что прямо не предусмотрено настоящим Договором, Стороны руководствуются законодательством Российской Федерации.</w:t>
      </w:r>
    </w:p>
    <w:p w:rsidR="003912F7" w:rsidRDefault="003912F7" w:rsidP="003912F7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3912F7" w:rsidRDefault="003912F7" w:rsidP="003912F7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Реквизиты и подписи Сторон: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Залогодержатель                            Залогодатель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>__________________________________       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(наименование, реквизиты)              (Ф.И.О., паспортные данные,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место жительства)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Примечание.  В  случае  заключения  уполномоченным  федеральным органом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настоящего   Договора   с  представителем  участника,  действующим  в  силу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полномочия, основанного на доверенности: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в преамбуле настоящего Договора слова "действующий(ая) от своего имени"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заменяются словами "от имени и в интересах которого действует 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(Ф.И.О. представителя участника накопительно-ипотечной системы)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 основании доверенности, удостоверенной "__" ____________________ ____ г.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нотариусом нотариального округа 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(наименование нотариального округа,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_____________________, зарегистрированной в реестре за N ________________";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Ф.И.О. нотариуса)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реквизиты  Залогодателя   в   настоящем  Договоре  дополняются  словами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"от имени и в интересах которого действует 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                   (Ф.И.О.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___________________________________________________________________________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представителя участника накопительно-ипотечной системы)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на основании доверенности, удостоверенной "__" ____________________ ____ г.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нотариусом нотариального округа ___________________________________________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                                   (наименование нотариального округа,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lastRenderedPageBreak/>
        <w:t>____________________, зарегистрированной в реестре за N _________________".</w:t>
      </w:r>
    </w:p>
    <w:p w:rsidR="003912F7" w:rsidRDefault="003912F7" w:rsidP="003912F7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 xml:space="preserve"> Ф.И.О. нотариуса)</w:t>
      </w:r>
    </w:p>
    <w:p w:rsidR="003912F7" w:rsidRDefault="003912F7"/>
    <w:sectPr w:rsidR="00391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68" w:rsidRDefault="00790C68" w:rsidP="00AB3755">
      <w:r>
        <w:separator/>
      </w:r>
    </w:p>
  </w:endnote>
  <w:endnote w:type="continuationSeparator" w:id="0">
    <w:p w:rsidR="00790C68" w:rsidRDefault="00790C68" w:rsidP="00AB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5" w:rsidRPr="00363DE7" w:rsidRDefault="00AB3755" w:rsidP="00363D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E7" w:rsidRPr="00AC1073" w:rsidRDefault="00363DE7" w:rsidP="00363DE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5" w:rsidRPr="00363DE7" w:rsidRDefault="00AB3755" w:rsidP="00363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68" w:rsidRDefault="00790C68" w:rsidP="00AB3755">
      <w:r>
        <w:separator/>
      </w:r>
    </w:p>
  </w:footnote>
  <w:footnote w:type="continuationSeparator" w:id="0">
    <w:p w:rsidR="00790C68" w:rsidRDefault="00790C68" w:rsidP="00AB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5" w:rsidRPr="00363DE7" w:rsidRDefault="00AB3755" w:rsidP="00363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5" w:rsidRPr="00363DE7" w:rsidRDefault="00AB3755" w:rsidP="00363D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55" w:rsidRPr="00363DE7" w:rsidRDefault="00AB3755" w:rsidP="00363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2F7"/>
    <w:rsid w:val="00363DE7"/>
    <w:rsid w:val="003912F7"/>
    <w:rsid w:val="00790C68"/>
    <w:rsid w:val="00A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A9F1F-274E-4DA2-B4F6-28AFAFE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91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91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3912F7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AB3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B3755"/>
    <w:rPr>
      <w:sz w:val="24"/>
      <w:szCs w:val="24"/>
    </w:rPr>
  </w:style>
  <w:style w:type="paragraph" w:styleId="a5">
    <w:name w:val="footer"/>
    <w:basedOn w:val="a"/>
    <w:link w:val="a6"/>
    <w:uiPriority w:val="99"/>
    <w:rsid w:val="00AB3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B3755"/>
    <w:rPr>
      <w:sz w:val="24"/>
      <w:szCs w:val="24"/>
    </w:rPr>
  </w:style>
  <w:style w:type="character" w:styleId="a7">
    <w:name w:val="Hyperlink"/>
    <w:uiPriority w:val="99"/>
    <w:unhideWhenUsed/>
    <w:rsid w:val="00363D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7241</Characters>
  <Application>Microsoft Office Word</Application>
  <DocSecurity>0</DocSecurity>
  <Lines>139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</vt:lpstr>
    </vt:vector>
  </TitlesOfParts>
  <Manager>formadoc.ru</Manager>
  <Company>formadoc.ru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залога прав требования</dc:title>
  <dc:subject>Правовые особенности оформления договора залога прав требования, пример и форма, а также бесплатные советы адвокатов</dc:subject>
  <dc:creator>formadoc.ru</dc:creator>
  <cp:keywords>Договоры, Бизнес, Залог, Договор залога прав требования</cp:keywords>
  <dc:description>Правовые особенности оформления договора залога прав требования, пример и форма, а также бесплатные советы адвокатов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Договоры/Бизнес/Залог/Договор залога прав требования</cp:category>
  <dc:language>Rus</dc:language>
  <cp:version>1.0</cp:version>
</cp:coreProperties>
</file>