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00" w:rsidRDefault="00A91700" w:rsidP="00A91700">
      <w:pPr>
        <w:jc w:val="right"/>
      </w:pPr>
      <w:bookmarkStart w:id="0" w:name="_GoBack"/>
      <w:bookmarkEnd w:id="0"/>
      <w:r>
        <w:t>УТВЕРЖДАЮ</w:t>
      </w:r>
    </w:p>
    <w:p w:rsidR="00A91700" w:rsidRDefault="00A91700" w:rsidP="00A91700">
      <w:pPr>
        <w:jc w:val="right"/>
      </w:pPr>
      <w:r>
        <w:t>Генеральный директор</w:t>
      </w:r>
    </w:p>
    <w:p w:rsidR="00A91700" w:rsidRDefault="00A91700" w:rsidP="00A91700">
      <w:pPr>
        <w:jc w:val="right"/>
      </w:pPr>
      <w:r>
        <w:t>Фамилия И.О. ________________</w:t>
      </w:r>
    </w:p>
    <w:p w:rsidR="00A91700" w:rsidRDefault="00A91700" w:rsidP="00A91700">
      <w:pPr>
        <w:jc w:val="right"/>
      </w:pPr>
      <w:r>
        <w:t>«________»_____________ ____ г.</w:t>
      </w:r>
    </w:p>
    <w:p w:rsidR="00A91700" w:rsidRDefault="00A91700" w:rsidP="00A91700">
      <w:pPr>
        <w:jc w:val="right"/>
        <w:rPr>
          <w:b/>
        </w:rPr>
      </w:pPr>
      <w:r w:rsidRPr="004324B3">
        <w:rPr>
          <w:b/>
        </w:rPr>
        <w:t xml:space="preserve">Должностная инструкция инженера </w:t>
      </w:r>
      <w:proofErr w:type="spellStart"/>
      <w:r w:rsidRPr="004324B3">
        <w:rPr>
          <w:b/>
        </w:rPr>
        <w:t>пто</w:t>
      </w:r>
      <w:proofErr w:type="spellEnd"/>
    </w:p>
    <w:p w:rsidR="00A91700" w:rsidRPr="004324B3" w:rsidRDefault="00A91700" w:rsidP="00A91700">
      <w:pPr>
        <w:jc w:val="center"/>
        <w:rPr>
          <w:b/>
        </w:rPr>
      </w:pPr>
      <w:r w:rsidRPr="004324B3">
        <w:rPr>
          <w:b/>
        </w:rPr>
        <w:t>1. ОБЩИЕ ПОЛОЖЕНИЯ</w:t>
      </w:r>
    </w:p>
    <w:p w:rsidR="00A91700" w:rsidRDefault="00A91700" w:rsidP="00A91700">
      <w:pPr>
        <w:jc w:val="both"/>
      </w:pPr>
      <w:r>
        <w:t>1.1. Настоящая должностная инструкция определяет функциональные обязанности, права и ответственность инженера ПТО ________________________________________ (далее - Организация).</w:t>
      </w:r>
    </w:p>
    <w:p w:rsidR="00A91700" w:rsidRDefault="00A91700" w:rsidP="00A91700">
      <w:pPr>
        <w:jc w:val="both"/>
      </w:pPr>
      <w:r>
        <w:t>1.2.Инженер ПТО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A91700" w:rsidRDefault="00A91700" w:rsidP="00A91700">
      <w:pPr>
        <w:jc w:val="both"/>
      </w:pPr>
      <w:r>
        <w:t>1.3. Инженер ПТО подчиняется непосредственно начальнику ПТО.</w:t>
      </w:r>
    </w:p>
    <w:p w:rsidR="00A91700" w:rsidRDefault="00A91700" w:rsidP="00A91700">
      <w:pPr>
        <w:jc w:val="both"/>
      </w:pPr>
      <w:r>
        <w:t>1.4. Инженер ПТО должен знать: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законодательные и иные нормативно правовые акты, регламентирующие производственно-хозяйственную и финансово-экономическую деятельность Организации;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строительные нормы и правила, ГОСТы, ВСН, РД соответствующие направлению строительства;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профиль, специализацию и особенности структуры Организации;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производственные мощности и подрядных организаций, участвующих в строительстве объектов;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технологию производства и способы ведения строительно-монтажных работ на объектах строительства;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порядок ведения учета, составления отчетности о деятельности Организации в области строительства;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порядок материально-технической комплектации объектов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правила и нормы охраны труда, техники безопасности, производственной санитарии и противопожарной безопасности;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порядок заключения и исполнения хозяйственных договоров;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руководящие материалы, определяющие направления развития соответствующей отрасли экономики, науки и техники;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отечественные и зарубежные достижения науки и техники в соответствующей области знаний;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специальную литературу в области разрабатываемых и смежных с ними проблем;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стандарты, технические условия и другие руководящие материалы по разработке и оформлению технической документации;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экономику, организацию труда и производства;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основы трудового законодательства;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t>правила внутреннего трудового распорядка;</w:t>
      </w:r>
    </w:p>
    <w:p w:rsidR="00A91700" w:rsidRDefault="00A91700" w:rsidP="00A91700">
      <w:pPr>
        <w:pStyle w:val="a3"/>
        <w:numPr>
          <w:ilvl w:val="0"/>
          <w:numId w:val="1"/>
        </w:numPr>
      </w:pPr>
      <w:r>
        <w:lastRenderedPageBreak/>
        <w:t>постановления, распоряжения, приказы  и другие нормативные документы, касающиеся деятельности Организации.</w:t>
      </w:r>
    </w:p>
    <w:p w:rsidR="00A91700" w:rsidRDefault="00A91700" w:rsidP="00A91700">
      <w:pPr>
        <w:jc w:val="both"/>
      </w:pPr>
      <w:r>
        <w:t>1.5. Требования к квалификации -  высшее профессиональное  (техническое или строительное) образование и стаж работы на руководящих должностях не менее 3 лет.</w:t>
      </w:r>
    </w:p>
    <w:p w:rsidR="00A91700" w:rsidRPr="004324B3" w:rsidRDefault="00A91700" w:rsidP="00A91700">
      <w:pPr>
        <w:jc w:val="center"/>
        <w:rPr>
          <w:b/>
        </w:rPr>
      </w:pPr>
      <w:r w:rsidRPr="004324B3">
        <w:rPr>
          <w:b/>
        </w:rPr>
        <w:t>2. ФУНКЦИОНАЛЬНЫЕ ОБЯЗАННОСТИ</w:t>
      </w:r>
    </w:p>
    <w:p w:rsidR="00A91700" w:rsidRDefault="00A91700" w:rsidP="00A91700">
      <w:pPr>
        <w:jc w:val="both"/>
      </w:pPr>
      <w:r>
        <w:t>Инженер ПТО:</w:t>
      </w:r>
    </w:p>
    <w:p w:rsidR="00A91700" w:rsidRDefault="00A91700" w:rsidP="00A91700">
      <w:pPr>
        <w:jc w:val="both"/>
      </w:pPr>
      <w:r>
        <w:t>2.1. Обеспечивает выполнение строительно-монтажных работ в утвержденные сроки.</w:t>
      </w:r>
    </w:p>
    <w:p w:rsidR="00A91700" w:rsidRDefault="00A91700" w:rsidP="00A91700">
      <w:pPr>
        <w:jc w:val="both"/>
      </w:pPr>
      <w:r>
        <w:t>2.2. Участвует в работе по оперативному регулированию хода строительства, обеспечению своевременной сдачи объектов в соответствии с планом производства и договорами поставок.</w:t>
      </w:r>
    </w:p>
    <w:p w:rsidR="00A91700" w:rsidRDefault="00A91700" w:rsidP="00A91700">
      <w:pPr>
        <w:jc w:val="both"/>
      </w:pPr>
      <w:r>
        <w:t>2.3. Участвует в оперативном контроле за ходом строительства, обеспечением технической документацией, оборудованием и материалами.</w:t>
      </w:r>
    </w:p>
    <w:p w:rsidR="00A91700" w:rsidRDefault="00A91700" w:rsidP="00A91700">
      <w:pPr>
        <w:jc w:val="both"/>
      </w:pPr>
      <w:r>
        <w:t>2.4. Контролирует выполнение взаимных претензий и требований с субподрядными организациями.</w:t>
      </w:r>
    </w:p>
    <w:p w:rsidR="00A91700" w:rsidRDefault="00A91700" w:rsidP="00A91700">
      <w:pPr>
        <w:jc w:val="both"/>
      </w:pPr>
      <w:r>
        <w:t>2.5. Анализирует деятельность Организации за предыдущий плановый период с целью выявления возможностей улучшения работы, уменьшения затрат на строительство объектов и сооружений связи.</w:t>
      </w:r>
    </w:p>
    <w:p w:rsidR="00A91700" w:rsidRDefault="00A91700" w:rsidP="00A91700">
      <w:pPr>
        <w:jc w:val="both"/>
      </w:pPr>
      <w:r>
        <w:t>2.6. Участвует в координации действий и контроле работ субподрядных организаций.</w:t>
      </w:r>
    </w:p>
    <w:p w:rsidR="00A91700" w:rsidRDefault="00A91700" w:rsidP="00A91700">
      <w:pPr>
        <w:jc w:val="both"/>
      </w:pPr>
      <w:r>
        <w:t>2.7. Участвует в организации анализа поступившей от заказчика проектно-сметной документации.</w:t>
      </w:r>
    </w:p>
    <w:p w:rsidR="00A91700" w:rsidRDefault="00A91700" w:rsidP="00A91700">
      <w:pPr>
        <w:jc w:val="both"/>
      </w:pPr>
      <w:r>
        <w:t>2.8. Выполняет разработку сметной документации на выполнение дополнительных работ.</w:t>
      </w:r>
    </w:p>
    <w:p w:rsidR="00A91700" w:rsidRDefault="00A91700" w:rsidP="00A91700">
      <w:pPr>
        <w:jc w:val="both"/>
      </w:pPr>
      <w:r>
        <w:t>2.9. Выполняет технический и экономический анализ документации.</w:t>
      </w:r>
    </w:p>
    <w:p w:rsidR="00A91700" w:rsidRDefault="00A91700" w:rsidP="00A91700">
      <w:pPr>
        <w:jc w:val="both"/>
      </w:pPr>
      <w:r>
        <w:t>2.10. Выполняет анализ принимаемых технических решений в процессе производства строительно-монтажных работ.</w:t>
      </w:r>
    </w:p>
    <w:p w:rsidR="00A91700" w:rsidRDefault="00A91700" w:rsidP="00A91700">
      <w:pPr>
        <w:jc w:val="both"/>
      </w:pPr>
      <w:r>
        <w:t>2.11. Анализирует полученную от подрядных организаций  информацию о ходе выполнения строительно-монтажных работ.</w:t>
      </w:r>
    </w:p>
    <w:p w:rsidR="00A91700" w:rsidRDefault="00A91700" w:rsidP="00A91700">
      <w:pPr>
        <w:jc w:val="both"/>
      </w:pPr>
      <w:r>
        <w:t xml:space="preserve">2.12. Принимает участие в разработке </w:t>
      </w:r>
      <w:proofErr w:type="spellStart"/>
      <w:r>
        <w:t>месячно</w:t>
      </w:r>
      <w:proofErr w:type="spellEnd"/>
      <w:r>
        <w:t>-суточных графиков ведения строительно-монтажных работ при сооружении объектов.</w:t>
      </w:r>
    </w:p>
    <w:p w:rsidR="00A91700" w:rsidRDefault="00A91700" w:rsidP="00A91700">
      <w:pPr>
        <w:jc w:val="both"/>
      </w:pPr>
      <w:r>
        <w:t>2.13. Решает технические вопросы по разрешительной документации и в процессе выполнения строительно-монтажных работ.</w:t>
      </w:r>
    </w:p>
    <w:p w:rsidR="00A91700" w:rsidRDefault="00A91700" w:rsidP="00A91700">
      <w:pPr>
        <w:jc w:val="both"/>
      </w:pPr>
      <w:r>
        <w:t>2.14. Ведет учет и хранит документацию.</w:t>
      </w:r>
    </w:p>
    <w:p w:rsidR="00A91700" w:rsidRDefault="00A91700" w:rsidP="00A91700">
      <w:pPr>
        <w:jc w:val="both"/>
      </w:pPr>
      <w:r>
        <w:t>2.15. Оказывает методическую и практическую помощь при реализации договоров.</w:t>
      </w:r>
    </w:p>
    <w:p w:rsidR="00A91700" w:rsidRDefault="00A91700" w:rsidP="00A91700">
      <w:pPr>
        <w:jc w:val="both"/>
      </w:pPr>
      <w:r>
        <w:t>2.16. Комплектует в установленном порядке исполнительную документацию.</w:t>
      </w:r>
    </w:p>
    <w:p w:rsidR="00A91700" w:rsidRDefault="00A91700" w:rsidP="00A91700">
      <w:pPr>
        <w:jc w:val="both"/>
      </w:pPr>
      <w:r>
        <w:t>2.17. Участвует в приеме-передаче исполнительной документации заказчику.</w:t>
      </w:r>
    </w:p>
    <w:p w:rsidR="00A91700" w:rsidRDefault="00A91700" w:rsidP="00A91700">
      <w:pPr>
        <w:jc w:val="both"/>
      </w:pPr>
      <w:r>
        <w:t>2.18. Участвует в ведении технической отчетности  в установленном в Организации порядке.</w:t>
      </w:r>
    </w:p>
    <w:p w:rsidR="00A91700" w:rsidRDefault="00A91700" w:rsidP="00A91700">
      <w:pPr>
        <w:jc w:val="both"/>
      </w:pPr>
      <w:r>
        <w:lastRenderedPageBreak/>
        <w:t>2.19. Участвует в разработке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связи.</w:t>
      </w:r>
    </w:p>
    <w:p w:rsidR="00A91700" w:rsidRPr="004324B3" w:rsidRDefault="00A91700" w:rsidP="00A91700">
      <w:pPr>
        <w:jc w:val="center"/>
        <w:rPr>
          <w:b/>
        </w:rPr>
      </w:pPr>
      <w:r w:rsidRPr="004324B3">
        <w:rPr>
          <w:b/>
        </w:rPr>
        <w:t>3. ПРАВА</w:t>
      </w:r>
    </w:p>
    <w:p w:rsidR="00A91700" w:rsidRDefault="00A91700" w:rsidP="00A91700">
      <w:pPr>
        <w:jc w:val="both"/>
      </w:pPr>
      <w:r>
        <w:t>Инженер ПТО имеет право:</w:t>
      </w:r>
    </w:p>
    <w:p w:rsidR="00A91700" w:rsidRDefault="00A91700" w:rsidP="00A91700">
      <w:pPr>
        <w:jc w:val="both"/>
      </w:pPr>
      <w:r>
        <w:t>3.1. На  предоставление ему работы, обусловленной трудовым договором;</w:t>
      </w:r>
    </w:p>
    <w:p w:rsidR="00A91700" w:rsidRDefault="00A91700" w:rsidP="00A91700">
      <w:pPr>
        <w:jc w:val="both"/>
      </w:pPr>
      <w:r>
        <w:t>3.2.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91700" w:rsidRDefault="00A91700" w:rsidP="00A91700">
      <w:pPr>
        <w:jc w:val="both"/>
      </w:pPr>
      <w:r>
        <w:t>3.3. На полную достоверную информацию об условиях труда и требованиях охраны труда на рабочем месте;</w:t>
      </w:r>
    </w:p>
    <w:p w:rsidR="00A91700" w:rsidRDefault="00A91700" w:rsidP="00A91700">
      <w:pPr>
        <w:jc w:val="both"/>
      </w:pPr>
      <w:r>
        <w:t>3.4.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A91700" w:rsidRDefault="00A91700" w:rsidP="00A91700">
      <w:pPr>
        <w:jc w:val="both"/>
      </w:pPr>
      <w:r>
        <w:t>3.5. Получение материалов и документов, относящихся к своей деятельности;</w:t>
      </w:r>
    </w:p>
    <w:p w:rsidR="00A91700" w:rsidRDefault="00A91700" w:rsidP="00A91700">
      <w:pPr>
        <w:jc w:val="both"/>
      </w:pPr>
      <w:r>
        <w:t>3.6. Взаимодействие с другими подразделениями Организации для решения оперативных вопросов своей профессиональной деятельности.</w:t>
      </w:r>
    </w:p>
    <w:p w:rsidR="00A91700" w:rsidRPr="004324B3" w:rsidRDefault="00A91700" w:rsidP="00A91700">
      <w:pPr>
        <w:jc w:val="center"/>
        <w:rPr>
          <w:b/>
        </w:rPr>
      </w:pPr>
      <w:r w:rsidRPr="004324B3">
        <w:rPr>
          <w:b/>
        </w:rPr>
        <w:t>4. ОТВЕТСТВЕННОСТЬ</w:t>
      </w:r>
    </w:p>
    <w:p w:rsidR="00A91700" w:rsidRDefault="00A91700" w:rsidP="00A91700">
      <w:pPr>
        <w:jc w:val="both"/>
      </w:pPr>
      <w:r>
        <w:t>Инженер ПТО  несет ответственность за:</w:t>
      </w:r>
    </w:p>
    <w:p w:rsidR="00A91700" w:rsidRDefault="00A91700" w:rsidP="00A91700">
      <w:pPr>
        <w:jc w:val="both"/>
      </w:pPr>
      <w:r>
        <w:t>4.1. Невыполнение своих функциональных обязанностей.</w:t>
      </w:r>
    </w:p>
    <w:p w:rsidR="00A91700" w:rsidRDefault="00A91700" w:rsidP="00A91700">
      <w:pPr>
        <w:jc w:val="both"/>
      </w:pPr>
      <w:r>
        <w:t>4.2. Недостоверную информацию о состоянии выполнения работы.</w:t>
      </w:r>
    </w:p>
    <w:p w:rsidR="00A91700" w:rsidRDefault="00A91700" w:rsidP="00A91700">
      <w:pPr>
        <w:jc w:val="both"/>
      </w:pPr>
      <w:r>
        <w:t>4.3. Невыполнение приказов, распоряжений и поручений Работодателя.</w:t>
      </w:r>
    </w:p>
    <w:p w:rsidR="00A91700" w:rsidRDefault="00A91700" w:rsidP="00A91700">
      <w:pPr>
        <w:jc w:val="both"/>
      </w:pPr>
      <w:r>
        <w:t>4.4. Нарушение правил техники безопасности и инструкции по охране труда.</w:t>
      </w:r>
    </w:p>
    <w:p w:rsidR="00A91700" w:rsidRDefault="00A91700" w:rsidP="00A91700">
      <w:pPr>
        <w:jc w:val="both"/>
      </w:pPr>
      <w: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A91700" w:rsidRDefault="00A91700" w:rsidP="00A91700">
      <w:pPr>
        <w:jc w:val="both"/>
      </w:pPr>
      <w:r>
        <w:t>4.6. Несоблюдение трудовой дисциплины.</w:t>
      </w:r>
    </w:p>
    <w:p w:rsidR="00A91700" w:rsidRPr="004324B3" w:rsidRDefault="00A91700" w:rsidP="00A91700">
      <w:pPr>
        <w:jc w:val="center"/>
        <w:rPr>
          <w:b/>
        </w:rPr>
      </w:pPr>
      <w:r w:rsidRPr="004324B3">
        <w:rPr>
          <w:b/>
        </w:rPr>
        <w:t>5. УСЛОВИЯ РАБОТЫ</w:t>
      </w:r>
    </w:p>
    <w:p w:rsidR="00A91700" w:rsidRDefault="00A91700" w:rsidP="00A91700">
      <w:pPr>
        <w:jc w:val="both"/>
      </w:pPr>
      <w:r>
        <w:t>5.1. Режим работы инженера ПТО определяется в соответствии с Правилами внутреннего трудового распорядка, установленными в Организации.</w:t>
      </w:r>
    </w:p>
    <w:p w:rsidR="00A91700" w:rsidRDefault="00A91700" w:rsidP="00A91700">
      <w:pPr>
        <w:jc w:val="both"/>
      </w:pPr>
      <w:r>
        <w:t>5.2. В связи с производственной необходимостью инженер ПТО обязан выезжать в служебные командировки (в т.ч. местного значения).</w:t>
      </w:r>
    </w:p>
    <w:p w:rsidR="00A91700" w:rsidRPr="00707ED1" w:rsidRDefault="00A91700" w:rsidP="00A91700">
      <w:pPr>
        <w:jc w:val="right"/>
        <w:rPr>
          <w:b/>
        </w:rPr>
      </w:pPr>
      <w:r w:rsidRPr="00707ED1">
        <w:rPr>
          <w:b/>
        </w:rPr>
        <w:t>СОГЛАСОВАНО:</w:t>
      </w:r>
    </w:p>
    <w:p w:rsidR="00A91700" w:rsidRDefault="00A91700" w:rsidP="00A91700">
      <w:pPr>
        <w:jc w:val="right"/>
      </w:pPr>
      <w:r>
        <w:t xml:space="preserve">Руководитель организации:         ________         ______________________  </w:t>
      </w:r>
    </w:p>
    <w:p w:rsidR="00A91700" w:rsidRDefault="00A91700" w:rsidP="00A91700">
      <w:pPr>
        <w:ind w:left="3540" w:firstLine="708"/>
        <w:jc w:val="center"/>
      </w:pPr>
      <w:r>
        <w:lastRenderedPageBreak/>
        <w:t xml:space="preserve">       (подпись)                         (ФИО)</w:t>
      </w:r>
    </w:p>
    <w:p w:rsidR="00A91700" w:rsidRDefault="00A91700" w:rsidP="00A91700">
      <w:pPr>
        <w:jc w:val="right"/>
      </w:pPr>
      <w:r>
        <w:t>С инструкцией ознакомлен:          ________        ______________________</w:t>
      </w:r>
    </w:p>
    <w:p w:rsidR="00A91700" w:rsidRDefault="00A91700" w:rsidP="00A91700">
      <w:pPr>
        <w:ind w:left="3540" w:firstLine="708"/>
        <w:jc w:val="center"/>
      </w:pPr>
      <w:r>
        <w:t xml:space="preserve">         (подпись)                         (ФИО)</w:t>
      </w:r>
    </w:p>
    <w:sectPr w:rsidR="00A91700" w:rsidSect="00A91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1C" w:rsidRDefault="001F071C">
      <w:r>
        <w:separator/>
      </w:r>
    </w:p>
  </w:endnote>
  <w:endnote w:type="continuationSeparator" w:id="0">
    <w:p w:rsidR="001F071C" w:rsidRDefault="001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B" w:rsidRPr="0047298B" w:rsidRDefault="00DD38BB" w:rsidP="00472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8B" w:rsidRPr="001F4E41" w:rsidRDefault="0047298B" w:rsidP="0047298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F4E4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F4E4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F4E4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F4E4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B" w:rsidRPr="0047298B" w:rsidRDefault="00DD38BB" w:rsidP="00472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1C" w:rsidRDefault="001F071C">
      <w:r>
        <w:separator/>
      </w:r>
    </w:p>
  </w:footnote>
  <w:footnote w:type="continuationSeparator" w:id="0">
    <w:p w:rsidR="001F071C" w:rsidRDefault="001F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B" w:rsidRPr="0047298B" w:rsidRDefault="00DD38BB" w:rsidP="004729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B" w:rsidRPr="0047298B" w:rsidRDefault="00DD38BB" w:rsidP="004729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B" w:rsidRPr="0047298B" w:rsidRDefault="00DD38BB" w:rsidP="004729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6440"/>
    <w:multiLevelType w:val="hybridMultilevel"/>
    <w:tmpl w:val="53F6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F071C"/>
    <w:rsid w:val="001F4E41"/>
    <w:rsid w:val="002F1BBC"/>
    <w:rsid w:val="0047298B"/>
    <w:rsid w:val="004B4941"/>
    <w:rsid w:val="004D4C7C"/>
    <w:rsid w:val="005E2B77"/>
    <w:rsid w:val="008A08DE"/>
    <w:rsid w:val="0091537E"/>
    <w:rsid w:val="00A22183"/>
    <w:rsid w:val="00A812FA"/>
    <w:rsid w:val="00A91700"/>
    <w:rsid w:val="00BB110E"/>
    <w:rsid w:val="00DD38BB"/>
    <w:rsid w:val="00E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4FA68D-3F4C-4D45-85C0-C14D41F1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9170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rsid w:val="00A9170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91700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91700"/>
    <w:rPr>
      <w:color w:val="0000FF"/>
      <w:u w:val="single"/>
    </w:rPr>
  </w:style>
  <w:style w:type="character" w:styleId="a8">
    <w:name w:val="Emphasis"/>
    <w:qFormat/>
    <w:rsid w:val="00A91700"/>
    <w:rPr>
      <w:i/>
      <w:iCs/>
    </w:rPr>
  </w:style>
  <w:style w:type="character" w:customStyle="1" w:styleId="a6">
    <w:name w:val="Нижний колонтитул Знак"/>
    <w:link w:val="a5"/>
    <w:uiPriority w:val="99"/>
    <w:rsid w:val="004729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5253</Characters>
  <Application>Microsoft Office Word</Application>
  <DocSecurity>0</DocSecurity>
  <Lines>106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5954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инженера пто</dc:title>
  <dc:subject>Правовые особенности оформления должностной инструкции инженера пто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инженера пто</cp:keywords>
  <dc:description>Правовые особенности оформления должностной инструкции инженера пто пример и форма, а также бесплатные советы адвокатов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Прочие/Работа/Должностные инструкции/Должностная инструкция инженера пто</cp:category>
  <dc:language>Rus</dc:language>
  <cp:version>1.0</cp:version>
</cp:coreProperties>
</file>