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76" w:rsidRPr="00131365" w:rsidRDefault="008B0D76" w:rsidP="008B0D76">
      <w:pPr>
        <w:jc w:val="center"/>
        <w:rPr>
          <w:b/>
          <w:sz w:val="23"/>
        </w:rPr>
      </w:pPr>
      <w:bookmarkStart w:id="0" w:name="_GoBack"/>
      <w:bookmarkEnd w:id="0"/>
      <w:r w:rsidRPr="00131365">
        <w:rPr>
          <w:b/>
          <w:sz w:val="23"/>
        </w:rPr>
        <w:t>АКТ ПРИЕМА-ПЕРЕДАЧИ ЦЕННЫХ БУМАГ</w:t>
      </w:r>
    </w:p>
    <w:p w:rsidR="007F52E1" w:rsidRDefault="007F52E1" w:rsidP="008B0D76">
      <w:pPr>
        <w:pStyle w:val="1"/>
        <w:rPr>
          <w:rFonts w:ascii="Times New Roman" w:hAnsi="Times New Roman"/>
          <w:b/>
          <w:sz w:val="23"/>
        </w:rPr>
      </w:pPr>
    </w:p>
    <w:p w:rsidR="008B0D76" w:rsidRPr="00131365" w:rsidRDefault="008B0D76" w:rsidP="008B0D76">
      <w:pPr>
        <w:pStyle w:val="1"/>
        <w:rPr>
          <w:rFonts w:ascii="Times New Roman" w:hAnsi="Times New Roman"/>
          <w:b/>
          <w:sz w:val="22"/>
        </w:rPr>
      </w:pPr>
      <w:r w:rsidRPr="00131365">
        <w:rPr>
          <w:rFonts w:ascii="Times New Roman" w:hAnsi="Times New Roman"/>
          <w:b/>
          <w:sz w:val="23"/>
        </w:rPr>
        <w:t xml:space="preserve">№ </w:t>
      </w:r>
      <w:r w:rsidRPr="00131365">
        <w:rPr>
          <w:rFonts w:ascii="Times New Roman" w:hAnsi="Times New Roman"/>
          <w:b/>
          <w:sz w:val="22"/>
        </w:rPr>
        <w:t>___________ от ___  ______________ 20__ года.</w:t>
      </w:r>
    </w:p>
    <w:p w:rsidR="008B0D76" w:rsidRPr="00131365" w:rsidRDefault="008B0D76" w:rsidP="008B0D76">
      <w:pPr>
        <w:pStyle w:val="8"/>
        <w:jc w:val="left"/>
        <w:rPr>
          <w:rFonts w:ascii="Times New Roman" w:hAnsi="Times New Roman"/>
          <w:i w:val="0"/>
          <w:sz w:val="22"/>
        </w:rPr>
      </w:pPr>
      <w:r w:rsidRPr="00131365">
        <w:rPr>
          <w:rFonts w:ascii="Times New Roman" w:hAnsi="Times New Roman"/>
          <w:i w:val="0"/>
          <w:sz w:val="22"/>
        </w:rPr>
        <w:t>г. Москва</w:t>
      </w:r>
      <w:r w:rsidRPr="00131365">
        <w:rPr>
          <w:rFonts w:ascii="Times New Roman" w:hAnsi="Times New Roman"/>
          <w:i w:val="0"/>
          <w:sz w:val="22"/>
        </w:rPr>
        <w:tab/>
      </w:r>
      <w:r w:rsidRPr="00131365">
        <w:rPr>
          <w:rFonts w:ascii="Times New Roman" w:hAnsi="Times New Roman"/>
          <w:i w:val="0"/>
          <w:sz w:val="22"/>
        </w:rPr>
        <w:tab/>
      </w:r>
      <w:r w:rsidRPr="00131365">
        <w:rPr>
          <w:rFonts w:ascii="Times New Roman" w:hAnsi="Times New Roman"/>
          <w:i w:val="0"/>
          <w:sz w:val="22"/>
        </w:rPr>
        <w:tab/>
      </w:r>
      <w:r w:rsidRPr="00131365">
        <w:rPr>
          <w:rFonts w:ascii="Times New Roman" w:hAnsi="Times New Roman"/>
          <w:i w:val="0"/>
          <w:sz w:val="22"/>
        </w:rPr>
        <w:tab/>
      </w:r>
      <w:r w:rsidRPr="00131365">
        <w:rPr>
          <w:rFonts w:ascii="Times New Roman" w:hAnsi="Times New Roman"/>
          <w:i w:val="0"/>
          <w:sz w:val="22"/>
        </w:rPr>
        <w:tab/>
      </w:r>
      <w:r w:rsidRPr="00131365">
        <w:rPr>
          <w:rFonts w:ascii="Times New Roman" w:hAnsi="Times New Roman"/>
          <w:i w:val="0"/>
          <w:sz w:val="22"/>
        </w:rPr>
        <w:tab/>
      </w:r>
      <w:r w:rsidRPr="00131365">
        <w:rPr>
          <w:rFonts w:ascii="Times New Roman" w:hAnsi="Times New Roman"/>
          <w:i w:val="0"/>
          <w:sz w:val="22"/>
        </w:rPr>
        <w:tab/>
      </w:r>
      <w:r w:rsidRPr="00131365">
        <w:rPr>
          <w:rFonts w:ascii="Times New Roman" w:hAnsi="Times New Roman"/>
          <w:i w:val="0"/>
          <w:sz w:val="22"/>
        </w:rPr>
        <w:tab/>
      </w:r>
      <w:r w:rsidRPr="00131365">
        <w:rPr>
          <w:rFonts w:ascii="Times New Roman" w:hAnsi="Times New Roman"/>
          <w:i w:val="0"/>
          <w:sz w:val="22"/>
        </w:rPr>
        <w:tab/>
        <w:t xml:space="preserve"> </w:t>
      </w:r>
      <w:r w:rsidR="007F52E1">
        <w:rPr>
          <w:rFonts w:ascii="Times New Roman" w:hAnsi="Times New Roman"/>
          <w:i w:val="0"/>
          <w:sz w:val="22"/>
        </w:rPr>
        <w:t xml:space="preserve">        ___  ______________  20_</w:t>
      </w:r>
      <w:r w:rsidRPr="00131365">
        <w:rPr>
          <w:rFonts w:ascii="Times New Roman" w:hAnsi="Times New Roman"/>
          <w:i w:val="0"/>
          <w:sz w:val="22"/>
        </w:rPr>
        <w:t>_  года</w:t>
      </w:r>
    </w:p>
    <w:p w:rsidR="001A3D63" w:rsidRPr="001A3D63" w:rsidRDefault="008B0D76" w:rsidP="001A3D63">
      <w:pPr>
        <w:jc w:val="both"/>
        <w:rPr>
          <w:sz w:val="22"/>
          <w:szCs w:val="22"/>
        </w:rPr>
      </w:pPr>
      <w:r w:rsidRPr="001A3D63">
        <w:rPr>
          <w:sz w:val="22"/>
          <w:szCs w:val="22"/>
        </w:rPr>
        <w:t xml:space="preserve">_______________________, именуемое в дальнейшем «Сторона 1», в лице _______________________________________, действующего на основании ___________, с одной стороны, и </w:t>
      </w:r>
      <w:r w:rsidR="001A3D63" w:rsidRPr="001A3D63">
        <w:rPr>
          <w:sz w:val="22"/>
          <w:szCs w:val="22"/>
        </w:rPr>
        <w:t>_________________________________________________________________________________________</w:t>
      </w:r>
      <w:r w:rsidR="001A3D63">
        <w:rPr>
          <w:sz w:val="22"/>
          <w:szCs w:val="22"/>
        </w:rPr>
        <w:t>________</w:t>
      </w:r>
      <w:r w:rsidR="001A3D63" w:rsidRPr="001A3D63">
        <w:rPr>
          <w:sz w:val="22"/>
          <w:szCs w:val="22"/>
        </w:rPr>
        <w:t>,</w:t>
      </w:r>
    </w:p>
    <w:p w:rsidR="001A3D63" w:rsidRPr="001A3D63" w:rsidRDefault="001A3D63" w:rsidP="001A3D63">
      <w:pPr>
        <w:jc w:val="center"/>
      </w:pPr>
      <w:r w:rsidRPr="001A3D63">
        <w:rPr>
          <w:sz w:val="22"/>
          <w:szCs w:val="22"/>
        </w:rPr>
        <w:t>(</w:t>
      </w:r>
      <w:r w:rsidRPr="001A3D63">
        <w:t>ФИО, паспортные данные)</w:t>
      </w:r>
    </w:p>
    <w:p w:rsidR="008B0D76" w:rsidRPr="001A3D63" w:rsidRDefault="0062263B" w:rsidP="001A3D63">
      <w:pPr>
        <w:pStyle w:val="2"/>
        <w:rPr>
          <w:szCs w:val="22"/>
        </w:rPr>
      </w:pPr>
      <w:r>
        <w:rPr>
          <w:szCs w:val="22"/>
        </w:rPr>
        <w:t xml:space="preserve"> именуемый</w:t>
      </w:r>
      <w:r w:rsidR="001A3D63" w:rsidRPr="001A3D63">
        <w:rPr>
          <w:szCs w:val="22"/>
        </w:rPr>
        <w:t>(ая) в дальнейшем «Сторона 2»</w:t>
      </w:r>
      <w:r w:rsidR="008B0D76" w:rsidRPr="001A3D63">
        <w:rPr>
          <w:szCs w:val="22"/>
        </w:rPr>
        <w:t>, с другой стороны, совместно именуемые в дальнейшем «Стороны», подписали настоящий Акт приема-передачи ценных бумаг о нижеследующем:</w:t>
      </w:r>
    </w:p>
    <w:p w:rsidR="008B0D76" w:rsidRPr="001A3D63" w:rsidRDefault="008B0D76" w:rsidP="001A3D63">
      <w:pPr>
        <w:pStyle w:val="a7"/>
        <w:tabs>
          <w:tab w:val="num" w:pos="851"/>
          <w:tab w:val="left" w:pos="900"/>
        </w:tabs>
        <w:ind w:left="0" w:firstLine="0"/>
        <w:rPr>
          <w:rFonts w:ascii="Times New Roman" w:hAnsi="Times New Roman"/>
          <w:sz w:val="22"/>
          <w:szCs w:val="22"/>
        </w:rPr>
      </w:pPr>
    </w:p>
    <w:p w:rsidR="008B0D76" w:rsidRPr="00131365" w:rsidRDefault="008B0D76" w:rsidP="008B0D76">
      <w:pPr>
        <w:pStyle w:val="a7"/>
        <w:numPr>
          <w:ilvl w:val="0"/>
          <w:numId w:val="1"/>
        </w:numPr>
        <w:tabs>
          <w:tab w:val="num" w:pos="851"/>
          <w:tab w:val="left" w:pos="900"/>
        </w:tabs>
        <w:rPr>
          <w:rFonts w:ascii="Times New Roman" w:hAnsi="Times New Roman"/>
          <w:sz w:val="22"/>
        </w:rPr>
      </w:pPr>
      <w:r w:rsidRPr="00131365">
        <w:rPr>
          <w:rFonts w:ascii="Times New Roman" w:hAnsi="Times New Roman"/>
          <w:sz w:val="22"/>
          <w:szCs w:val="22"/>
        </w:rPr>
        <w:t>Сторона 2 передает, а Сторона 1 принимает</w:t>
      </w:r>
      <w:r w:rsidRPr="00131365">
        <w:rPr>
          <w:rFonts w:ascii="Times New Roman" w:hAnsi="Times New Roman"/>
          <w:sz w:val="22"/>
        </w:rPr>
        <w:t xml:space="preserve"> простые векселя со следующими реквизитами: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800"/>
        <w:gridCol w:w="1440"/>
        <w:gridCol w:w="1980"/>
        <w:gridCol w:w="900"/>
        <w:gridCol w:w="1620"/>
        <w:gridCol w:w="1440"/>
      </w:tblGrid>
      <w:tr w:rsidR="008B0D76" w:rsidTr="00492E54"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ind w:left="-110" w:right="-60"/>
              <w:jc w:val="center"/>
              <w:rPr>
                <w:b/>
              </w:rPr>
            </w:pPr>
            <w:r>
              <w:rPr>
                <w:b/>
              </w:rPr>
              <w:t xml:space="preserve">Серия и номер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Векселедатель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Дата составления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погашения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Ставка %, годовых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Номинал,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8B0D76" w:rsidRDefault="007F52E1" w:rsidP="00492E54">
            <w:pPr>
              <w:jc w:val="center"/>
              <w:rPr>
                <w:b/>
              </w:rPr>
            </w:pPr>
            <w:r>
              <w:rPr>
                <w:b/>
              </w:rPr>
              <w:t>ц/б</w:t>
            </w:r>
            <w:r w:rsidR="008B0D76">
              <w:rPr>
                <w:b/>
              </w:rPr>
              <w:t>, руб.</w:t>
            </w:r>
          </w:p>
        </w:tc>
      </w:tr>
      <w:tr w:rsidR="008B0D76" w:rsidTr="00492E5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ind w:hanging="20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</w:tr>
      <w:tr w:rsidR="008B0D76" w:rsidTr="00492E5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ind w:hanging="20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</w:tr>
      <w:tr w:rsidR="008B0D76" w:rsidTr="00492E5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ind w:hanging="202"/>
              <w:jc w:val="center"/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</w:tr>
    </w:tbl>
    <w:p w:rsidR="008B0D76" w:rsidRDefault="008B0D76" w:rsidP="008B0D76">
      <w:pPr>
        <w:pStyle w:val="a7"/>
        <w:tabs>
          <w:tab w:val="left" w:pos="900"/>
        </w:tabs>
        <w:ind w:left="851" w:firstLine="0"/>
        <w:rPr>
          <w:rFonts w:ascii="Times New Roman" w:hAnsi="Times New Roman"/>
          <w:sz w:val="22"/>
        </w:rPr>
      </w:pPr>
    </w:p>
    <w:p w:rsidR="008B0D76" w:rsidRPr="00131365" w:rsidRDefault="008B0D76" w:rsidP="008B0D76">
      <w:pPr>
        <w:pStyle w:val="a7"/>
        <w:numPr>
          <w:ilvl w:val="1"/>
          <w:numId w:val="1"/>
        </w:numPr>
        <w:tabs>
          <w:tab w:val="left" w:pos="900"/>
        </w:tabs>
        <w:rPr>
          <w:rFonts w:ascii="Times New Roman" w:hAnsi="Times New Roman"/>
          <w:sz w:val="22"/>
        </w:rPr>
      </w:pPr>
      <w:r w:rsidRPr="00131365">
        <w:rPr>
          <w:rFonts w:ascii="Times New Roman" w:hAnsi="Times New Roman"/>
          <w:sz w:val="22"/>
        </w:rPr>
        <w:t>Общее количество ___ (_______________) штук.</w:t>
      </w:r>
    </w:p>
    <w:p w:rsidR="008B0D76" w:rsidRPr="00131365" w:rsidRDefault="008B0D76" w:rsidP="008B0D76">
      <w:pPr>
        <w:pStyle w:val="a6"/>
        <w:numPr>
          <w:ilvl w:val="1"/>
          <w:numId w:val="1"/>
        </w:numPr>
        <w:tabs>
          <w:tab w:val="left" w:pos="900"/>
        </w:tabs>
        <w:ind w:left="900" w:hanging="49"/>
        <w:rPr>
          <w:rFonts w:ascii="Times New Roman" w:hAnsi="Times New Roman"/>
          <w:b w:val="0"/>
          <w:sz w:val="22"/>
        </w:rPr>
      </w:pPr>
      <w:r w:rsidRPr="00131365">
        <w:rPr>
          <w:rFonts w:ascii="Times New Roman" w:hAnsi="Times New Roman"/>
          <w:b w:val="0"/>
          <w:sz w:val="22"/>
        </w:rPr>
        <w:t xml:space="preserve">Общая номинальная вексельная сумма составляет  </w:t>
      </w:r>
      <w:r w:rsidRPr="00131365">
        <w:rPr>
          <w:rFonts w:ascii="Times New Roman" w:hAnsi="Times New Roman"/>
          <w:sz w:val="22"/>
        </w:rPr>
        <w:t>_______________ (_______________________) рублей ___ копеек.</w:t>
      </w:r>
    </w:p>
    <w:p w:rsidR="008B0D76" w:rsidRPr="00131365" w:rsidRDefault="008B0D76" w:rsidP="008B0D76">
      <w:pPr>
        <w:pStyle w:val="a6"/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 w:val="0"/>
          <w:sz w:val="22"/>
        </w:rPr>
      </w:pPr>
      <w:r w:rsidRPr="00131365">
        <w:rPr>
          <w:rFonts w:ascii="Times New Roman" w:hAnsi="Times New Roman"/>
          <w:b w:val="0"/>
          <w:sz w:val="22"/>
          <w:szCs w:val="22"/>
        </w:rPr>
        <w:t xml:space="preserve">Сторона 1 передает, а Сторона 2 принимает </w:t>
      </w:r>
      <w:r w:rsidRPr="00131365">
        <w:rPr>
          <w:rFonts w:ascii="Times New Roman" w:hAnsi="Times New Roman"/>
          <w:b w:val="0"/>
          <w:sz w:val="22"/>
        </w:rPr>
        <w:t>простые векселя со следующими реквизитами: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800"/>
        <w:gridCol w:w="1440"/>
        <w:gridCol w:w="1980"/>
        <w:gridCol w:w="900"/>
        <w:gridCol w:w="1620"/>
        <w:gridCol w:w="1440"/>
      </w:tblGrid>
      <w:tr w:rsidR="008B0D76" w:rsidTr="00492E54"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ind w:left="-110" w:right="-60"/>
              <w:jc w:val="center"/>
              <w:rPr>
                <w:b/>
              </w:rPr>
            </w:pPr>
            <w:r>
              <w:rPr>
                <w:b/>
              </w:rPr>
              <w:t xml:space="preserve">Серия и номер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Векселедатель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Дата составления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погашения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Ставка %, годовых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Номинал,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8B0D76" w:rsidRDefault="007F52E1" w:rsidP="00492E54">
            <w:pPr>
              <w:jc w:val="center"/>
              <w:rPr>
                <w:b/>
              </w:rPr>
            </w:pPr>
            <w:r>
              <w:rPr>
                <w:b/>
              </w:rPr>
              <w:t>ц/б</w:t>
            </w:r>
            <w:r w:rsidR="008B0D76">
              <w:rPr>
                <w:b/>
              </w:rPr>
              <w:t>, руб.</w:t>
            </w:r>
          </w:p>
        </w:tc>
      </w:tr>
      <w:tr w:rsidR="008B0D76" w:rsidTr="00492E5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ind w:hanging="20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</w:tr>
      <w:tr w:rsidR="008B0D76" w:rsidTr="00492E5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ind w:hanging="20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</w:tr>
      <w:tr w:rsidR="008B0D76" w:rsidTr="00492E54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ind w:hanging="202"/>
              <w:jc w:val="center"/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Default="008B0D76" w:rsidP="00492E54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6" w:rsidRPr="00D02FEA" w:rsidRDefault="008B0D76" w:rsidP="00492E54">
            <w:pPr>
              <w:jc w:val="center"/>
            </w:pPr>
          </w:p>
        </w:tc>
      </w:tr>
    </w:tbl>
    <w:p w:rsidR="008B0D76" w:rsidRDefault="008B0D76" w:rsidP="008B0D76">
      <w:pPr>
        <w:pStyle w:val="a7"/>
        <w:tabs>
          <w:tab w:val="left" w:pos="900"/>
        </w:tabs>
        <w:ind w:left="851" w:firstLine="0"/>
        <w:rPr>
          <w:rFonts w:ascii="Times New Roman" w:hAnsi="Times New Roman"/>
          <w:sz w:val="22"/>
        </w:rPr>
      </w:pPr>
    </w:p>
    <w:p w:rsidR="008B0D76" w:rsidRPr="00131365" w:rsidRDefault="008B0D76" w:rsidP="008B0D76">
      <w:pPr>
        <w:pStyle w:val="a7"/>
        <w:numPr>
          <w:ilvl w:val="1"/>
          <w:numId w:val="1"/>
        </w:numPr>
        <w:tabs>
          <w:tab w:val="left" w:pos="900"/>
        </w:tabs>
        <w:rPr>
          <w:rFonts w:ascii="Times New Roman" w:hAnsi="Times New Roman"/>
          <w:sz w:val="22"/>
        </w:rPr>
      </w:pPr>
      <w:r w:rsidRPr="00131365">
        <w:rPr>
          <w:rFonts w:ascii="Times New Roman" w:hAnsi="Times New Roman"/>
          <w:sz w:val="22"/>
        </w:rPr>
        <w:t>Общее количество ___ (_______________) штук.</w:t>
      </w:r>
    </w:p>
    <w:p w:rsidR="008B0D76" w:rsidRPr="00131365" w:rsidRDefault="008B0D76" w:rsidP="008B0D76">
      <w:pPr>
        <w:pStyle w:val="a6"/>
        <w:numPr>
          <w:ilvl w:val="1"/>
          <w:numId w:val="1"/>
        </w:numPr>
        <w:tabs>
          <w:tab w:val="left" w:pos="900"/>
        </w:tabs>
        <w:rPr>
          <w:rFonts w:ascii="Times New Roman" w:hAnsi="Times New Roman"/>
          <w:b w:val="0"/>
          <w:sz w:val="22"/>
        </w:rPr>
      </w:pPr>
      <w:r w:rsidRPr="00131365">
        <w:rPr>
          <w:rFonts w:ascii="Times New Roman" w:hAnsi="Times New Roman"/>
          <w:b w:val="0"/>
          <w:sz w:val="22"/>
        </w:rPr>
        <w:t xml:space="preserve">Общая номинальная вексельная сумма составляет  </w:t>
      </w:r>
      <w:r w:rsidRPr="00131365">
        <w:rPr>
          <w:rFonts w:ascii="Times New Roman" w:hAnsi="Times New Roman"/>
          <w:sz w:val="22"/>
        </w:rPr>
        <w:t>_______________ (_______________________) рублей ___ копеек.</w:t>
      </w:r>
    </w:p>
    <w:p w:rsidR="008B0D76" w:rsidRPr="00131365" w:rsidRDefault="00E37F22" w:rsidP="008B0D76">
      <w:pPr>
        <w:pStyle w:val="a6"/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Настоящий А</w:t>
      </w:r>
      <w:r w:rsidR="008B0D76" w:rsidRPr="00131365">
        <w:rPr>
          <w:rFonts w:ascii="Times New Roman" w:hAnsi="Times New Roman"/>
          <w:b w:val="0"/>
          <w:sz w:val="22"/>
        </w:rPr>
        <w:t>кт составлен в двух экземплярах по одному для каждой Стороны.</w:t>
      </w:r>
    </w:p>
    <w:p w:rsidR="008B0D76" w:rsidRPr="008B0D76" w:rsidRDefault="008B0D76" w:rsidP="008B0D76">
      <w:pPr>
        <w:spacing w:after="120"/>
        <w:jc w:val="center"/>
        <w:rPr>
          <w:b/>
          <w:sz w:val="24"/>
        </w:rPr>
      </w:pPr>
    </w:p>
    <w:p w:rsidR="008B0D76" w:rsidRDefault="008B0D76" w:rsidP="008B0D76">
      <w:pPr>
        <w:spacing w:after="120"/>
        <w:jc w:val="center"/>
        <w:rPr>
          <w:b/>
          <w:sz w:val="24"/>
          <w:lang w:val="en-US"/>
        </w:rPr>
      </w:pPr>
      <w:r w:rsidRPr="00131365">
        <w:rPr>
          <w:b/>
          <w:sz w:val="24"/>
        </w:rPr>
        <w:t>РЕКВИЗИТЫ СТОРОН</w:t>
      </w:r>
    </w:p>
    <w:p w:rsidR="008B0D76" w:rsidRPr="00927BB3" w:rsidRDefault="008B0D76" w:rsidP="008B0D76">
      <w:pPr>
        <w:spacing w:after="120"/>
        <w:jc w:val="center"/>
        <w:rPr>
          <w:b/>
          <w:sz w:val="24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8B0D76" w:rsidRPr="00131365" w:rsidTr="00492E54">
        <w:trPr>
          <w:cantSplit/>
          <w:trHeight w:val="910"/>
        </w:trPr>
        <w:tc>
          <w:tcPr>
            <w:tcW w:w="5580" w:type="dxa"/>
          </w:tcPr>
          <w:p w:rsidR="008B0D76" w:rsidRDefault="008B0D76" w:rsidP="00492E54">
            <w:pPr>
              <w:ind w:left="-139" w:firstLine="139"/>
              <w:rPr>
                <w:b/>
                <w:sz w:val="22"/>
              </w:rPr>
            </w:pPr>
            <w:r>
              <w:rPr>
                <w:b/>
                <w:sz w:val="22"/>
              </w:rPr>
              <w:t>Сторона 1:</w:t>
            </w:r>
          </w:p>
          <w:p w:rsidR="008B0D76" w:rsidRDefault="008B0D76" w:rsidP="00492E54">
            <w:pPr>
              <w:ind w:left="-139" w:firstLine="139"/>
              <w:rPr>
                <w:b/>
                <w:sz w:val="22"/>
              </w:rPr>
            </w:pPr>
          </w:p>
          <w:p w:rsidR="008B0D76" w:rsidRPr="00A541BE" w:rsidRDefault="008B0D76" w:rsidP="00492E54">
            <w:pPr>
              <w:ind w:left="-139" w:firstLine="139"/>
              <w:rPr>
                <w:sz w:val="22"/>
              </w:rPr>
            </w:pPr>
            <w:r w:rsidRPr="00A541BE">
              <w:rPr>
                <w:iCs/>
                <w:sz w:val="22"/>
              </w:rPr>
              <w:t xml:space="preserve">ИНН </w:t>
            </w:r>
          </w:p>
        </w:tc>
        <w:tc>
          <w:tcPr>
            <w:tcW w:w="5220" w:type="dxa"/>
          </w:tcPr>
          <w:p w:rsidR="001A3D63" w:rsidRDefault="001A3D63" w:rsidP="001A3D63">
            <w:pPr>
              <w:ind w:left="-139" w:firstLine="139"/>
              <w:rPr>
                <w:b/>
                <w:sz w:val="22"/>
              </w:rPr>
            </w:pPr>
            <w:r>
              <w:rPr>
                <w:b/>
                <w:sz w:val="22"/>
              </w:rPr>
              <w:t>Сторона 2:</w:t>
            </w:r>
          </w:p>
          <w:p w:rsidR="001A3D63" w:rsidRPr="00F24D27" w:rsidRDefault="00F24D27" w:rsidP="001A3D63">
            <w:pPr>
              <w:ind w:left="-139" w:firstLine="139"/>
              <w:rPr>
                <w:sz w:val="22"/>
              </w:rPr>
            </w:pPr>
            <w:r w:rsidRPr="00F24D27">
              <w:rPr>
                <w:sz w:val="22"/>
              </w:rPr>
              <w:t>ФИО</w:t>
            </w:r>
          </w:p>
          <w:p w:rsidR="008B0D76" w:rsidRDefault="00F24D27" w:rsidP="001A3D63">
            <w:pPr>
              <w:ind w:left="-139" w:firstLine="139"/>
              <w:rPr>
                <w:b/>
                <w:sz w:val="22"/>
              </w:rPr>
            </w:pPr>
            <w:r>
              <w:rPr>
                <w:sz w:val="22"/>
              </w:rPr>
              <w:t>ИНН</w:t>
            </w:r>
          </w:p>
        </w:tc>
      </w:tr>
      <w:tr w:rsidR="008B0D76" w:rsidRPr="00131365" w:rsidTr="00492E54">
        <w:trPr>
          <w:cantSplit/>
        </w:trPr>
        <w:tc>
          <w:tcPr>
            <w:tcW w:w="5580" w:type="dxa"/>
          </w:tcPr>
          <w:p w:rsidR="008B0D76" w:rsidRPr="001A3D63" w:rsidRDefault="001A3D63" w:rsidP="00492E54">
            <w:pPr>
              <w:ind w:left="-139" w:firstLine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8B0D76" w:rsidRPr="00131365" w:rsidRDefault="008B0D76" w:rsidP="00492E54">
            <w:pPr>
              <w:ind w:left="-139" w:firstLine="139"/>
              <w:rPr>
                <w:sz w:val="16"/>
                <w:szCs w:val="16"/>
              </w:rPr>
            </w:pPr>
            <w:r w:rsidRPr="00131365">
              <w:rPr>
                <w:sz w:val="16"/>
                <w:szCs w:val="16"/>
              </w:rPr>
              <w:t xml:space="preserve">                 (должность)</w:t>
            </w:r>
          </w:p>
          <w:p w:rsidR="008B0D76" w:rsidRPr="00131365" w:rsidRDefault="008B0D76" w:rsidP="00492E54">
            <w:pPr>
              <w:ind w:left="-139" w:firstLine="139"/>
              <w:rPr>
                <w:b/>
                <w:sz w:val="22"/>
              </w:rPr>
            </w:pPr>
          </w:p>
          <w:p w:rsidR="008B0D76" w:rsidRPr="00131365" w:rsidRDefault="008B0D76" w:rsidP="00492E54">
            <w:pPr>
              <w:ind w:left="-139" w:firstLine="139"/>
              <w:rPr>
                <w:b/>
                <w:sz w:val="22"/>
              </w:rPr>
            </w:pPr>
            <w:r w:rsidRPr="00131365">
              <w:rPr>
                <w:b/>
                <w:sz w:val="22"/>
              </w:rPr>
              <w:t>_______________________</w:t>
            </w:r>
          </w:p>
          <w:p w:rsidR="008B0D76" w:rsidRPr="00131365" w:rsidRDefault="008B0D76" w:rsidP="00492E54">
            <w:pPr>
              <w:ind w:left="-139" w:firstLine="139"/>
              <w:rPr>
                <w:sz w:val="16"/>
                <w:szCs w:val="16"/>
              </w:rPr>
            </w:pPr>
            <w:r w:rsidRPr="00131365">
              <w:rPr>
                <w:sz w:val="16"/>
                <w:szCs w:val="16"/>
              </w:rPr>
              <w:t xml:space="preserve">                       (ФИО)</w:t>
            </w:r>
          </w:p>
        </w:tc>
        <w:tc>
          <w:tcPr>
            <w:tcW w:w="5220" w:type="dxa"/>
          </w:tcPr>
          <w:p w:rsidR="001A3D63" w:rsidRDefault="001A3D63" w:rsidP="001A3D63">
            <w:pPr>
              <w:ind w:left="-139" w:firstLine="139"/>
              <w:rPr>
                <w:b/>
                <w:sz w:val="22"/>
              </w:rPr>
            </w:pPr>
          </w:p>
          <w:p w:rsidR="001A3D63" w:rsidRPr="00254DDD" w:rsidRDefault="001A3D63" w:rsidP="001A3D63">
            <w:pPr>
              <w:ind w:left="-139" w:firstLine="139"/>
              <w:rPr>
                <w:b/>
                <w:sz w:val="16"/>
                <w:szCs w:val="16"/>
              </w:rPr>
            </w:pPr>
          </w:p>
          <w:p w:rsidR="001A3D63" w:rsidRDefault="001A3D63" w:rsidP="001A3D63">
            <w:pPr>
              <w:ind w:left="-139" w:firstLine="139"/>
              <w:rPr>
                <w:b/>
                <w:sz w:val="22"/>
              </w:rPr>
            </w:pPr>
          </w:p>
          <w:p w:rsidR="001A3D63" w:rsidRDefault="001A3D63" w:rsidP="001A3D63">
            <w:pPr>
              <w:ind w:left="-139" w:firstLine="139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</w:t>
            </w:r>
          </w:p>
          <w:p w:rsidR="008B0D76" w:rsidRPr="00131365" w:rsidRDefault="001A3D63" w:rsidP="001A3D63">
            <w:pPr>
              <w:ind w:left="-139" w:firstLine="139"/>
              <w:rPr>
                <w:b/>
                <w:sz w:val="22"/>
              </w:rPr>
            </w:pPr>
            <w:r>
              <w:rPr>
                <w:sz w:val="16"/>
                <w:szCs w:val="16"/>
              </w:rPr>
              <w:t xml:space="preserve">                       (ФИО)</w:t>
            </w:r>
          </w:p>
        </w:tc>
      </w:tr>
    </w:tbl>
    <w:p w:rsidR="008B0D76" w:rsidRPr="00131365" w:rsidRDefault="008B0D76" w:rsidP="008B0D76">
      <w:pPr>
        <w:ind w:firstLine="720"/>
        <w:jc w:val="both"/>
        <w:rPr>
          <w:sz w:val="24"/>
        </w:rPr>
      </w:pPr>
    </w:p>
    <w:p w:rsidR="008B0D76" w:rsidRPr="00131365" w:rsidRDefault="008B0D76" w:rsidP="008B0D76"/>
    <w:p w:rsidR="008B0D76" w:rsidRPr="00131365" w:rsidRDefault="008B0D76" w:rsidP="008B0D76"/>
    <w:p w:rsidR="00286358" w:rsidRDefault="00286358"/>
    <w:sectPr w:rsidR="00286358" w:rsidSect="00492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29" w:rsidRDefault="003C5C29">
      <w:r>
        <w:separator/>
      </w:r>
    </w:p>
  </w:endnote>
  <w:endnote w:type="continuationSeparator" w:id="0">
    <w:p w:rsidR="003C5C29" w:rsidRDefault="003C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2C" w:rsidRPr="0062100D" w:rsidRDefault="0011442C" w:rsidP="006210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0D" w:rsidRPr="00AC1073" w:rsidRDefault="0062100D" w:rsidP="0062100D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2C" w:rsidRPr="0062100D" w:rsidRDefault="0011442C" w:rsidP="006210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29" w:rsidRDefault="003C5C29">
      <w:r>
        <w:separator/>
      </w:r>
    </w:p>
  </w:footnote>
  <w:footnote w:type="continuationSeparator" w:id="0">
    <w:p w:rsidR="003C5C29" w:rsidRDefault="003C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2C" w:rsidRPr="0062100D" w:rsidRDefault="0011442C" w:rsidP="006210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2C" w:rsidRPr="0062100D" w:rsidRDefault="0011442C" w:rsidP="006210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2C" w:rsidRPr="0062100D" w:rsidRDefault="0011442C" w:rsidP="006210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A0F8C"/>
    <w:multiLevelType w:val="multilevel"/>
    <w:tmpl w:val="35B27AF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113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D76"/>
    <w:rsid w:val="00005009"/>
    <w:rsid w:val="0011442C"/>
    <w:rsid w:val="001378C0"/>
    <w:rsid w:val="001A3D63"/>
    <w:rsid w:val="00286358"/>
    <w:rsid w:val="003C5C29"/>
    <w:rsid w:val="00492E54"/>
    <w:rsid w:val="0062100D"/>
    <w:rsid w:val="0062263B"/>
    <w:rsid w:val="007F52E1"/>
    <w:rsid w:val="0081709B"/>
    <w:rsid w:val="00866299"/>
    <w:rsid w:val="008B0D76"/>
    <w:rsid w:val="009C2299"/>
    <w:rsid w:val="00E37F22"/>
    <w:rsid w:val="00F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B3CC32-2FB5-45E5-AF64-8BEC980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7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B0D76"/>
    <w:pPr>
      <w:keepNext/>
      <w:jc w:val="center"/>
      <w:outlineLvl w:val="0"/>
    </w:pPr>
    <w:rPr>
      <w:rFonts w:ascii="Arial Narrow" w:hAnsi="Arial Narrow"/>
      <w:sz w:val="28"/>
    </w:rPr>
  </w:style>
  <w:style w:type="paragraph" w:styleId="8">
    <w:name w:val="heading 8"/>
    <w:basedOn w:val="a"/>
    <w:next w:val="a0"/>
    <w:link w:val="80"/>
    <w:qFormat/>
    <w:rsid w:val="008B0D76"/>
    <w:pPr>
      <w:spacing w:before="120" w:after="240"/>
      <w:jc w:val="center"/>
      <w:outlineLvl w:val="7"/>
    </w:pPr>
    <w:rPr>
      <w:rFonts w:ascii="Arial" w:hAnsi="Arial"/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0D76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8B0D76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header"/>
    <w:basedOn w:val="a"/>
    <w:link w:val="a5"/>
    <w:rsid w:val="008B0D76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link w:val="a4"/>
    <w:rsid w:val="008B0D7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caption"/>
    <w:basedOn w:val="a"/>
    <w:next w:val="a"/>
    <w:qFormat/>
    <w:rsid w:val="008B0D76"/>
    <w:pPr>
      <w:spacing w:before="120" w:after="120"/>
      <w:ind w:firstLine="737"/>
      <w:jc w:val="both"/>
    </w:pPr>
    <w:rPr>
      <w:rFonts w:ascii="Arial" w:hAnsi="Arial"/>
      <w:b/>
    </w:rPr>
  </w:style>
  <w:style w:type="paragraph" w:styleId="a7">
    <w:name w:val="Body Text Indent"/>
    <w:basedOn w:val="a"/>
    <w:link w:val="a8"/>
    <w:rsid w:val="008B0D76"/>
    <w:pPr>
      <w:spacing w:after="120"/>
      <w:ind w:left="283" w:firstLine="737"/>
      <w:jc w:val="both"/>
    </w:pPr>
    <w:rPr>
      <w:rFonts w:ascii="Arial" w:hAnsi="Arial"/>
    </w:rPr>
  </w:style>
  <w:style w:type="character" w:customStyle="1" w:styleId="a8">
    <w:name w:val="Основной текст с отступом Знак"/>
    <w:link w:val="a7"/>
    <w:rsid w:val="008B0D76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B0D76"/>
    <w:pPr>
      <w:jc w:val="both"/>
    </w:pPr>
    <w:rPr>
      <w:sz w:val="22"/>
    </w:rPr>
  </w:style>
  <w:style w:type="character" w:customStyle="1" w:styleId="20">
    <w:name w:val="Основной текст 2 Знак"/>
    <w:link w:val="2"/>
    <w:rsid w:val="008B0D76"/>
    <w:rPr>
      <w:rFonts w:ascii="Times New Roman" w:eastAsia="Times New Roman" w:hAnsi="Times New Roman" w:cs="Times New Roman"/>
      <w:szCs w:val="20"/>
      <w:lang w:eastAsia="ru-RU"/>
    </w:rPr>
  </w:style>
  <w:style w:type="paragraph" w:styleId="a0">
    <w:name w:val="Normal Indent"/>
    <w:basedOn w:val="a"/>
    <w:uiPriority w:val="99"/>
    <w:semiHidden/>
    <w:unhideWhenUsed/>
    <w:rsid w:val="008B0D76"/>
    <w:pPr>
      <w:ind w:left="708"/>
    </w:pPr>
  </w:style>
  <w:style w:type="paragraph" w:styleId="a9">
    <w:name w:val="footer"/>
    <w:basedOn w:val="a"/>
    <w:link w:val="aa"/>
    <w:uiPriority w:val="99"/>
    <w:rsid w:val="007F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00D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6210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1361</Characters>
  <Application>Microsoft Office Word</Application>
  <DocSecurity>0</DocSecurity>
  <Lines>114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ЦЕННЫХ БУМАГ</vt:lpstr>
    </vt:vector>
  </TitlesOfParts>
  <Manager>formadoc.ru</Manager>
  <Company>formadoc.ru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ценных бумаг</dc:title>
  <dc:subject>Правовые особенности оформления акта приема-передачи ценных бумаг, пример и форма, а также бесплатные советы адвокатов</dc:subject>
  <dc:creator>formadoc.ru</dc:creator>
  <cp:keywords>Прочие, Бизнес, Гражданское право, Акт приема-передачи ценных бумаг</cp:keywords>
  <dc:description>Правовые особенности оформления акта приема-передачи ценных бумаг, пример и форма, а также бесплатные советы адвокатов</dc:description>
  <cp:lastModifiedBy>formadoc.ru</cp:lastModifiedBy>
  <cp:revision>3</cp:revision>
  <cp:lastPrinted>2020-11-16T13:35:00Z</cp:lastPrinted>
  <dcterms:created xsi:type="dcterms:W3CDTF">2020-11-16T13:35:00Z</dcterms:created>
  <dcterms:modified xsi:type="dcterms:W3CDTF">2020-11-16T13:35:00Z</dcterms:modified>
  <cp:category>Прочие/Бизнес/Гражданское право/Акт приема-передачи ценных бумаг</cp:category>
  <dc:language>Rus</dc:language>
  <cp:version>1.0</cp:version>
</cp:coreProperties>
</file>