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54BEA" w:rsidRDefault="00E54BEA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E54BEA">
        <w:rPr>
          <w:rStyle w:val="a5"/>
          <w:rFonts w:ascii="Times New Roman" w:hAnsi="Times New Roman"/>
          <w:b/>
          <w:color w:val="auto"/>
        </w:rPr>
        <w:t xml:space="preserve">Протокол разногласий </w:t>
      </w:r>
      <w:r w:rsidR="00A2442C">
        <w:rPr>
          <w:rStyle w:val="a5"/>
          <w:rFonts w:ascii="Times New Roman" w:hAnsi="Times New Roman"/>
          <w:b/>
          <w:color w:val="auto"/>
        </w:rPr>
        <w:t>к</w:t>
      </w:r>
      <w:r w:rsidR="00767136">
        <w:rPr>
          <w:rStyle w:val="a5"/>
          <w:rFonts w:ascii="Times New Roman" w:hAnsi="Times New Roman"/>
          <w:b/>
          <w:color w:val="auto"/>
        </w:rPr>
        <w:t xml:space="preserve"> протокол</w:t>
      </w:r>
      <w:r w:rsidR="00A2442C">
        <w:rPr>
          <w:rStyle w:val="a5"/>
          <w:rFonts w:ascii="Times New Roman" w:hAnsi="Times New Roman"/>
          <w:b/>
          <w:color w:val="auto"/>
        </w:rPr>
        <w:t>у согласований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г. Москва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ОАО «____________», именуемое в дальнейшем «</w:t>
      </w:r>
      <w:r w:rsidR="007F66AB">
        <w:rPr>
          <w:rFonts w:ascii="Times New Roman" w:hAnsi="Times New Roman"/>
        </w:rPr>
        <w:t>Генподрядчик</w:t>
      </w:r>
      <w:r w:rsidRPr="00E54BEA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>
        <w:rPr>
          <w:rFonts w:ascii="Times New Roman" w:hAnsi="Times New Roman"/>
        </w:rPr>
        <w:t>Подрядчик</w:t>
      </w:r>
      <w:r w:rsidRPr="00E54BEA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 w:rsidR="007F66AB">
        <w:rPr>
          <w:rFonts w:ascii="Times New Roman" w:hAnsi="Times New Roman"/>
        </w:rPr>
        <w:t xml:space="preserve">составили протокол разногласий </w:t>
      </w:r>
      <w:r w:rsidR="00A2442C">
        <w:rPr>
          <w:rFonts w:ascii="Times New Roman" w:hAnsi="Times New Roman"/>
        </w:rPr>
        <w:t>к</w:t>
      </w:r>
      <w:r w:rsidR="00767136">
        <w:rPr>
          <w:rFonts w:ascii="Times New Roman" w:hAnsi="Times New Roman"/>
        </w:rPr>
        <w:t xml:space="preserve"> протокол</w:t>
      </w:r>
      <w:r w:rsidR="00A2442C">
        <w:rPr>
          <w:rFonts w:ascii="Times New Roman" w:hAnsi="Times New Roman"/>
        </w:rPr>
        <w:t>у согласований</w:t>
      </w:r>
      <w:r w:rsidR="00767136">
        <w:rPr>
          <w:rFonts w:ascii="Times New Roman" w:hAnsi="Times New Roman"/>
        </w:rPr>
        <w:t xml:space="preserve"> </w:t>
      </w:r>
      <w:r w:rsidR="007F66AB">
        <w:rPr>
          <w:rFonts w:ascii="Times New Roman" w:hAnsi="Times New Roman"/>
        </w:rPr>
        <w:t>к договору строительного подряда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</w:t>
      </w:r>
      <w:r>
        <w:rPr>
          <w:rFonts w:ascii="Times New Roman" w:hAnsi="Times New Roman"/>
        </w:rPr>
        <w:t>ршенного этапа скрытых работ в 5</w:t>
      </w:r>
      <w:r w:rsidRPr="006E2C5B">
        <w:rPr>
          <w:rFonts w:ascii="Times New Roman" w:hAnsi="Times New Roman"/>
        </w:rPr>
        <w:t>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 xml:space="preserve">2. Пункт 7.2. </w:t>
      </w:r>
    </w:p>
    <w:p w:rsid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</w:t>
      </w:r>
      <w:r>
        <w:rPr>
          <w:rFonts w:ascii="Times New Roman" w:hAnsi="Times New Roman"/>
        </w:rPr>
        <w:t xml:space="preserve"> с Подрядчика пеню в размере 0,3</w:t>
      </w:r>
      <w:r w:rsidRPr="007F66AB">
        <w:rPr>
          <w:rFonts w:ascii="Times New Roman" w:hAnsi="Times New Roman"/>
        </w:rPr>
        <w:t>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P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BEA"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="00E54BEA"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E54BEA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«7.2.__________________________________________________________________».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3. Пункт 10.3</w:t>
      </w:r>
      <w:r w:rsidR="006E2C5B">
        <w:rPr>
          <w:rFonts w:ascii="Times New Roman" w:hAnsi="Times New Roman"/>
          <w:b/>
        </w:rPr>
        <w:t>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</w:t>
      </w:r>
      <w:r w:rsidR="006E2C5B">
        <w:rPr>
          <w:rFonts w:ascii="Times New Roman" w:hAnsi="Times New Roman"/>
        </w:rPr>
        <w:t xml:space="preserve"> на 20</w:t>
      </w:r>
      <w:r w:rsidRPr="007F66AB">
        <w:rPr>
          <w:rFonts w:ascii="Times New Roman" w:hAnsi="Times New Roman"/>
        </w:rPr>
        <w:t xml:space="preserve">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6E2C5B" w:rsidRPr="006E2C5B" w:rsidRDefault="007F66A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E2C5B">
        <w:rPr>
          <w:rFonts w:ascii="Times New Roman" w:hAnsi="Times New Roman"/>
        </w:rPr>
        <w:t>10.3</w:t>
      </w:r>
      <w:r>
        <w:rPr>
          <w:rFonts w:ascii="Times New Roman" w:hAnsi="Times New Roman"/>
        </w:rPr>
        <w:t>._</w:t>
      </w:r>
      <w:r w:rsidR="006E2C5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____________________________________________».</w:t>
      </w:r>
    </w:p>
    <w:p w:rsidR="006E2C5B" w:rsidRDefault="006E2C5B" w:rsidP="006E2C5B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разногласий составлен</w:t>
      </w:r>
      <w:r w:rsidRPr="006E2C5B">
        <w:rPr>
          <w:rFonts w:ascii="Times New Roman" w:hAnsi="Times New Roman"/>
        </w:rPr>
        <w:t xml:space="preserve"> в 2-х экземплярах, имеющих одинаковую юридическую силу, п</w:t>
      </w:r>
      <w:r>
        <w:rPr>
          <w:rFonts w:ascii="Times New Roman" w:hAnsi="Times New Roman"/>
        </w:rPr>
        <w:t>о одному экземпляру для каждой с</w:t>
      </w:r>
      <w:r w:rsidRPr="006E2C5B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 xml:space="preserve"> договора</w:t>
      </w:r>
      <w:r w:rsidRPr="006E2C5B">
        <w:rPr>
          <w:rFonts w:ascii="Times New Roman" w:hAnsi="Times New Roman"/>
        </w:rPr>
        <w:t xml:space="preserve">. </w:t>
      </w:r>
    </w:p>
    <w:p w:rsidR="006E2C5B" w:rsidRPr="006E2C5B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6E2C5B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иные </w:t>
      </w:r>
      <w:r w:rsidR="006E2C5B" w:rsidRPr="006E2C5B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зменения и дополнения к указанному договору</w:t>
      </w:r>
      <w:r w:rsidR="006E2C5B" w:rsidRPr="006E2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будут считаться</w:t>
      </w:r>
      <w:r w:rsidR="006E2C5B" w:rsidRPr="006E2C5B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>
        <w:rPr>
          <w:rFonts w:ascii="Times New Roman" w:hAnsi="Times New Roman"/>
        </w:rPr>
        <w:t>полномоченными представителями с</w:t>
      </w:r>
      <w:r w:rsidR="006E2C5B" w:rsidRPr="006E2C5B">
        <w:rPr>
          <w:rFonts w:ascii="Times New Roman" w:hAnsi="Times New Roman"/>
        </w:rPr>
        <w:t>торон.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C9798A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Генподрядчик</w:t>
      </w:r>
      <w:r w:rsidR="006E2C5B" w:rsidRPr="006E2C5B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Подрядчик</w:t>
      </w:r>
      <w:r w:rsidR="006E2C5B" w:rsidRPr="006E2C5B">
        <w:rPr>
          <w:rFonts w:ascii="Times New Roman" w:hAnsi="Times New Roman"/>
        </w:rPr>
        <w:t>: ООО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От </w:t>
      </w:r>
      <w:r w:rsidR="00C9798A">
        <w:rPr>
          <w:rFonts w:ascii="Times New Roman" w:hAnsi="Times New Roman"/>
        </w:rPr>
        <w:t>Генподрядчика</w:t>
      </w:r>
      <w:r w:rsidRPr="006E2C5B">
        <w:rPr>
          <w:rFonts w:ascii="Times New Roman" w:hAnsi="Times New Roman"/>
        </w:rPr>
        <w:t xml:space="preserve">:                   </w:t>
      </w:r>
      <w:r w:rsidR="00C9798A">
        <w:rPr>
          <w:rFonts w:ascii="Times New Roman" w:hAnsi="Times New Roman"/>
        </w:rPr>
        <w:t xml:space="preserve">                               От Подрядчика</w:t>
      </w:r>
      <w:r w:rsidRPr="006E2C5B">
        <w:rPr>
          <w:rFonts w:ascii="Times New Roman" w:hAnsi="Times New Roman"/>
        </w:rPr>
        <w:t>: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ОАО «_______________»                                       ООО «_______________»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Генеральный директор              </w:t>
      </w:r>
      <w:r w:rsidR="00C9798A">
        <w:rPr>
          <w:rFonts w:ascii="Times New Roman" w:hAnsi="Times New Roman"/>
        </w:rPr>
        <w:t xml:space="preserve">                              </w:t>
      </w:r>
      <w:r w:rsidRPr="006E2C5B">
        <w:rPr>
          <w:rFonts w:ascii="Times New Roman" w:hAnsi="Times New Roman"/>
        </w:rPr>
        <w:t>Генеральный директор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C97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02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A6" w:rsidRDefault="00380BA6">
      <w:r>
        <w:separator/>
      </w:r>
    </w:p>
  </w:endnote>
  <w:endnote w:type="continuationSeparator" w:id="0">
    <w:p w:rsidR="00380BA6" w:rsidRDefault="0038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1" w:rsidRPr="008F2705" w:rsidRDefault="00C41791" w:rsidP="008F2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05" w:rsidRPr="00AC1073" w:rsidRDefault="008F2705" w:rsidP="008F2705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1" w:rsidRPr="008F2705" w:rsidRDefault="00C41791" w:rsidP="008F2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A6" w:rsidRDefault="00380BA6">
      <w:r>
        <w:separator/>
      </w:r>
    </w:p>
  </w:footnote>
  <w:footnote w:type="continuationSeparator" w:id="0">
    <w:p w:rsidR="00380BA6" w:rsidRDefault="0038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1" w:rsidRPr="008F2705" w:rsidRDefault="00C41791" w:rsidP="008F27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1" w:rsidRPr="008F2705" w:rsidRDefault="00C41791" w:rsidP="008F27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1" w:rsidRPr="008F2705" w:rsidRDefault="00C41791" w:rsidP="008F27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0BA6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47634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67136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8F2705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42C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06BE9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41791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9C7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4C14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160654-59C0-4770-8DAB-5820D58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97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F2705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8F2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3385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на протокол разногласий</vt:lpstr>
    </vt:vector>
  </TitlesOfParts>
  <Manager>formadoc.ru</Manager>
  <Company>formadoc.ru</Company>
  <LinksUpToDate>false</LinksUpToDate>
  <CharactersWithSpaces>4412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разногласий к протоколу согласования разногласий</dc:title>
  <dc:subject>Правовые особенности оформления протокола разногласий к протоколу согласования разногласий пример и форма, а также бесплатные советы адвокатов</dc:subject>
  <dc:creator>formadoc.ru</dc:creator>
  <cp:keywords>Прочие, Бизнес, Корпоративное право, Протокол разногласий к протоколу согласования разногласий</cp:keywords>
  <dc:description>Правовые особенности оформления протокола разногласий к протоколу согласования разногласий пример и форма, а также бесплатные советы адвокатов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Прочие/Бизнес/Корпоративное право/Протокол разногласий к протоколу согласования разногласий</cp:category>
  <dc:language>Rus</dc:language>
  <cp:version>1.0</cp:version>
</cp:coreProperties>
</file>