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5D" w:rsidRDefault="001E2E5D" w:rsidP="00637F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bookmarkEnd w:id="0"/>
      <w:r w:rsidRPr="00637FD8">
        <w:rPr>
          <w:b/>
        </w:rPr>
        <w:t>Типовая должностная инструкция начальника производства</w:t>
      </w:r>
      <w:r w:rsidR="00637FD8">
        <w:rPr>
          <w:b/>
        </w:rPr>
        <w:t xml:space="preserve"> образец бланк и должностные обязанности.</w:t>
      </w:r>
    </w:p>
    <w:p w:rsidR="00637FD8" w:rsidRDefault="00637FD8" w:rsidP="00637F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37FD8" w:rsidRDefault="00637FD8" w:rsidP="00637FD8">
      <w:pPr>
        <w:widowControl w:val="0"/>
        <w:autoSpaceDE w:val="0"/>
        <w:autoSpaceDN w:val="0"/>
        <w:adjustRightInd w:val="0"/>
        <w:ind w:firstLine="540"/>
        <w:jc w:val="both"/>
      </w:pPr>
      <w:r w:rsidRPr="00637FD8">
        <w:t xml:space="preserve">Рассмотрим </w:t>
      </w:r>
      <w:r>
        <w:t xml:space="preserve">трудовые обязательства </w:t>
      </w:r>
      <w:r w:rsidR="007C56E5">
        <w:t>руководителя</w:t>
      </w:r>
      <w:r>
        <w:t xml:space="preserve"> производства и их правовое </w:t>
      </w:r>
      <w:r w:rsidR="003E3276">
        <w:t>обеспечение</w:t>
      </w:r>
      <w:r>
        <w:t>.</w:t>
      </w:r>
    </w:p>
    <w:p w:rsidR="00637FD8" w:rsidRDefault="00637FD8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Проведем </w:t>
      </w:r>
      <w:r w:rsidR="003E3276">
        <w:t xml:space="preserve">юридический </w:t>
      </w:r>
      <w:r>
        <w:t xml:space="preserve">анализ </w:t>
      </w:r>
      <w:r w:rsidR="003E3276">
        <w:t xml:space="preserve">ситуации </w:t>
      </w:r>
      <w:r>
        <w:t>на типовом бланке и образце должностной инструкции начальника производства, размещенном в конце страниц</w:t>
      </w:r>
      <w:r w:rsidR="003E3276">
        <w:t>ы</w:t>
      </w:r>
      <w:r>
        <w:t>.</w:t>
      </w:r>
    </w:p>
    <w:p w:rsidR="00637FD8" w:rsidRDefault="00637FD8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Дополнительные </w:t>
      </w:r>
      <w:r w:rsidR="007C56E5">
        <w:t>полномочия</w:t>
      </w:r>
      <w:r>
        <w:t xml:space="preserve"> и вопросы </w:t>
      </w:r>
      <w:r w:rsidR="007C56E5">
        <w:t xml:space="preserve">применения </w:t>
      </w:r>
      <w:r w:rsidR="003E3276">
        <w:t xml:space="preserve">документа </w:t>
      </w:r>
      <w:r>
        <w:t xml:space="preserve">можно выяснить на бесплатной консультации </w:t>
      </w:r>
      <w:r w:rsidR="003E3276">
        <w:t xml:space="preserve">у </w:t>
      </w:r>
      <w:r>
        <w:t>ведущих экспертов по трудовой деятельности.</w:t>
      </w:r>
    </w:p>
    <w:p w:rsidR="00637FD8" w:rsidRDefault="00637FD8" w:rsidP="00637FD8">
      <w:pPr>
        <w:widowControl w:val="0"/>
        <w:autoSpaceDE w:val="0"/>
        <w:autoSpaceDN w:val="0"/>
        <w:adjustRightInd w:val="0"/>
        <w:ind w:firstLine="540"/>
        <w:jc w:val="both"/>
      </w:pPr>
    </w:p>
    <w:p w:rsidR="00637FD8" w:rsidRPr="00637FD8" w:rsidRDefault="00637FD8" w:rsidP="00637F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37FD8">
        <w:rPr>
          <w:b/>
        </w:rPr>
        <w:t>Должностные обязанности начальника производства</w:t>
      </w:r>
    </w:p>
    <w:p w:rsidR="00637FD8" w:rsidRDefault="00637FD8" w:rsidP="00637FD8">
      <w:pPr>
        <w:widowControl w:val="0"/>
        <w:autoSpaceDE w:val="0"/>
        <w:autoSpaceDN w:val="0"/>
        <w:adjustRightInd w:val="0"/>
        <w:ind w:firstLine="540"/>
        <w:jc w:val="both"/>
      </w:pPr>
    </w:p>
    <w:p w:rsidR="00637FD8" w:rsidRDefault="00637FD8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Такой работник </w:t>
      </w:r>
      <w:r w:rsidR="007C56E5">
        <w:t>причисляется</w:t>
      </w:r>
      <w:r>
        <w:t xml:space="preserve"> к категории</w:t>
      </w:r>
      <w:r w:rsidR="00F629AC">
        <w:t xml:space="preserve"> руководящего состава и обладает определенной совокупностью должностных </w:t>
      </w:r>
      <w:r w:rsidR="007C56E5">
        <w:t>обязательств</w:t>
      </w:r>
      <w:r w:rsidR="00F629AC">
        <w:t>. Эти полномочия отражаются в распорядительной инструкции, составляемой в юридическое дополнение к письменному трудовому договору.</w:t>
      </w:r>
    </w:p>
    <w:p w:rsidR="00F629AC" w:rsidRDefault="00F629AC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Определим основные </w:t>
      </w:r>
      <w:r w:rsidR="007C56E5">
        <w:t>трудовые</w:t>
      </w:r>
      <w:r>
        <w:t xml:space="preserve"> обязанности </w:t>
      </w:r>
      <w:r w:rsidR="007C56E5">
        <w:t>руководителя</w:t>
      </w:r>
      <w:r>
        <w:t xml:space="preserve"> производства:</w:t>
      </w:r>
    </w:p>
    <w:p w:rsidR="00F629AC" w:rsidRDefault="00F629AC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Назначается из числа самых опытных сотрудников, </w:t>
      </w:r>
      <w:r w:rsidR="00AD5618">
        <w:t>прошедших необходимое обучение</w:t>
      </w:r>
      <w:r>
        <w:t>.</w:t>
      </w:r>
    </w:p>
    <w:p w:rsidR="00F629AC" w:rsidRDefault="00F629AC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Такой работник отвечает за организацию коллективного труда на опытном производстве </w:t>
      </w:r>
      <w:r w:rsidR="00AD5618">
        <w:t>фирмы</w:t>
      </w:r>
      <w:r>
        <w:t>.</w:t>
      </w:r>
    </w:p>
    <w:p w:rsidR="00964FF5" w:rsidRDefault="00964FF5" w:rsidP="00964F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Должен досконально знать техническую оснащенность </w:t>
      </w:r>
      <w:r w:rsidR="00AD5618">
        <w:t>цехов, мастерских и производственных участков</w:t>
      </w:r>
      <w:r>
        <w:t xml:space="preserve">, в том числе состав </w:t>
      </w:r>
      <w:r w:rsidR="00AD5618">
        <w:t xml:space="preserve">смонтированного </w:t>
      </w:r>
      <w:r w:rsidR="003E3276">
        <w:t xml:space="preserve"> и работающего </w:t>
      </w:r>
      <w:r>
        <w:t xml:space="preserve">оборудования, конструкцию </w:t>
      </w:r>
      <w:r w:rsidR="00AD5618">
        <w:t xml:space="preserve">технологических помещений </w:t>
      </w:r>
      <w:r>
        <w:t>цехов</w:t>
      </w:r>
      <w:r w:rsidR="003E3276">
        <w:t>, схем и цепочек производства. В том числе</w:t>
      </w:r>
      <w:r>
        <w:t xml:space="preserve"> особенности их использования, принципы осуществления работы, а также необходимость применения сменного режима труда, вахтового метода и другие.</w:t>
      </w:r>
    </w:p>
    <w:p w:rsidR="00964FF5" w:rsidRDefault="00964FF5" w:rsidP="00964FF5">
      <w:pPr>
        <w:widowControl w:val="0"/>
        <w:autoSpaceDE w:val="0"/>
        <w:autoSpaceDN w:val="0"/>
        <w:adjustRightInd w:val="0"/>
        <w:ind w:firstLine="540"/>
        <w:jc w:val="both"/>
      </w:pPr>
      <w:r>
        <w:t>4. Учитывать технико-экономическое обоснование производственной деятельности цехов и мастерских</w:t>
      </w:r>
      <w:r w:rsidR="003E3276">
        <w:t xml:space="preserve"> при планировании производственной нагрузки</w:t>
      </w:r>
      <w:r>
        <w:t>.</w:t>
      </w:r>
    </w:p>
    <w:p w:rsidR="00F629AC" w:rsidRDefault="00964FF5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629AC">
        <w:t xml:space="preserve">. Руководитель опытного производства должен </w:t>
      </w:r>
      <w:r w:rsidR="00AD5618">
        <w:t>уметь</w:t>
      </w:r>
      <w:r w:rsidR="000201EE">
        <w:t xml:space="preserve"> осуществлять</w:t>
      </w:r>
      <w:r w:rsidR="00AD5618">
        <w:t xml:space="preserve"> и знать</w:t>
      </w:r>
      <w:r w:rsidR="00F629AC">
        <w:t>:</w:t>
      </w:r>
    </w:p>
    <w:p w:rsidR="000201EE" w:rsidRDefault="00F629AC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201EE">
        <w:t>О</w:t>
      </w:r>
      <w:r>
        <w:t>сновную распорядительную документацию</w:t>
      </w:r>
      <w:r w:rsidR="000201EE">
        <w:t xml:space="preserve"> по работе </w:t>
      </w:r>
      <w:r w:rsidR="003E3276">
        <w:t xml:space="preserve">подотчетного </w:t>
      </w:r>
      <w:r w:rsidR="000201EE">
        <w:t>производства, включая нормативные акты федерального, местного и регионального значения.</w:t>
      </w:r>
    </w:p>
    <w:p w:rsidR="000201EE" w:rsidRDefault="000201EE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Принимает участие в организации и реорганизации </w:t>
      </w:r>
      <w:r w:rsidR="00AD5618">
        <w:t xml:space="preserve">кадровой </w:t>
      </w:r>
      <w:r>
        <w:t>структуры производства, в том числе отдельных цехов, производств, лабораторий и мастерских.</w:t>
      </w:r>
    </w:p>
    <w:p w:rsidR="00F629AC" w:rsidRPr="00637FD8" w:rsidRDefault="000201EE" w:rsidP="00637F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Знать используемые в опытном производстве технологии, стандарты, технические условия и иные способы производства </w:t>
      </w:r>
      <w:r w:rsidR="00AD5618">
        <w:t>товаров</w:t>
      </w:r>
      <w:r>
        <w:t xml:space="preserve">. </w:t>
      </w:r>
    </w:p>
    <w:p w:rsidR="001E2E5D" w:rsidRDefault="00B61FDB" w:rsidP="00B61FD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- </w:t>
      </w:r>
      <w:r w:rsidRPr="00B61FDB">
        <w:t>Организовывает и отвечает за непре</w:t>
      </w:r>
      <w:r>
        <w:t xml:space="preserve">рывный трудовой процесс в цехе, в том числе координирует своевременную поставку комплектующих, заготовок, сырья и иных материалов. </w:t>
      </w:r>
    </w:p>
    <w:p w:rsidR="00964FF5" w:rsidRDefault="00964FF5" w:rsidP="00B61FDB">
      <w:pPr>
        <w:widowControl w:val="0"/>
        <w:autoSpaceDE w:val="0"/>
        <w:autoSpaceDN w:val="0"/>
        <w:adjustRightInd w:val="0"/>
        <w:ind w:firstLine="540"/>
        <w:jc w:val="both"/>
      </w:pPr>
    </w:p>
    <w:p w:rsidR="00964FF5" w:rsidRPr="00964FF5" w:rsidRDefault="00964FF5" w:rsidP="00B61F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64FF5">
        <w:rPr>
          <w:b/>
        </w:rPr>
        <w:t xml:space="preserve">Дополнительные трудовые </w:t>
      </w:r>
      <w:r>
        <w:rPr>
          <w:b/>
        </w:rPr>
        <w:t>функции</w:t>
      </w:r>
      <w:r w:rsidRPr="00964FF5">
        <w:rPr>
          <w:b/>
        </w:rPr>
        <w:t xml:space="preserve"> руководителя производства</w:t>
      </w:r>
    </w:p>
    <w:p w:rsidR="00964FF5" w:rsidRDefault="00964FF5" w:rsidP="00B61FDB">
      <w:pPr>
        <w:widowControl w:val="0"/>
        <w:autoSpaceDE w:val="0"/>
        <w:autoSpaceDN w:val="0"/>
        <w:adjustRightInd w:val="0"/>
        <w:ind w:firstLine="540"/>
        <w:jc w:val="both"/>
      </w:pPr>
    </w:p>
    <w:p w:rsidR="00964FF5" w:rsidRDefault="00964FF5" w:rsidP="00B61FDB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опытного или иного производства также дополнительно осуществляет следующие полномочия:</w:t>
      </w:r>
    </w:p>
    <w:p w:rsidR="00964FF5" w:rsidRDefault="00964FF5" w:rsidP="00B61FDB">
      <w:pPr>
        <w:widowControl w:val="0"/>
        <w:autoSpaceDE w:val="0"/>
        <w:autoSpaceDN w:val="0"/>
        <w:adjustRightInd w:val="0"/>
        <w:ind w:firstLine="540"/>
        <w:jc w:val="both"/>
      </w:pPr>
      <w:r>
        <w:t>1. Организовывает производственно-хозяйственную деятельность подконтрольных подразделений.</w:t>
      </w:r>
    </w:p>
    <w:p w:rsidR="00964FF5" w:rsidRDefault="00964FF5" w:rsidP="00B61F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Знать и применять основы грамотного конструирования </w:t>
      </w:r>
      <w:r w:rsidR="00AD5618">
        <w:t>современной продукции</w:t>
      </w:r>
      <w:r>
        <w:t xml:space="preserve"> и модернизацию уже выпускаемых товаров. Производить внедрение научной организации труда и передовых технологий производственной </w:t>
      </w:r>
      <w:r w:rsidR="00AD5618">
        <w:t>работы</w:t>
      </w:r>
      <w:r>
        <w:t xml:space="preserve">. </w:t>
      </w:r>
    </w:p>
    <w:p w:rsidR="00964FF5" w:rsidRDefault="00964FF5" w:rsidP="00B61F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1A5339">
        <w:t>С целью разработки опытных образцов и перспективных моделей, организовать конструкторское бюро, опытны</w:t>
      </w:r>
      <w:r w:rsidR="00F14492">
        <w:t>е</w:t>
      </w:r>
      <w:r w:rsidR="001A5339">
        <w:t xml:space="preserve"> </w:t>
      </w:r>
      <w:r w:rsidR="00F14492">
        <w:t xml:space="preserve">производственные </w:t>
      </w:r>
      <w:r w:rsidR="001A5339">
        <w:t>участк</w:t>
      </w:r>
      <w:r w:rsidR="00F14492">
        <w:t>и</w:t>
      </w:r>
      <w:r w:rsidR="001A5339">
        <w:t>, испытывать и внедрять рационализаторские предложения</w:t>
      </w:r>
      <w:r w:rsidR="00F14492">
        <w:t xml:space="preserve"> работников фирмы</w:t>
      </w:r>
      <w:r w:rsidR="001A5339">
        <w:t>.</w:t>
      </w:r>
    </w:p>
    <w:p w:rsidR="001A5339" w:rsidRDefault="001A5339" w:rsidP="00B61F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Проводить доводочные работы опытных образцов, в том числе осуществлять апробацию </w:t>
      </w:r>
      <w:r w:rsidR="00F14492">
        <w:t xml:space="preserve">составленной </w:t>
      </w:r>
      <w:r>
        <w:t xml:space="preserve">технической и конструкторской документации, планировать программы </w:t>
      </w:r>
      <w:r w:rsidR="00F14492">
        <w:t xml:space="preserve">их </w:t>
      </w:r>
      <w:r>
        <w:t>испытаний.</w:t>
      </w:r>
    </w:p>
    <w:p w:rsidR="001C6763" w:rsidRDefault="001C6763" w:rsidP="00B61FDB">
      <w:pPr>
        <w:widowControl w:val="0"/>
        <w:autoSpaceDE w:val="0"/>
        <w:autoSpaceDN w:val="0"/>
        <w:adjustRightInd w:val="0"/>
        <w:ind w:firstLine="540"/>
        <w:jc w:val="both"/>
      </w:pPr>
      <w:r>
        <w:t>5. Вносить предложения по поощрению отличившихся работников, передовиков производства</w:t>
      </w:r>
      <w:r w:rsidR="00F14492">
        <w:t xml:space="preserve">, рационализаторов </w:t>
      </w:r>
      <w:r>
        <w:t xml:space="preserve">и </w:t>
      </w:r>
      <w:r w:rsidR="00F14492">
        <w:t xml:space="preserve">других отличников по </w:t>
      </w:r>
      <w:r>
        <w:t>хозяйственной деятельности</w:t>
      </w:r>
      <w:r w:rsidR="00F14492">
        <w:t xml:space="preserve"> фирмы</w:t>
      </w:r>
      <w:r>
        <w:t>.</w:t>
      </w:r>
    </w:p>
    <w:p w:rsidR="001A5339" w:rsidRPr="00964FF5" w:rsidRDefault="001A5339" w:rsidP="00B61FDB">
      <w:pPr>
        <w:widowControl w:val="0"/>
        <w:autoSpaceDE w:val="0"/>
        <w:autoSpaceDN w:val="0"/>
        <w:adjustRightInd w:val="0"/>
        <w:ind w:firstLine="540"/>
        <w:jc w:val="both"/>
      </w:pPr>
    </w:p>
    <w:p w:rsidR="000201EE" w:rsidRDefault="000201EE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56E5" w:rsidRDefault="007C56E5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56E5" w:rsidRDefault="007C56E5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Рассмотрим трудовые обязательства </w:t>
      </w:r>
      <w:r>
        <w:rPr>
          <w:b/>
          <w:bCs/>
        </w:rPr>
        <w:t>начальника производства и</w:t>
      </w:r>
      <w:r>
        <w:t xml:space="preserve"> их правовое документирование. </w:t>
      </w:r>
      <w:r>
        <w:br/>
        <w:t xml:space="preserve">Проведем анализ </w:t>
      </w:r>
      <w:r>
        <w:rPr>
          <w:b/>
          <w:bCs/>
        </w:rPr>
        <w:t>на</w:t>
      </w:r>
      <w:r>
        <w:t xml:space="preserve"> типовом бланке </w:t>
      </w:r>
      <w:r>
        <w:rPr>
          <w:b/>
          <w:bCs/>
        </w:rPr>
        <w:t>и</w:t>
      </w:r>
      <w:r>
        <w:t xml:space="preserve"> образце </w:t>
      </w:r>
      <w:r>
        <w:rPr>
          <w:b/>
          <w:bCs/>
        </w:rPr>
        <w:t>должностной инструкции начальника производства,</w:t>
      </w:r>
      <w:r>
        <w:t xml:space="preserve"> размещенном в конце странице. </w:t>
      </w:r>
      <w:r>
        <w:br/>
        <w:t xml:space="preserve">Дополнительные </w:t>
      </w:r>
      <w:r>
        <w:rPr>
          <w:b/>
          <w:bCs/>
        </w:rPr>
        <w:t>условия и</w:t>
      </w:r>
      <w:r>
        <w:t xml:space="preserve"> вопросы </w:t>
      </w:r>
      <w:r>
        <w:rPr>
          <w:b/>
          <w:bCs/>
        </w:rPr>
        <w:t>можно</w:t>
      </w:r>
      <w:r>
        <w:t xml:space="preserve"> выяснить </w:t>
      </w:r>
      <w:r>
        <w:rPr>
          <w:b/>
          <w:bCs/>
        </w:rPr>
        <w:t>на</w:t>
      </w:r>
      <w:r>
        <w:t xml:space="preserve"> бесплатной консультации ведущих экспертов по трудовой деятельности. </w:t>
      </w:r>
      <w:r>
        <w:br/>
      </w:r>
      <w:r>
        <w:br/>
      </w:r>
      <w:r>
        <w:rPr>
          <w:b/>
          <w:bCs/>
        </w:rPr>
        <w:t>Должностные обязанности начальника производства</w:t>
      </w:r>
      <w:r>
        <w:t xml:space="preserve"> </w:t>
      </w:r>
      <w:r>
        <w:br/>
      </w:r>
      <w:r>
        <w:br/>
        <w:t xml:space="preserve">Такой работник </w:t>
      </w:r>
      <w:r>
        <w:rPr>
          <w:b/>
          <w:bCs/>
        </w:rPr>
        <w:t>относится к категории</w:t>
      </w:r>
      <w:r>
        <w:t xml:space="preserve"> руководящего состава </w:t>
      </w:r>
      <w:r>
        <w:rPr>
          <w:b/>
          <w:bCs/>
        </w:rPr>
        <w:t>и</w:t>
      </w:r>
      <w:r>
        <w:t xml:space="preserve"> обладает определенной совокупностью </w:t>
      </w:r>
      <w:r>
        <w:rPr>
          <w:b/>
          <w:bCs/>
        </w:rPr>
        <w:t>должностных прав и обязанностей.</w:t>
      </w:r>
      <w:r>
        <w:t xml:space="preserve"> Эти полномочия отражаются </w:t>
      </w:r>
      <w:r>
        <w:rPr>
          <w:b/>
          <w:bCs/>
        </w:rPr>
        <w:t>в</w:t>
      </w:r>
      <w:r>
        <w:t xml:space="preserve"> распорядительной инструкции, составляемой </w:t>
      </w:r>
      <w:r>
        <w:rPr>
          <w:b/>
          <w:bCs/>
        </w:rPr>
        <w:t>в</w:t>
      </w:r>
      <w:r>
        <w:t xml:space="preserve"> юридическое дополнение </w:t>
      </w:r>
      <w:r>
        <w:rPr>
          <w:b/>
          <w:bCs/>
        </w:rPr>
        <w:t>к</w:t>
      </w:r>
      <w:r>
        <w:t xml:space="preserve"> письменному трудовому договору. </w:t>
      </w:r>
      <w:r>
        <w:br/>
        <w:t xml:space="preserve">Определим основные </w:t>
      </w:r>
      <w:r>
        <w:rPr>
          <w:b/>
          <w:bCs/>
        </w:rPr>
        <w:t>функциональные обязанности начальника</w:t>
      </w:r>
      <w:r>
        <w:t xml:space="preserve"> производства: </w:t>
      </w:r>
      <w:r>
        <w:br/>
      </w:r>
      <w:r>
        <w:rPr>
          <w:b/>
          <w:bCs/>
        </w:rPr>
        <w:t>1.</w:t>
      </w:r>
      <w:r>
        <w:t xml:space="preserve"> Назначается из числа самых опытных сотрудников, имеющих необходимое </w:t>
      </w:r>
      <w:r>
        <w:rPr>
          <w:b/>
          <w:bCs/>
        </w:rPr>
        <w:t>образование и стаж работы.</w:t>
      </w:r>
      <w:r>
        <w:t xml:space="preserve"> </w:t>
      </w:r>
      <w:r>
        <w:br/>
        <w:t xml:space="preserve">2. Такой работник </w:t>
      </w:r>
      <w:r>
        <w:rPr>
          <w:b/>
          <w:bCs/>
        </w:rPr>
        <w:t>отвечает</w:t>
      </w:r>
      <w:r>
        <w:t xml:space="preserve"> за организацию коллективного труда на опытном производстве </w:t>
      </w:r>
      <w:r>
        <w:rPr>
          <w:b/>
          <w:bCs/>
        </w:rPr>
        <w:t>предприятия.</w:t>
      </w:r>
      <w:r>
        <w:t xml:space="preserve"> </w:t>
      </w:r>
      <w:r>
        <w:br/>
        <w:t xml:space="preserve">3. Должен досконально знать техническую оснащенность </w:t>
      </w:r>
      <w:r>
        <w:rPr>
          <w:b/>
          <w:bCs/>
        </w:rPr>
        <w:t>производства, в том числе состав оборудования, конструкцию</w:t>
      </w:r>
      <w:r>
        <w:t xml:space="preserve"> цехов </w:t>
      </w:r>
      <w:r>
        <w:rPr>
          <w:b/>
          <w:bCs/>
        </w:rPr>
        <w:t>и технологические</w:t>
      </w:r>
      <w:r>
        <w:t xml:space="preserve"> особенности </w:t>
      </w:r>
      <w:r>
        <w:rPr>
          <w:b/>
          <w:bCs/>
        </w:rPr>
        <w:t>их использования, принципы</w:t>
      </w:r>
      <w:r>
        <w:t xml:space="preserve"> осуществления </w:t>
      </w:r>
      <w:r>
        <w:rPr>
          <w:b/>
          <w:bCs/>
        </w:rPr>
        <w:t>работы, а также</w:t>
      </w:r>
      <w:r>
        <w:t xml:space="preserve"> необходимость применения сменного режима </w:t>
      </w:r>
      <w:r>
        <w:rPr>
          <w:b/>
          <w:bCs/>
        </w:rPr>
        <w:t>труда,</w:t>
      </w:r>
      <w:r>
        <w:t xml:space="preserve"> вахтового метода </w:t>
      </w:r>
      <w:r>
        <w:rPr>
          <w:b/>
          <w:bCs/>
        </w:rPr>
        <w:t>и</w:t>
      </w:r>
      <w:r>
        <w:t xml:space="preserve"> другие. </w:t>
      </w:r>
      <w:r>
        <w:br/>
        <w:t xml:space="preserve">4. Учитывать технико-экономическое обоснование </w:t>
      </w:r>
      <w:r>
        <w:rPr>
          <w:b/>
          <w:bCs/>
        </w:rPr>
        <w:t>производственной деятельности</w:t>
      </w:r>
      <w:r>
        <w:t xml:space="preserve"> цехов </w:t>
      </w:r>
      <w:r>
        <w:rPr>
          <w:b/>
          <w:bCs/>
        </w:rPr>
        <w:t>и</w:t>
      </w:r>
      <w:r>
        <w:t xml:space="preserve"> мастерских. </w:t>
      </w:r>
      <w:r>
        <w:br/>
        <w:t xml:space="preserve">5. Руководитель </w:t>
      </w:r>
      <w:r>
        <w:rPr>
          <w:b/>
          <w:bCs/>
        </w:rPr>
        <w:t>опытного производства должен знать и</w:t>
      </w:r>
      <w:r>
        <w:t xml:space="preserve"> осуществлять: Основную распорядительную документацию </w:t>
      </w:r>
      <w:r>
        <w:rPr>
          <w:b/>
          <w:bCs/>
        </w:rPr>
        <w:t>по</w:t>
      </w:r>
      <w:r>
        <w:t xml:space="preserve"> работе </w:t>
      </w:r>
      <w:r>
        <w:rPr>
          <w:b/>
          <w:bCs/>
        </w:rPr>
        <w:t>производства,</w:t>
      </w:r>
      <w:r>
        <w:t xml:space="preserve"> включая </w:t>
      </w:r>
      <w:r>
        <w:rPr>
          <w:b/>
          <w:bCs/>
        </w:rPr>
        <w:t>нормативные</w:t>
      </w:r>
      <w:r>
        <w:t xml:space="preserve"> акты федерального, местного </w:t>
      </w:r>
      <w:r>
        <w:rPr>
          <w:b/>
          <w:bCs/>
        </w:rPr>
        <w:t>и</w:t>
      </w:r>
      <w:r>
        <w:t xml:space="preserve"> регионального значения. Принимает участие </w:t>
      </w:r>
      <w:r>
        <w:rPr>
          <w:b/>
          <w:bCs/>
        </w:rPr>
        <w:t>в организации и</w:t>
      </w:r>
      <w:r>
        <w:t xml:space="preserve"> реорганизации штатной структуры </w:t>
      </w:r>
      <w:r>
        <w:rPr>
          <w:b/>
          <w:bCs/>
        </w:rPr>
        <w:t>производства, в</w:t>
      </w:r>
      <w:r>
        <w:t xml:space="preserve"> том числе отдельных цехов, производств, лабораторий </w:t>
      </w:r>
      <w:r>
        <w:rPr>
          <w:b/>
          <w:bCs/>
        </w:rPr>
        <w:t>и</w:t>
      </w:r>
      <w:r>
        <w:t xml:space="preserve"> мастерских. Знать используемые </w:t>
      </w:r>
      <w:r>
        <w:rPr>
          <w:b/>
          <w:bCs/>
        </w:rPr>
        <w:t>в</w:t>
      </w:r>
      <w:r>
        <w:t xml:space="preserve"> опытном </w:t>
      </w:r>
      <w:r>
        <w:rPr>
          <w:b/>
          <w:bCs/>
        </w:rPr>
        <w:t>производстве технологии,</w:t>
      </w:r>
      <w:r>
        <w:t xml:space="preserve"> стандарты, технические условия </w:t>
      </w:r>
      <w:r>
        <w:rPr>
          <w:b/>
          <w:bCs/>
        </w:rPr>
        <w:t>и</w:t>
      </w:r>
      <w:r>
        <w:t xml:space="preserve"> иные способы </w:t>
      </w:r>
      <w:r>
        <w:rPr>
          <w:b/>
          <w:bCs/>
        </w:rPr>
        <w:t>производства изготовляемой продукции.</w:t>
      </w:r>
      <w:r>
        <w:t xml:space="preserve"> Организовывает </w:t>
      </w:r>
      <w:r>
        <w:rPr>
          <w:b/>
          <w:bCs/>
        </w:rPr>
        <w:t>и</w:t>
      </w:r>
      <w:r>
        <w:t xml:space="preserve"> отвечает за непрерывный трудовой процесс </w:t>
      </w:r>
      <w:r>
        <w:rPr>
          <w:b/>
          <w:bCs/>
        </w:rPr>
        <w:t>в цехе,</w:t>
      </w:r>
      <w:r>
        <w:t xml:space="preserve"> в том числе координирует своевременную поставку комплектующих, заготовок, сырья и иных материалов. Дополнительные трудовые функции руководителя </w:t>
      </w:r>
      <w:r>
        <w:rPr>
          <w:b/>
          <w:bCs/>
        </w:rPr>
        <w:t xml:space="preserve">производства </w:t>
      </w:r>
      <w:r>
        <w:rPr>
          <w:b/>
          <w:bCs/>
        </w:rPr>
        <w:br/>
      </w:r>
      <w:r>
        <w:rPr>
          <w:b/>
          <w:bCs/>
        </w:rPr>
        <w:br/>
        <w:t>Начальник опытного</w:t>
      </w:r>
      <w:r>
        <w:t xml:space="preserve"> или иного </w:t>
      </w:r>
      <w:r>
        <w:rPr>
          <w:b/>
          <w:bCs/>
        </w:rPr>
        <w:t>производства</w:t>
      </w:r>
      <w:r>
        <w:t xml:space="preserve"> также дополнительно осуществляет следующие полномочия: </w:t>
      </w:r>
      <w:r>
        <w:br/>
      </w:r>
      <w:r>
        <w:rPr>
          <w:b/>
          <w:bCs/>
        </w:rPr>
        <w:t>1.</w:t>
      </w:r>
      <w:r>
        <w:t xml:space="preserve"> Организовывает производственно-хозяйственную деятельность подконтрольных подразделений. </w:t>
      </w:r>
      <w:r>
        <w:br/>
        <w:t xml:space="preserve">2. Знать </w:t>
      </w:r>
      <w:r>
        <w:rPr>
          <w:b/>
          <w:bCs/>
        </w:rPr>
        <w:t>и</w:t>
      </w:r>
      <w:r>
        <w:t xml:space="preserve"> применять </w:t>
      </w:r>
      <w:r>
        <w:rPr>
          <w:b/>
          <w:bCs/>
        </w:rPr>
        <w:t>основы</w:t>
      </w:r>
      <w:r>
        <w:t xml:space="preserve"> грамотного </w:t>
      </w:r>
      <w:r>
        <w:rPr>
          <w:b/>
          <w:bCs/>
        </w:rPr>
        <w:t>конструирования новой продукции, совершенствование и</w:t>
      </w:r>
      <w:r>
        <w:t xml:space="preserve"> модернизацию уже выпускаемых товаров. Производить внедрение научной </w:t>
      </w:r>
      <w:r>
        <w:rPr>
          <w:b/>
          <w:bCs/>
        </w:rPr>
        <w:t>организации труда и</w:t>
      </w:r>
      <w:r>
        <w:t xml:space="preserve"> передовых </w:t>
      </w:r>
      <w:r>
        <w:rPr>
          <w:b/>
          <w:bCs/>
        </w:rPr>
        <w:t xml:space="preserve">технологий производственной деятельности. </w:t>
      </w:r>
      <w:r>
        <w:rPr>
          <w:b/>
          <w:bCs/>
        </w:rPr>
        <w:br/>
        <w:t>3. С</w:t>
      </w:r>
      <w:r>
        <w:t xml:space="preserve"> целью разработки опытных образцов и перспективных моделей, организовать конструкторское бюро, опытных участков, испытывать и внедрять рационализаторские предложения. </w:t>
      </w:r>
      <w:r>
        <w:br/>
        <w:t xml:space="preserve">4. Проводить доводочные </w:t>
      </w:r>
      <w:r>
        <w:rPr>
          <w:b/>
          <w:bCs/>
        </w:rPr>
        <w:t>работы опытных образцов, в том числе</w:t>
      </w:r>
      <w:r>
        <w:t xml:space="preserve"> осуществлять апробацию </w:t>
      </w:r>
      <w:r>
        <w:rPr>
          <w:b/>
          <w:bCs/>
        </w:rPr>
        <w:t>технической и</w:t>
      </w:r>
      <w:r>
        <w:t xml:space="preserve"> конструкторской </w:t>
      </w:r>
      <w:r>
        <w:rPr>
          <w:b/>
          <w:bCs/>
        </w:rPr>
        <w:t>документации,</w:t>
      </w:r>
      <w:r>
        <w:t xml:space="preserve"> планировать программы </w:t>
      </w:r>
      <w:r>
        <w:rPr>
          <w:b/>
          <w:bCs/>
        </w:rPr>
        <w:t>испытаний.</w:t>
      </w:r>
    </w:p>
    <w:p w:rsidR="007C56E5" w:rsidRDefault="007C56E5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56E5" w:rsidRDefault="007C56E5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5339" w:rsidRDefault="001A5339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56E5" w:rsidRDefault="007C56E5" w:rsidP="001A5339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</w:p>
    <w:p w:rsidR="007C56E5" w:rsidRDefault="007C56E5" w:rsidP="001A5339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</w:p>
    <w:p w:rsidR="007C56E5" w:rsidRDefault="007C56E5" w:rsidP="001A5339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</w:p>
    <w:p w:rsidR="007C56E5" w:rsidRDefault="007C56E5" w:rsidP="001A5339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</w:p>
    <w:p w:rsidR="007C56E5" w:rsidRDefault="007C56E5" w:rsidP="001A5339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</w:p>
    <w:p w:rsidR="001A5339" w:rsidRDefault="001A5339" w:rsidP="001A5339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выполнении доводочных работ, апробации технической документации (рабочих чертежей, технологических инструкций, технических условий, методик по отладке и испытаниям и др.), в оформлении актов проведенных испытаний.</w:t>
      </w:r>
    </w:p>
    <w:p w:rsidR="001A5339" w:rsidRDefault="001A5339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5339" w:rsidRDefault="001A5339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4FF5" w:rsidRDefault="00964FF5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4FF5" w:rsidRDefault="00964FF5" w:rsidP="00964FF5">
      <w:pPr>
        <w:widowControl w:val="0"/>
        <w:autoSpaceDE w:val="0"/>
        <w:autoSpaceDN w:val="0"/>
        <w:adjustRightInd w:val="0"/>
        <w:ind w:firstLine="540"/>
        <w:jc w:val="both"/>
      </w:pPr>
      <w:r>
        <w:t>конструирования и технологии производства аналогичной продукции;</w:t>
      </w:r>
    </w:p>
    <w:p w:rsidR="00964FF5" w:rsidRDefault="00964FF5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01EE" w:rsidRDefault="000201EE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01EE" w:rsidRDefault="000201EE" w:rsidP="001E2E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1.5. Начальник цеха опытного производства должен знать: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организационно-распорядительные документы, нормативные и методические материалы, касающиеся производственно-хозяйственной деятельности цеха;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перспективы технического развития предприятия и цеха;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назначение, состав, конструкцию, принципы работы, условия монтажа продукции цеха, технологию ее производства;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оборудование цеха и правила его технической эксплуатации;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 методы технико-экономического и производственного планирования;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формы и методы производственно-хозяйственной деятельности;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действующие положения по оплате труда и формы материального стимулирования;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передовой отечественный и зарубежный опыт в области конструирования и технологии производства аналогичной продукции;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труда, производства и управления;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1.6. В период временного отсутствия начальника цеха опытного производства его обязанности возлагаются на __________________.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</w:p>
    <w:p w:rsidR="00B046DC" w:rsidRDefault="00B046DC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2.1. Начальник цеха опытного производства осуществляет: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Руководство производственно-хозяйственной деятельностью цеха по изготовлению и испытанию образцов новой или совершенствуемой (модернизируемой) продукции, а также по исследованию новых технологических процессов для последующей организации серийного или массового производства.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Участие в разработке перспективных и текущих планов исследовательских и опытно-конструкторских работ, в составлении тематических планов и поэтапных графиков их выполнения, в разработке программ испытаний и испытаниях опытных образцов, Организацию оказания технической помощи производственным цехам (участкам) в освоении новой продукции и технологических процессов.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Обеспечение выполнения заданий в установленные сроки при эффективном использовании основных и оборотных средств.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Проведение работы по совершенствованию организации производства, его технологии, механизации и автоматизации производственных процессов, предупреждению брака и повышению качества продукции, экономии ресурсов, внедрению прогрессивных форм организации труда, аттестации и рационализации рабочих мест, использованию резервов повышения производительности труда.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Организацию планирования, учета и составления отчетности о производственно-</w:t>
      </w:r>
      <w:r>
        <w:lastRenderedPageBreak/>
        <w:t>хозяйственной деятельности, работу по внедрению новых форм хозяйствования, улучшению нормирования труда, правильному применению форм и систем заработной платы и материального стимулирования, обобщению и распространению передовых приемов и методов труда, изучению передового отечественного и зарубежного опыта конструирования и технологии производства аналогичной продукции, развитию рационализации и изобретательства.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Обеспечение технически правильной эксплуатации оборудования и других основных средств и выполнения графиков их ремонта, безопасных и здоровых условий труда, а также своевременное предоставление работающим льгот по условиям труда.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Координацию работы мастеров и цеховых служб.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Подбор кадров рабочих и служащих, их расстановку и целесообразное использование.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Контроль соблюдения работниками правил и норм охраны труда и техники безопасности, производственной и трудовой дисциплины, правил внутреннего трудового распорядка.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Представление предложений о поощрении отличившихся работников, о наложении дисциплинарных взысканий на нарушителей производственной и трудовой дисциплины, применении при необходимости мер материального воздействия.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Организацию работы по повышению квалификации рабочих и служащих цеха, проведение воспитательной работы в коллективе.</w:t>
      </w:r>
    </w:p>
    <w:p w:rsidR="00B046DC" w:rsidRDefault="00B046DC" w:rsidP="001E2E5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Обеспечение составления и своевременного представления установленной отчетности по цеху.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</w:p>
    <w:p w:rsidR="00B046DC" w:rsidRDefault="00B046DC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цеха опытного производства имеет право: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3.1. Запрашивать и получать необходимые материалы и документы, относящиеся к вопросам деятельности начальника цеха опытного производства.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начальника цеха опытного производства.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</w:p>
    <w:p w:rsidR="001E2E5D" w:rsidRDefault="001E2E5D">
      <w:pPr>
        <w:widowControl w:val="0"/>
        <w:autoSpaceDE w:val="0"/>
        <w:autoSpaceDN w:val="0"/>
        <w:adjustRightInd w:val="0"/>
        <w:jc w:val="center"/>
        <w:outlineLvl w:val="0"/>
      </w:pPr>
    </w:p>
    <w:p w:rsidR="00B046DC" w:rsidRDefault="00B046DC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цеха опытного производства несет ответственность за: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4.1. Необеспечение выполнения своих функциональных обязанностей.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руководителя Организации.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ее работникам.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  <w:r>
        <w:t>4.5. Необеспечение соблюдения трудовой дисциплины.</w:t>
      </w:r>
    </w:p>
    <w:p w:rsidR="00B046DC" w:rsidRDefault="00B046DC">
      <w:pPr>
        <w:widowControl w:val="0"/>
        <w:autoSpaceDE w:val="0"/>
        <w:autoSpaceDN w:val="0"/>
        <w:adjustRightInd w:val="0"/>
        <w:ind w:firstLine="540"/>
        <w:jc w:val="both"/>
      </w:pPr>
    </w:p>
    <w:p w:rsidR="001E2E5D" w:rsidRPr="001E2E5D" w:rsidRDefault="001E2E5D" w:rsidP="001E2E5D">
      <w:pPr>
        <w:jc w:val="center"/>
      </w:pPr>
      <w:r w:rsidRPr="001E2E5D">
        <w:t>5. ЗАКЛЮЧИТЕЛЬНЫЕ ПОЛОЖЕНИЯ</w:t>
      </w:r>
    </w:p>
    <w:p w:rsidR="001E2E5D" w:rsidRPr="001E2E5D" w:rsidRDefault="001E2E5D" w:rsidP="001E2E5D"/>
    <w:p w:rsidR="001E2E5D" w:rsidRDefault="001E2E5D" w:rsidP="001E2E5D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E2E5D" w:rsidRDefault="001E2E5D" w:rsidP="001E2E5D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E2E5D" w:rsidRDefault="001E2E5D" w:rsidP="001E2E5D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1E2E5D" w:rsidRDefault="001E2E5D" w:rsidP="001E2E5D">
      <w:pPr>
        <w:ind w:firstLine="540"/>
        <w:jc w:val="both"/>
      </w:pPr>
      <w:r>
        <w:lastRenderedPageBreak/>
        <w:t>5.4. Дополнительно, такая инструкция может согласовываться с непосредственным руководителем работника.</w:t>
      </w:r>
    </w:p>
    <w:p w:rsidR="001E2E5D" w:rsidRDefault="001E2E5D" w:rsidP="001E2E5D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E2E5D" w:rsidRDefault="001E2E5D" w:rsidP="001E2E5D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jc w:val="center"/>
        <w:rPr>
          <w:i/>
          <w:sz w:val="22"/>
          <w:szCs w:val="22"/>
        </w:rPr>
      </w:pPr>
    </w:p>
    <w:p w:rsidR="001E2E5D" w:rsidRDefault="001E2E5D" w:rsidP="001E2E5D">
      <w:pPr>
        <w:jc w:val="center"/>
        <w:rPr>
          <w:i/>
          <w:sz w:val="22"/>
          <w:szCs w:val="22"/>
        </w:rPr>
      </w:pPr>
    </w:p>
    <w:p w:rsidR="001E2E5D" w:rsidRDefault="001E2E5D" w:rsidP="001E2E5D">
      <w:pPr>
        <w:ind w:firstLine="540"/>
        <w:jc w:val="both"/>
      </w:pPr>
    </w:p>
    <w:p w:rsidR="001E2E5D" w:rsidRDefault="001E2E5D" w:rsidP="001E2E5D">
      <w:pPr>
        <w:widowControl w:val="0"/>
        <w:autoSpaceDE w:val="0"/>
        <w:autoSpaceDN w:val="0"/>
        <w:adjustRightInd w:val="0"/>
        <w:ind w:firstLine="540"/>
        <w:jc w:val="both"/>
      </w:pPr>
    </w:p>
    <w:p w:rsidR="00D977F5" w:rsidRDefault="00D977F5" w:rsidP="001E2E5D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964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02" w:rsidRDefault="00426002">
      <w:r>
        <w:separator/>
      </w:r>
    </w:p>
  </w:endnote>
  <w:endnote w:type="continuationSeparator" w:id="0">
    <w:p w:rsidR="00426002" w:rsidRDefault="0042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F" w:rsidRPr="007E164C" w:rsidRDefault="002A1BBF" w:rsidP="007E16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4C" w:rsidRPr="00B2100C" w:rsidRDefault="007E164C" w:rsidP="007E164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2100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B2100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B2100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B2100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F" w:rsidRPr="007E164C" w:rsidRDefault="002A1BBF" w:rsidP="007E16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02" w:rsidRDefault="00426002">
      <w:r>
        <w:separator/>
      </w:r>
    </w:p>
  </w:footnote>
  <w:footnote w:type="continuationSeparator" w:id="0">
    <w:p w:rsidR="00426002" w:rsidRDefault="0042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F" w:rsidRPr="007E164C" w:rsidRDefault="002A1BBF" w:rsidP="007E1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F" w:rsidRPr="007E164C" w:rsidRDefault="002A1BBF" w:rsidP="007E16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BF" w:rsidRPr="007E164C" w:rsidRDefault="002A1BBF" w:rsidP="007E1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2463"/>
    <w:multiLevelType w:val="hybridMultilevel"/>
    <w:tmpl w:val="279C13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1EE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339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676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2E5D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0CD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1BB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276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322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002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37FD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56E5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64C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4FF5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618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6DC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00C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1FDB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492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29AC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67DB"/>
    <w:rsid w:val="00F875CA"/>
    <w:rsid w:val="00F9079D"/>
    <w:rsid w:val="00F909C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162ADB-4243-49E0-9BB0-BF426CB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04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E2E5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E2E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E164C"/>
    <w:rPr>
      <w:sz w:val="24"/>
      <w:szCs w:val="24"/>
    </w:rPr>
  </w:style>
  <w:style w:type="character" w:styleId="a6">
    <w:name w:val="Hyperlink"/>
    <w:uiPriority w:val="99"/>
    <w:unhideWhenUsed/>
    <w:rsid w:val="007E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10626</Characters>
  <Application>Microsoft Office Word</Application>
  <DocSecurity>0</DocSecurity>
  <Lines>232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27</vt:lpstr>
    </vt:vector>
  </TitlesOfParts>
  <Manager>formadoc.ru</Manager>
  <Company>formadoc.ru</Company>
  <LinksUpToDate>false</LinksUpToDate>
  <CharactersWithSpaces>11905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начальника производства</dc:title>
  <dc:subject>Бесплатная юридическая поддержка составления стандартного варианта должностной инструкции начальника производства форма и правила ее заполнения.</dc:subject>
  <dc:creator>formadoc.ru</dc:creator>
  <cp:keywords>Прочие, Работа, Должностные инструкции, Должностные обязанности и инструкция начальника производства</cp:keywords>
  <dc:description>Бесплатная юридическая поддержка составления стандартного варианта должностной инструкции начальника производства форма и правила ее заполнения.</dc:description>
  <cp:lastModifiedBy>formadoc.ru</cp:lastModifiedBy>
  <cp:revision>3</cp:revision>
  <cp:lastPrinted>2020-11-16T17:29:00Z</cp:lastPrinted>
  <dcterms:created xsi:type="dcterms:W3CDTF">2020-11-16T17:29:00Z</dcterms:created>
  <dcterms:modified xsi:type="dcterms:W3CDTF">2020-11-16T17:29:00Z</dcterms:modified>
  <cp:category>Прочие/Работа/Должностные инструкции/Должностные обязанности и инструкция начальника производства</cp:category>
  <dc:language>Rus</dc:language>
  <cp:version>1.0</cp:version>
</cp:coreProperties>
</file>