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9F1C1B" w:rsidRPr="00830CCD" w:rsidTr="006179A6">
        <w:trPr>
          <w:tblCellSpacing w:w="15" w:type="dxa"/>
        </w:trPr>
        <w:tc>
          <w:tcPr>
            <w:tcW w:w="0" w:type="auto"/>
          </w:tcPr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9F1C1B" w:rsidRPr="00830CCD" w:rsidTr="006179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9F1C1B" w:rsidRPr="00830CCD" w:rsidRDefault="009F1C1B" w:rsidP="006179A6">
                  <w:pPr>
                    <w:tabs>
                      <w:tab w:val="left" w:pos="3164"/>
                    </w:tabs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CCD">
                    <w:rPr>
                      <w:rFonts w:ascii="Arial" w:hAnsi="Arial" w:cs="Arial"/>
                      <w:sz w:val="20"/>
                      <w:szCs w:val="20"/>
                    </w:rPr>
                    <w:t>(название учреждения, организации)</w:t>
                  </w:r>
                </w:p>
              </w:tc>
            </w:tr>
          </w:tbl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9F1C1B" w:rsidRPr="00830CCD" w:rsidTr="006179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1C1B" w:rsidRPr="00830CCD" w:rsidRDefault="009F1C1B" w:rsidP="006179A6">
                  <w:pPr>
                    <w:tabs>
                      <w:tab w:val="left" w:pos="3164"/>
                    </w:tabs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CCD">
                    <w:rPr>
                      <w:rFonts w:ascii="Arial" w:hAnsi="Arial" w:cs="Arial"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9F1C1B" w:rsidRPr="00830CCD" w:rsidTr="006179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9F1C1B" w:rsidRPr="00830CCD" w:rsidRDefault="009F1C1B" w:rsidP="006179A6">
                  <w:pPr>
                    <w:tabs>
                      <w:tab w:val="left" w:pos="3164"/>
                    </w:tabs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CCD">
                    <w:rPr>
                      <w:rFonts w:ascii="Arial" w:hAnsi="Arial" w:cs="Arial"/>
                      <w:sz w:val="20"/>
                      <w:szCs w:val="20"/>
                    </w:rPr>
                    <w:t>(уполномоченное лицо)</w:t>
                  </w:r>
                </w:p>
              </w:tc>
            </w:tr>
          </w:tbl>
          <w:p w:rsidR="009F1C1B" w:rsidRPr="00830CCD" w:rsidRDefault="009F1C1B" w:rsidP="006179A6">
            <w:pPr>
              <w:tabs>
                <w:tab w:val="left" w:pos="3164"/>
              </w:tabs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9F1C1B" w:rsidRPr="00830CCD" w:rsidTr="006179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</w:tcPr>
                <w:p w:rsidR="009F1C1B" w:rsidRPr="00830CCD" w:rsidRDefault="009F1C1B" w:rsidP="006179A6">
                  <w:pPr>
                    <w:tabs>
                      <w:tab w:val="left" w:pos="3164"/>
                    </w:tabs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CCD">
                    <w:rPr>
                      <w:rFonts w:ascii="Arial" w:hAnsi="Arial" w:cs="Arial"/>
                      <w:sz w:val="20"/>
                      <w:szCs w:val="20"/>
                    </w:rPr>
                    <w:t>(ФИО, подпись)</w:t>
                  </w:r>
                </w:p>
              </w:tc>
            </w:tr>
          </w:tbl>
          <w:p w:rsidR="009F1C1B" w:rsidRPr="00830CCD" w:rsidRDefault="009F1C1B" w:rsidP="006179A6">
            <w:pPr>
              <w:tabs>
                <w:tab w:val="left" w:pos="316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9F1C1B" w:rsidRPr="00830CCD" w:rsidTr="006179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1C1B" w:rsidRPr="00830CCD" w:rsidRDefault="009F1C1B" w:rsidP="006179A6">
                  <w:pPr>
                    <w:tabs>
                      <w:tab w:val="left" w:pos="316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0CCD">
                    <w:rPr>
                      <w:rFonts w:ascii="Arial" w:hAnsi="Arial" w:cs="Arial"/>
                      <w:sz w:val="20"/>
                      <w:szCs w:val="20"/>
                    </w:rPr>
                    <w:t xml:space="preserve">"___" ______________ 200_ г. </w:t>
                  </w:r>
                </w:p>
              </w:tc>
            </w:tr>
          </w:tbl>
          <w:p w:rsidR="009F1C1B" w:rsidRPr="00830CCD" w:rsidRDefault="009F1C1B" w:rsidP="006179A6">
            <w:pPr>
              <w:tabs>
                <w:tab w:val="left" w:pos="316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C1B" w:rsidRPr="00830CCD" w:rsidRDefault="009F1C1B" w:rsidP="009F1C1B">
      <w:pPr>
        <w:tabs>
          <w:tab w:val="left" w:pos="3164"/>
        </w:tabs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2"/>
      </w:tblGrid>
      <w:tr w:rsidR="009F1C1B" w:rsidRPr="00830CCD" w:rsidTr="006179A6">
        <w:trPr>
          <w:tblCellSpacing w:w="15" w:type="dxa"/>
        </w:trPr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br/>
            </w:r>
          </w:p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Style w:val="a3"/>
                <w:rFonts w:ascii="Arial" w:hAnsi="Arial" w:cs="Arial"/>
                <w:sz w:val="20"/>
                <w:szCs w:val="20"/>
              </w:rPr>
              <w:t xml:space="preserve">ДОЛЖНОСТНАЯ ИНСТРУКЦИЯ ЗАМЕСТИТЕЛЯ ДИРЕКТОРА ПРЕДПРИЯТИЯ ПО ПРОИЗВОДСТВУ </w:t>
            </w:r>
          </w:p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Style w:val="a3"/>
                <w:rFonts w:ascii="Arial" w:hAnsi="Arial" w:cs="Arial"/>
                <w:sz w:val="20"/>
                <w:szCs w:val="20"/>
              </w:rPr>
              <w:t>I. Общие положения</w:t>
            </w:r>
          </w:p>
          <w:p w:rsidR="009F1C1B" w:rsidRPr="00830CCD" w:rsidRDefault="009F1C1B" w:rsidP="009F1C1B">
            <w:pPr>
              <w:numPr>
                <w:ilvl w:val="0"/>
                <w:numId w:val="1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Заместитель директора по производству назначается из числа инженеров с высшим образованием и с большим практическим опытом в области планирования и организации производства.</w:t>
            </w:r>
          </w:p>
          <w:p w:rsidR="009F1C1B" w:rsidRPr="00830CCD" w:rsidRDefault="009F1C1B" w:rsidP="009F1C1B">
            <w:pPr>
              <w:numPr>
                <w:ilvl w:val="0"/>
                <w:numId w:val="1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9F1C1B">
            <w:pPr>
              <w:numPr>
                <w:ilvl w:val="0"/>
                <w:numId w:val="1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Style w:val="a3"/>
                <w:rFonts w:ascii="Arial" w:hAnsi="Arial" w:cs="Arial"/>
                <w:sz w:val="20"/>
                <w:szCs w:val="20"/>
              </w:rPr>
              <w:t>II. Должностные обязанности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Повседневное руководство деятельностью цехов, выпускающих продукцию предприятия.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Руководство выполнением отдельных заданий по производству продукции на экспорт, целевого назначения.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Организация работы по выпуску продукции народного потребления как из полноценного сырья и материалов, так и из отходов производства.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Организация, руководство и контроль за работой цехов по сбору отходов черных и цветных металлов.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Организация, руководство и контроль за работой цехов по выпуску новых изделий.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Обеспечение внедрения и соблюдения утвержденных стандартов и технических условий, а также применения современных средств и методов измерений и испытаний при производстве продукции, обеспечение контроля за состоянием этих средств и соблюдения установленного порядка их использования.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Разработка и осуществление мер по повышению качества продукции, систематический анализ ее технического уровня.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Разработка предложений и представление их на рассмотрение руководству о снятии . с производства, о замене морально устаревшей и не пользующейся спросом продукции.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Внедрение в практику работы цехов передовых методов организации и планирования производства, создание условий для высокопроизводительной работы, обеспечение соблюдения законодательства о труде, правил и норм охраны труда, техники безопасности, промышленной санитарии.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Подготовка распоряжений по всем вопросам, касающимся его компетенции, в области производства изделий, последовательности изготовления, сроков изготовления и другим, обязательным для исполнения начальником производства, начальниками цехов и участков.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9F1C1B">
            <w:pPr>
              <w:numPr>
                <w:ilvl w:val="0"/>
                <w:numId w:val="2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Style w:val="a3"/>
                <w:rFonts w:ascii="Arial" w:hAnsi="Arial" w:cs="Arial"/>
                <w:sz w:val="20"/>
                <w:szCs w:val="20"/>
              </w:rPr>
              <w:t>III. Права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Издавать распоряжения и давать указания начальникам всех производственных подразделений и служб, входящих в данное производство, касающиеся решения вопросов производства, его обеспечения и соблюдения правил внутреннего трудового распорядка, действующего на данном предприятии.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Рассматривать и представлять директору на утверждение планы производства в номенклатурном разрезе по предприятию и цехам.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Утверждать календарные планы и графики производства по номенклатуре деталей и узлов.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Требовать от всех производственных подразделений и служб, входящих в состав производства, данные о ходе выполнения производственной программы и ее обеспечении.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Представлять предприятие в вышестоящих организациях без наличия на то доверенности.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Давать заключения на проекты годовых планов производства предприятия, а также на отдельные задания вышестоящих организаций.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Утверждать планы работ планово-производственного отдела и диспетчерской службы.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Координировать планы производства по новой технике в части сроков ее изготовления, научно-исследовательских работ, касающихся производства.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Разрешать конфликты между начальником производственно-диспетчерского отдела и начальником отдела технического контроля, а также с представителями заказчика в отношении количества и сроков поставки продукции.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9F1C1B">
            <w:pPr>
              <w:numPr>
                <w:ilvl w:val="0"/>
                <w:numId w:val="3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6179A6">
            <w:pPr>
              <w:tabs>
                <w:tab w:val="left" w:pos="3164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Style w:val="a3"/>
                <w:rFonts w:ascii="Arial" w:hAnsi="Arial" w:cs="Arial"/>
                <w:sz w:val="20"/>
                <w:szCs w:val="20"/>
              </w:rPr>
              <w:t xml:space="preserve">IV. Ответственность </w:t>
            </w:r>
          </w:p>
          <w:p w:rsidR="009F1C1B" w:rsidRPr="00830CCD" w:rsidRDefault="009F1C1B" w:rsidP="009F1C1B">
            <w:pPr>
              <w:numPr>
                <w:ilvl w:val="0"/>
                <w:numId w:val="4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Заместитель директора предприятия по производству несет ответственность за качество и своевременность выполнения возложенных на него настоящим Положением обязанностей.</w:t>
            </w:r>
          </w:p>
          <w:p w:rsidR="009F1C1B" w:rsidRPr="00830CCD" w:rsidRDefault="009F1C1B" w:rsidP="009F1C1B">
            <w:pPr>
              <w:numPr>
                <w:ilvl w:val="0"/>
                <w:numId w:val="4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9F1C1B" w:rsidRPr="00830CCD" w:rsidRDefault="009F1C1B" w:rsidP="009F1C1B">
            <w:pPr>
              <w:numPr>
                <w:ilvl w:val="0"/>
                <w:numId w:val="4"/>
              </w:numPr>
              <w:tabs>
                <w:tab w:val="left" w:pos="3164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_________________________________________________________________. </w:t>
            </w:r>
          </w:p>
        </w:tc>
      </w:tr>
    </w:tbl>
    <w:p w:rsidR="009F1C1B" w:rsidRPr="00830CCD" w:rsidRDefault="009F1C1B" w:rsidP="009F1C1B">
      <w:pPr>
        <w:tabs>
          <w:tab w:val="left" w:pos="3164"/>
        </w:tabs>
        <w:rPr>
          <w:rFonts w:ascii="Arial" w:hAnsi="Arial" w:cs="Arial"/>
          <w:sz w:val="20"/>
          <w:szCs w:val="20"/>
        </w:rPr>
      </w:pPr>
      <w:r w:rsidRPr="00830CCD">
        <w:rPr>
          <w:rFonts w:ascii="Arial" w:hAnsi="Arial" w:cs="Arial"/>
          <w:sz w:val="20"/>
          <w:szCs w:val="20"/>
        </w:rPr>
        <w:lastRenderedPageBreak/>
        <w:br/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217"/>
        <w:gridCol w:w="1273"/>
        <w:gridCol w:w="2891"/>
        <w:gridCol w:w="3071"/>
      </w:tblGrid>
      <w:tr w:rsidR="009F1C1B" w:rsidRPr="00830CCD" w:rsidTr="006179A6">
        <w:trPr>
          <w:tblCellSpacing w:w="15" w:type="dxa"/>
        </w:trPr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9F1C1B" w:rsidRPr="00830CCD" w:rsidTr="006179A6">
        <w:trPr>
          <w:tblCellSpacing w:w="15" w:type="dxa"/>
        </w:trPr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Начальник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9F1C1B" w:rsidRPr="00830CCD" w:rsidTr="006179A6">
        <w:trPr>
          <w:tblCellSpacing w:w="15" w:type="dxa"/>
        </w:trPr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С инструкцией ознакомлен: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830CCD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9F1C1B" w:rsidRPr="00830CCD" w:rsidRDefault="009F1C1B" w:rsidP="006179A6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  <w:r w:rsidRPr="00830CCD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</w:tbl>
    <w:p w:rsidR="009F1C1B" w:rsidRPr="00830CCD" w:rsidRDefault="009F1C1B" w:rsidP="009F1C1B">
      <w:pPr>
        <w:tabs>
          <w:tab w:val="left" w:pos="3164"/>
        </w:tabs>
        <w:rPr>
          <w:rFonts w:ascii="Arial" w:hAnsi="Arial" w:cs="Arial"/>
          <w:sz w:val="20"/>
          <w:szCs w:val="20"/>
        </w:rPr>
      </w:pPr>
    </w:p>
    <w:p w:rsidR="005E2B77" w:rsidRPr="004536F4" w:rsidRDefault="005E2B77" w:rsidP="004536F4"/>
    <w:sectPr w:rsidR="005E2B77" w:rsidRPr="004536F4" w:rsidSect="0061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40" w:rsidRDefault="00366040">
      <w:r>
        <w:separator/>
      </w:r>
    </w:p>
  </w:endnote>
  <w:endnote w:type="continuationSeparator" w:id="0">
    <w:p w:rsidR="00366040" w:rsidRDefault="003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6F" w:rsidRPr="00053C68" w:rsidRDefault="00E9476F" w:rsidP="00053C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68" w:rsidRPr="00AC1073" w:rsidRDefault="00053C68" w:rsidP="00053C6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6F" w:rsidRPr="00053C68" w:rsidRDefault="00E9476F" w:rsidP="00053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40" w:rsidRDefault="00366040">
      <w:r>
        <w:separator/>
      </w:r>
    </w:p>
  </w:footnote>
  <w:footnote w:type="continuationSeparator" w:id="0">
    <w:p w:rsidR="00366040" w:rsidRDefault="0036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6F" w:rsidRPr="00053C68" w:rsidRDefault="00E9476F" w:rsidP="00053C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6F" w:rsidRPr="00053C68" w:rsidRDefault="00E9476F" w:rsidP="00053C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6F" w:rsidRPr="00053C68" w:rsidRDefault="00E9476F" w:rsidP="00053C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34F4"/>
    <w:multiLevelType w:val="multilevel"/>
    <w:tmpl w:val="62D4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A4E42"/>
    <w:multiLevelType w:val="multilevel"/>
    <w:tmpl w:val="FB6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6D50"/>
    <w:multiLevelType w:val="multilevel"/>
    <w:tmpl w:val="CE3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A45"/>
    <w:multiLevelType w:val="multilevel"/>
    <w:tmpl w:val="577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53C68"/>
    <w:rsid w:val="001D1ACA"/>
    <w:rsid w:val="002F1BBC"/>
    <w:rsid w:val="00366040"/>
    <w:rsid w:val="004536F4"/>
    <w:rsid w:val="004B4941"/>
    <w:rsid w:val="005D3C8B"/>
    <w:rsid w:val="005E2B77"/>
    <w:rsid w:val="006179A6"/>
    <w:rsid w:val="006D44BE"/>
    <w:rsid w:val="00810830"/>
    <w:rsid w:val="0091537E"/>
    <w:rsid w:val="009F1C1B"/>
    <w:rsid w:val="00A22183"/>
    <w:rsid w:val="00A812FA"/>
    <w:rsid w:val="00BB110E"/>
    <w:rsid w:val="00E9476F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0EC53-340A-49EE-B805-C31EB2B8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F1C1B"/>
    <w:rPr>
      <w:b/>
      <w:bCs/>
    </w:rPr>
  </w:style>
  <w:style w:type="paragraph" w:styleId="a4">
    <w:name w:val="header"/>
    <w:basedOn w:val="a"/>
    <w:rsid w:val="009F1C1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F1C1B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F1C1B"/>
    <w:rPr>
      <w:color w:val="0000FF"/>
      <w:u w:val="single"/>
    </w:rPr>
  </w:style>
  <w:style w:type="character" w:styleId="a8">
    <w:name w:val="Emphasis"/>
    <w:qFormat/>
    <w:rsid w:val="009F1C1B"/>
    <w:rPr>
      <w:i/>
      <w:iCs/>
    </w:rPr>
  </w:style>
  <w:style w:type="character" w:customStyle="1" w:styleId="a6">
    <w:name w:val="Нижний колонтитул Знак"/>
    <w:link w:val="a5"/>
    <w:uiPriority w:val="99"/>
    <w:rsid w:val="00053C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3942</Characters>
  <Application>Microsoft Office Word</Application>
  <DocSecurity>0</DocSecurity>
  <Lines>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4369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зам директора по производству</dc:title>
  <dc:subject>Правовые особенности оформления должностной инструкции зам директора по производству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зам директора по производству</cp:keywords>
  <dc:description>Правовые особенности оформления должностной инструкции зам директора по производству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Прочие/Работа/Должностные инструкции/Должностная инструкция зам директора по производству</cp:category>
  <dc:language>Rus</dc:language>
  <cp:version>1.0</cp:version>
</cp:coreProperties>
</file>