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6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1"/>
      </w:tblGrid>
      <w:tr w:rsidR="00B6795F" w:rsidRPr="00076A6A" w:rsidTr="00B6795F">
        <w:trPr>
          <w:tblCellSpacing w:w="0" w:type="dxa"/>
        </w:trPr>
        <w:tc>
          <w:tcPr>
            <w:tcW w:w="5000" w:type="pct"/>
          </w:tcPr>
          <w:p w:rsidR="00076A6A" w:rsidRDefault="00B6795F" w:rsidP="00076A6A">
            <w:bookmarkStart w:id="0" w:name="_GoBack"/>
            <w:bookmarkEnd w:id="0"/>
            <w:r w:rsidRPr="00076A6A">
              <w:t xml:space="preserve">                                                                                                Утверждаю </w:t>
            </w:r>
          </w:p>
          <w:p w:rsidR="00B6795F" w:rsidRPr="00076A6A" w:rsidRDefault="00076A6A" w:rsidP="00076A6A">
            <w:r>
              <w:t xml:space="preserve">                                                                                                </w:t>
            </w:r>
            <w:r w:rsidR="00B6795F" w:rsidRPr="00076A6A">
              <w:t>Генеральный директор ОАО «</w:t>
            </w:r>
            <w:r>
              <w:t>___________</w:t>
            </w:r>
            <w:r w:rsidR="00B6795F" w:rsidRPr="00076A6A">
              <w:t>»</w:t>
            </w:r>
            <w:r w:rsidR="00B6795F" w:rsidRPr="00076A6A">
              <w:br/>
              <w:t xml:space="preserve">                                                                </w:t>
            </w:r>
            <w:r>
              <w:t xml:space="preserve">                        </w:t>
            </w:r>
            <w:r w:rsidR="00B6795F" w:rsidRPr="00076A6A">
              <w:t xml:space="preserve">        </w:t>
            </w:r>
            <w:r>
              <w:t>_________________</w:t>
            </w:r>
            <w:r w:rsidR="00B6795F" w:rsidRPr="00076A6A">
              <w:t xml:space="preserve">      _________ </w:t>
            </w:r>
            <w:r w:rsidR="00B6795F" w:rsidRPr="00076A6A">
              <w:br/>
              <w:t xml:space="preserve">                                                  </w:t>
            </w:r>
          </w:p>
          <w:p w:rsidR="00076A6A" w:rsidRDefault="00076A6A" w:rsidP="00076A6A">
            <w:pPr>
              <w:jc w:val="right"/>
              <w:rPr>
                <w:b/>
              </w:rPr>
            </w:pPr>
            <w:r>
              <w:t>«__» ________ 201</w:t>
            </w:r>
            <w:r w:rsidR="00B6795F" w:rsidRPr="00076A6A">
              <w:t xml:space="preserve">__ г. </w:t>
            </w:r>
            <w:r w:rsidR="00B6795F" w:rsidRPr="00076A6A">
              <w:br/>
            </w:r>
          </w:p>
          <w:p w:rsidR="00076A6A" w:rsidRDefault="00B6795F" w:rsidP="00076A6A">
            <w:pPr>
              <w:jc w:val="center"/>
            </w:pPr>
            <w:r w:rsidRPr="00076A6A">
              <w:rPr>
                <w:b/>
              </w:rPr>
              <w:t xml:space="preserve">ДОЛЖНОСТНАЯ ИНСТРУКЦИЯ </w:t>
            </w:r>
            <w:r w:rsidRPr="00076A6A">
              <w:rPr>
                <w:b/>
              </w:rPr>
              <w:br/>
              <w:t xml:space="preserve">Заместителя генерального директора по общим вопросам. </w:t>
            </w:r>
            <w:r w:rsidRPr="00076A6A">
              <w:rPr>
                <w:b/>
              </w:rPr>
              <w:br/>
            </w:r>
          </w:p>
          <w:p w:rsidR="00B6795F" w:rsidRPr="00076A6A" w:rsidRDefault="00B6795F" w:rsidP="00076A6A">
            <w:pPr>
              <w:rPr>
                <w:b/>
              </w:rPr>
            </w:pPr>
            <w:r w:rsidRPr="00076A6A">
              <w:br/>
            </w:r>
            <w:r w:rsidRPr="00076A6A">
              <w:rPr>
                <w:b/>
              </w:rPr>
              <w:t>ОБЩИЕ ПОЛОЖЕНИЯ</w:t>
            </w:r>
          </w:p>
          <w:p w:rsidR="00B6795F" w:rsidRPr="00076A6A" w:rsidRDefault="00B6795F" w:rsidP="00076A6A">
            <w:r w:rsidRPr="00076A6A">
              <w:t>1. Заместитель генерального директора по общим вопросам относится к категории руководителей.</w:t>
            </w:r>
          </w:p>
          <w:p w:rsidR="00B6795F" w:rsidRPr="00076A6A" w:rsidRDefault="00B6795F" w:rsidP="00076A6A">
            <w:r w:rsidRPr="00076A6A">
              <w:t>2. Заместитель генерального директора по общим вопросам принимается на работу и увольняется</w:t>
            </w:r>
            <w:r w:rsidR="00076A6A">
              <w:t xml:space="preserve"> </w:t>
            </w:r>
            <w:r w:rsidRPr="00076A6A">
              <w:t xml:space="preserve">приказом генерального директора предприятия. </w:t>
            </w:r>
            <w:r w:rsidRPr="00076A6A">
              <w:br/>
              <w:t xml:space="preserve">3. Заместитель генерального директора по общим вопросам подчиняется непосредственно генеральному директору. </w:t>
            </w:r>
            <w:r w:rsidRPr="00076A6A">
              <w:br/>
              <w:t>4. В своей работе руководствуется Российским законодательством, Общими положениями, принятыми в О</w:t>
            </w:r>
            <w:r w:rsidR="00076A6A">
              <w:t>А</w:t>
            </w:r>
            <w:r w:rsidRPr="00076A6A">
              <w:t>О «</w:t>
            </w:r>
            <w:r w:rsidR="00076A6A">
              <w:t xml:space="preserve">                     </w:t>
            </w:r>
            <w:r w:rsidRPr="00076A6A">
              <w:t xml:space="preserve">», настоящей должностной инструкцией. </w:t>
            </w:r>
            <w:r w:rsidRPr="00076A6A">
              <w:br/>
              <w:t xml:space="preserve">5. На должность заместителя ген.директора по общим вопросам назначаются лица с высшим </w:t>
            </w:r>
            <w:r w:rsidR="00076A6A">
              <w:t xml:space="preserve"> п</w:t>
            </w:r>
            <w:r w:rsidRPr="00076A6A">
              <w:t xml:space="preserve">рофессиональным образованием и минимальным рабочим стажем 1 год. </w:t>
            </w:r>
            <w:r w:rsidRPr="00076A6A">
              <w:br/>
              <w:t xml:space="preserve">6. Заместитель генерального директора по общим вопросам должен знать: </w:t>
            </w:r>
            <w:r w:rsidRPr="00076A6A">
              <w:br/>
              <w:t xml:space="preserve">6.1. Основы экономики, организации производства, труда и управления. </w:t>
            </w:r>
            <w:r w:rsidRPr="00076A6A">
              <w:br/>
              <w:t xml:space="preserve">6.2. Правила внутреннего трудового распорядка </w:t>
            </w:r>
            <w:r w:rsidRPr="00076A6A">
              <w:br/>
              <w:t xml:space="preserve">6.3. Правила охраны труда, техники безопасности, производственной санитарии и противопожарной </w:t>
            </w:r>
            <w:r w:rsidR="00076A6A">
              <w:t xml:space="preserve"> б</w:t>
            </w:r>
            <w:r w:rsidRPr="00076A6A">
              <w:t xml:space="preserve">езопасности. </w:t>
            </w:r>
            <w:r w:rsidRPr="00076A6A">
              <w:br/>
              <w:t xml:space="preserve">6.4. 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отрасли. </w:t>
            </w:r>
            <w:r w:rsidRPr="00076A6A">
              <w:br/>
              <w:t xml:space="preserve">6.5. Методические и нормативные материалы других органов, касающиеся деятельности предприятия. </w:t>
            </w:r>
            <w:r w:rsidRPr="00076A6A">
              <w:br/>
              <w:t xml:space="preserve">6.6. Профиль, специализацию и особенности структуры предприятия. </w:t>
            </w:r>
            <w:r w:rsidRPr="00076A6A">
              <w:br/>
              <w:t xml:space="preserve">6.7. Налоговое и экологическое законодательства. </w:t>
            </w:r>
            <w:r w:rsidRPr="00076A6A">
              <w:br/>
              <w:t xml:space="preserve">6.8. Порядок составления и согласования бизнес-планов производственно-хозяйственной и финансово-экономической деятельности предприятия. </w:t>
            </w:r>
            <w:r w:rsidRPr="00076A6A">
              <w:br/>
              <w:t xml:space="preserve">6.9. Рыночные методы хозяйствования и управления предприятием. </w:t>
            </w:r>
            <w:r w:rsidRPr="00076A6A">
              <w:br/>
              <w:t xml:space="preserve">6.10. Порядок заключения и исполнения хозяйственных и финансовых договоров. </w:t>
            </w:r>
            <w:r w:rsidRPr="00076A6A">
              <w:br/>
              <w:t xml:space="preserve">6.11. Управление экономикой и финансами предприятия. </w:t>
            </w:r>
            <w:r w:rsidRPr="00076A6A">
              <w:br/>
              <w:t xml:space="preserve">6.12. Организацию производства и труда. </w:t>
            </w:r>
            <w:r w:rsidRPr="00076A6A">
              <w:br/>
              <w:t xml:space="preserve">6.13. Порядок разработки и заключения отраслевых тарифных соглашений, коллективных договоров и регулирования социально-трудовых отношений. </w:t>
            </w:r>
            <w:r w:rsidRPr="00076A6A">
              <w:br/>
              <w:t xml:space="preserve">6.14. Трудовое законодательство. </w:t>
            </w:r>
            <w:r w:rsidRPr="00076A6A">
              <w:br/>
              <w:t xml:space="preserve">7. На время отсутствия заместителя генерального директора по общим вопросам (болезнь, отпуск, командировка, пр.) его обязанности исполняет лицо, назначенное в установленном порядке, которое несет ответственность за надлежащее их исполнение. </w:t>
            </w:r>
            <w:r w:rsidRPr="00076A6A">
              <w:br/>
            </w:r>
            <w:r w:rsidRPr="00076A6A">
              <w:rPr>
                <w:b/>
              </w:rPr>
              <w:t>ФУНКЦИИ</w:t>
            </w:r>
            <w:r w:rsidRPr="00076A6A">
              <w:t xml:space="preserve"> </w:t>
            </w:r>
            <w:r w:rsidRPr="00076A6A">
              <w:br/>
              <w:t xml:space="preserve">1. Обеспечение контроля за внешней и внутренней безопасностью деятельности компании. </w:t>
            </w:r>
            <w:r w:rsidRPr="00076A6A">
              <w:br/>
              <w:t xml:space="preserve">2. Предотвращение или максимальное снижение потерь компании. </w:t>
            </w:r>
            <w:r w:rsidRPr="00076A6A">
              <w:br/>
            </w:r>
            <w:r w:rsidRPr="00076A6A">
              <w:rPr>
                <w:b/>
              </w:rPr>
              <w:t xml:space="preserve">ДОЛЖНОСТНЫЕ ОБЯЗАННОСТИ </w:t>
            </w:r>
            <w:r w:rsidRPr="00076A6A">
              <w:rPr>
                <w:b/>
              </w:rPr>
              <w:br/>
            </w:r>
            <w:r w:rsidRPr="00076A6A">
              <w:t xml:space="preserve">Заместитель генерального директора по общим вопросам обязан: </w:t>
            </w:r>
            <w:r w:rsidRPr="00076A6A">
              <w:br/>
              <w:t xml:space="preserve">1. Организовывать перемещение и инкассацию наличных денежных средств, обеспечивая безопасность данных процессов. </w:t>
            </w:r>
            <w:r w:rsidRPr="00076A6A">
              <w:br/>
              <w:t xml:space="preserve">2. Организовывать проверку принимаемых на работу лиц с точки зрения их возможной связи с криминальными структурами и конкурентами. </w:t>
            </w:r>
            <w:r w:rsidRPr="00076A6A">
              <w:br/>
            </w:r>
            <w:r w:rsidRPr="00076A6A">
              <w:lastRenderedPageBreak/>
              <w:t xml:space="preserve">3. Проводить периодическую проверку сотрудников компании с точки зрения их возможной связи с криминальными структурами или конкурентами, обеспечивая при этом необходимую конфиденциальность. Проводить проверку по первому требованию службы персонала и генерального директора. </w:t>
            </w:r>
            <w:r w:rsidRPr="00076A6A">
              <w:br/>
              <w:t xml:space="preserve">4. Организовывать проверку всех организаций, с которыми впервые намечается работа с предоставлением товарного кредита. </w:t>
            </w:r>
            <w:r w:rsidRPr="00076A6A">
              <w:br/>
              <w:t xml:space="preserve">5. Поводить постоянный контроль и анализ состояния товарных кредитов и платежеспособности организаций, получающих продукцию в товарный кредит. </w:t>
            </w:r>
            <w:r w:rsidRPr="00076A6A">
              <w:br/>
              <w:t xml:space="preserve">6. Немедленно информировать генерального директора и руководителя соответствующего отдела об изменениях в положениях организаций – потребителей компании, которые могут привести к материальным положениям со стороны компании. </w:t>
            </w:r>
            <w:r w:rsidRPr="00076A6A">
              <w:br/>
              <w:t xml:space="preserve">7. Осуществлять проверку иных организаций и физических лиц по представлению генерального директора. </w:t>
            </w:r>
            <w:r w:rsidRPr="00076A6A">
              <w:br/>
              <w:t xml:space="preserve">8. Принимать непосредственное участие в полных инвентаризациях компании. </w:t>
            </w:r>
            <w:r w:rsidRPr="00076A6A">
              <w:br/>
              <w:t xml:space="preserve">9. Осуществлять контроль за всеми этапами работы с оплатой отгрузки наличными денежными средствами с точки зрения безопасности данного процесса. </w:t>
            </w:r>
            <w:r w:rsidRPr="00076A6A">
              <w:br/>
              <w:t xml:space="preserve">10. Немедленно информировать генерального директора о ситуациях, которые могут привести к материальным потерям компании. В случае возникновения ситуаций, которые могут привести к крупным материальным потерям или ставят под угрозу жизнь и здоровье сотрудников, немедленно извещать так же службу экономической безопасности. </w:t>
            </w:r>
            <w:r w:rsidRPr="00076A6A">
              <w:br/>
              <w:t xml:space="preserve">11. Осуществлять мероприятия с целью обеспечения интересов компании в регионе по поручению службы экономической безопасности, согласовывая при этом свои действия с генеральным директором. </w:t>
            </w:r>
            <w:r w:rsidRPr="00076A6A">
              <w:br/>
              <w:t xml:space="preserve">12. При возникновении подозрений о наличии злоупотреблений со стороны руководства компании, ставить вопрос о переводе компании в разряд проблемных с точки зрения безопасности. Перевод компании в разряд проблемных может быть проведен на срок подготовки и проведения проверки (аудита) и подведения его итогов, но не более, чем на месяц. </w:t>
            </w:r>
            <w:r w:rsidRPr="00076A6A">
              <w:br/>
              <w:t xml:space="preserve">13. Осуществлять еженедельное планирование своей работы, согласовывая план с начальником СЭБ или его заместителем в полном объеме и генеральным директором компании в части, касающейся регулярной работы компании. Предоставлять ежедневные отчеты в СЭБ и генеральному директору в объеме, соответствующему планированию по форме, утвержденной СЭБ. </w:t>
            </w:r>
            <w:r w:rsidRPr="00076A6A">
              <w:br/>
              <w:t xml:space="preserve">14. Незамедлительно выезжать в отдел, в котором возникла чрезвычайная ситуация, связанная с возможными материальными потерями фирмы или безопасностью его сотрудников. Предпринимать срочные и профессиональные действия, сводящие к минимуму возможные материальные потери компании и обеспечивающие безопасность сотрудников компании. </w:t>
            </w:r>
            <w:r w:rsidRPr="00076A6A">
              <w:br/>
              <w:t xml:space="preserve">15. Защищать интересы компании во внешних организациях по поручению службы экономической безопасности и генерального директора компании (при согласовании с СЭБ). </w:t>
            </w:r>
            <w:r w:rsidRPr="00076A6A">
              <w:br/>
              <w:t xml:space="preserve">16. Обеспечивать при общении с сотрудниками и клиентами компании общепринятые нормы этики, не допускать при осуществлении действий, связанных с выполнением служебных обязанностей, нарушений корпоративных норм общения. </w:t>
            </w:r>
            <w:r w:rsidRPr="00076A6A">
              <w:br/>
              <w:t xml:space="preserve">17. При решении любых вопросов стремиться к конструктивному сотрудничеству с генеральным директором и отдельных служб и отделов, способствовать созданию и развитию позитивного корпоративного духа компании. </w:t>
            </w:r>
            <w:r w:rsidRPr="00076A6A">
              <w:br/>
              <w:t xml:space="preserve">18. Принимать участие в любых мероприятиях, проводящихся для сотрудников компании. </w:t>
            </w:r>
            <w:r w:rsidRPr="00076A6A">
              <w:br/>
              <w:t xml:space="preserve">19. В случае возникновения спорных ситуаций с генеральным директором или сотрудниками компании принимать все меры к скорейшему разрешению спорной ситуации внутри компании. В случае невозможности решения внутри компании, передавать вопрос для согласований и решений руководителя СЭБ. </w:t>
            </w:r>
            <w:r w:rsidRPr="00076A6A">
              <w:br/>
              <w:t xml:space="preserve">20. Информировать генерального директора и руководителей отделов о выявленных фактах неправильных действий их подчиненных для своевременного принятия мер воздействия. </w:t>
            </w:r>
            <w:r w:rsidRPr="00076A6A">
              <w:br/>
              <w:t xml:space="preserve">21. Знать принятые в фирме правила документооборота, отчетность, программные продукты, производственный цикл. </w:t>
            </w:r>
            <w:r w:rsidRPr="00076A6A">
              <w:br/>
              <w:t xml:space="preserve">22. Знакомиться с распоряжениями, приказами, информационными сообщениями, издаваемыми руководством компании. </w:t>
            </w:r>
            <w:r w:rsidRPr="00076A6A">
              <w:br/>
            </w:r>
            <w:r w:rsidRPr="00076A6A">
              <w:lastRenderedPageBreak/>
              <w:t xml:space="preserve">23. Осуществлять иные действия по поручению СЭБ, не противоречащие Российскому законодательству и вышеперечисленным пунктам должностной инструкции. </w:t>
            </w:r>
            <w:r w:rsidRPr="00076A6A">
              <w:br/>
            </w:r>
            <w:r w:rsidRPr="00076A6A">
              <w:rPr>
                <w:b/>
              </w:rPr>
              <w:t xml:space="preserve">ПРАВА </w:t>
            </w:r>
            <w:r w:rsidRPr="00076A6A">
              <w:br/>
              <w:t xml:space="preserve">1. Имеет право вносить предложения по организации внеплановых проверок и аудита компании в случае подозрений в неправомерных действиях руководства компании или наличия злоупотреблений в компании. </w:t>
            </w:r>
            <w:r w:rsidRPr="00076A6A">
              <w:br/>
              <w:t xml:space="preserve">2. Выступать от имени компании по получению полномочий от генерального директора в решении возникающих в процессе работы вопросов в соответствующих контролирующих органах. </w:t>
            </w:r>
            <w:r w:rsidRPr="00076A6A">
              <w:br/>
              <w:t xml:space="preserve">3. Принимать участие во всех собраниях компании или отдельных подразделений в случае необходимости доведения до сотрудников компании информации, которая непосредственно связана с обеспечением безопасности бизнеса. </w:t>
            </w:r>
            <w:r w:rsidRPr="00076A6A">
              <w:br/>
              <w:t xml:space="preserve">4. Вносить предложения по внесению изменений в существующий порядок работы с клиентами, хранения, перемещения и передачи материальных ценностей в целях увеличения безопасности данных процессов. </w:t>
            </w:r>
            <w:r w:rsidRPr="00076A6A">
              <w:br/>
              <w:t xml:space="preserve">5. Проводить опрос сотрудников компании о порядке работы с клиентами, хранения, перемещения и передачи материальных ценностей с целью выявления возможных проблем в безопасности осуществления данных процессов. </w:t>
            </w:r>
            <w:r w:rsidRPr="00076A6A">
              <w:br/>
              <w:t xml:space="preserve">6. Контролировать любые этапы перемещения и передачи денежных средств внутри компании и контрагентами компании с целью выявления возможных злоупотреблений, обеспечивая при этом в необходимых случаях конфиденциальность и корректность, достаточную для сохранения существующих выгодных партнерских отношений. </w:t>
            </w:r>
            <w:r w:rsidRPr="00076A6A">
              <w:br/>
              <w:t xml:space="preserve">7. Проводить выборочные инвентаризации материальных ценностей, соблюдая при этом принятые правила, способствующие корректности результатов и предотвращающие материальные потери фирмы. </w:t>
            </w:r>
            <w:r w:rsidRPr="00076A6A">
              <w:br/>
              <w:t xml:space="preserve">8. Пользоваться услугами отделов, управлений, служб компании в соответствии с их функциональными задачами, а так же услугами организаций, с которыми у компании имеется договор о сотрудничестве. </w:t>
            </w:r>
            <w:r w:rsidRPr="00076A6A">
              <w:br/>
              <w:t xml:space="preserve">9. Ставить вопрос о приобретении необходимого для осуществления должностных обязанностей оборудования, программного обеспечения, проведения иных расходов, связанных с профессиональной деятельностью. </w:t>
            </w:r>
            <w:r w:rsidRPr="00076A6A">
              <w:br/>
              <w:t xml:space="preserve">10. Подписывать и визировать документы в пределах своей компетенции. </w:t>
            </w:r>
            <w:r w:rsidRPr="00076A6A">
              <w:br/>
              <w:t xml:space="preserve">11. Требовать от генерального директора оказания содействия в исполнении должностных обязанностей, возложенных на него, и прав, представленных. </w:t>
            </w:r>
            <w:r w:rsidRPr="00076A6A">
              <w:br/>
              <w:t xml:space="preserve">12. Выносить на рассмотрение руководства компании предложения по повышению эффективности работы компании, совершенствованию методов работы и недостатки в деятельности структурных подразделения. </w:t>
            </w:r>
            <w:r w:rsidRPr="00076A6A">
              <w:br/>
              <w:t xml:space="preserve">13. Участвовать в установленном порядке в решении вопросов о подборе кадров, их поощрении за успешную работу, а так же о наложении дисциплинарных взысканий. Вносить предложения генеральному директору по штатному расписанию и персональному кадровому составу ТСК. </w:t>
            </w:r>
            <w:r w:rsidRPr="00076A6A">
              <w:br/>
              <w:t xml:space="preserve">14. Вносить предложения генеральному директору по совершенствованию работы, связанной с предусмотренными настоящей должностной инструкцией обязанностями. </w:t>
            </w:r>
            <w:r w:rsidRPr="00076A6A">
              <w:br/>
            </w:r>
            <w:r w:rsidRPr="00076A6A">
              <w:rPr>
                <w:b/>
              </w:rPr>
              <w:t xml:space="preserve">ОТВЕТСТВЕННОСТЬ </w:t>
            </w:r>
            <w:r w:rsidRPr="00076A6A">
              <w:br/>
              <w:t xml:space="preserve">Заместитель генерального директора по общим вопросам несет ответственность: </w:t>
            </w:r>
            <w:r w:rsidRPr="00076A6A">
              <w:br/>
              <w:t xml:space="preserve"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 </w:t>
            </w:r>
            <w:r w:rsidRPr="00076A6A">
              <w:br/>
              <w:t xml:space="preserve"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 </w:t>
            </w:r>
            <w:r w:rsidRPr="00076A6A">
              <w:br/>
              <w:t xml:space="preserve">3. За причинение материального ущерба - в пределах, определенных действующим трудовым и гражданским законодательством Российской Федерации. </w:t>
            </w:r>
            <w:r w:rsidRPr="00076A6A">
              <w:br/>
              <w:t xml:space="preserve">4. За сохранность и неразглашение коммерческой тайны ОАО «НИКФИ» </w:t>
            </w:r>
            <w:r w:rsidRPr="00076A6A">
              <w:br/>
              <w:t xml:space="preserve">5. За соблюдение правил внутреннего трудового распорядка. </w:t>
            </w:r>
            <w:r w:rsidRPr="00076A6A">
              <w:br/>
              <w:t xml:space="preserve">6. За соблюдение мер пожарной безопасности в помещениях ОАО «НИКФИ». </w:t>
            </w:r>
            <w:r w:rsidRPr="00076A6A">
              <w:br/>
            </w:r>
            <w:r w:rsidRPr="00076A6A">
              <w:rPr>
                <w:b/>
              </w:rPr>
              <w:t>ВЗАОМООТНОШЕНИЯ.</w:t>
            </w:r>
            <w:r w:rsidRPr="00076A6A">
              <w:t xml:space="preserve"> </w:t>
            </w:r>
            <w:r w:rsidRPr="00076A6A">
              <w:br/>
            </w:r>
            <w:r w:rsidRPr="00076A6A">
              <w:lastRenderedPageBreak/>
              <w:t xml:space="preserve">Для выполнения функций и реализации прав, предусмотренных настоящей должностной инструкцией, заместитель генерального директора по общим вопросам взаимодействует: </w:t>
            </w:r>
            <w:r w:rsidRPr="00076A6A">
              <w:br/>
              <w:t xml:space="preserve">1. С генеральным директором </w:t>
            </w:r>
            <w:r w:rsidRPr="00076A6A">
              <w:br/>
              <w:t xml:space="preserve">- по всем вопросам, предусмотренным настоящей должностной инструкцией. </w:t>
            </w:r>
            <w:r w:rsidRPr="00076A6A">
              <w:br/>
              <w:t xml:space="preserve">2. Со всеми подразделениями компании: </w:t>
            </w:r>
            <w:r w:rsidRPr="00076A6A">
              <w:br/>
              <w:t xml:space="preserve">- об угрозах в адрес компании и ее сотрудников </w:t>
            </w:r>
            <w:r w:rsidRPr="00076A6A">
              <w:br/>
              <w:t xml:space="preserve">- о соблюдении режимных мероприятий </w:t>
            </w:r>
            <w:r w:rsidRPr="00076A6A">
              <w:br/>
              <w:t xml:space="preserve">- о соблюдении конфиденциальной информации </w:t>
            </w:r>
            <w:r w:rsidRPr="00076A6A">
              <w:br/>
              <w:t xml:space="preserve">- об информации, затрагивающей интересы компании в части сохранности активов и соблюдения финансовой дисциплины </w:t>
            </w:r>
            <w:r w:rsidRPr="00076A6A">
              <w:br/>
              <w:t xml:space="preserve">- об информации, затрагивающей интересы компании по вопросам правовой защищенности финансовой безопасности </w:t>
            </w:r>
            <w:r w:rsidRPr="00076A6A">
              <w:br/>
              <w:t xml:space="preserve">- о соблюдении норм и положений по работе с документами связанных с товародвижением и движением денежных средств </w:t>
            </w:r>
            <w:r w:rsidRPr="00076A6A">
              <w:br/>
              <w:t xml:space="preserve">4. С бухгалтерией: </w:t>
            </w:r>
            <w:r w:rsidRPr="00076A6A">
              <w:br/>
              <w:t xml:space="preserve">- о состоянии взаимоотношений с государственными контролирующими органами (МНС, ФСНП, МВД), в том числе по проходящим проверкам. </w:t>
            </w:r>
            <w:r w:rsidRPr="00076A6A">
              <w:br/>
              <w:t xml:space="preserve">- об информации по работе с банками </w:t>
            </w:r>
            <w:r w:rsidRPr="00076A6A">
              <w:br/>
              <w:t xml:space="preserve">- о финансовых нарушениях сотрудников компании </w:t>
            </w:r>
            <w:r w:rsidRPr="00076A6A">
              <w:br/>
              <w:t xml:space="preserve">5. С отделом кадров: </w:t>
            </w:r>
            <w:r w:rsidRPr="00076A6A">
              <w:br/>
              <w:t xml:space="preserve">- о работе по подбору и увольнению кадров </w:t>
            </w:r>
            <w:r w:rsidRPr="00076A6A">
              <w:br/>
            </w:r>
          </w:p>
          <w:p w:rsidR="00B6795F" w:rsidRPr="00076A6A" w:rsidRDefault="00B6795F" w:rsidP="00076A6A">
            <w:r w:rsidRPr="00076A6A">
              <w:t>С инструкцией оз</w:t>
            </w:r>
            <w:r w:rsidR="00076A6A">
              <w:t xml:space="preserve">накомлен: </w:t>
            </w:r>
            <w:r w:rsidR="00076A6A">
              <w:br/>
              <w:t>« » _____________ 201</w:t>
            </w:r>
            <w:r w:rsidRPr="00076A6A">
              <w:t xml:space="preserve">___ г. </w:t>
            </w:r>
            <w:r w:rsidR="00076A6A">
              <w:t xml:space="preserve">                                                                       </w:t>
            </w:r>
            <w:r w:rsidRPr="00076A6A">
              <w:t>_______________</w:t>
            </w:r>
          </w:p>
        </w:tc>
      </w:tr>
      <w:tr w:rsidR="00B6795F" w:rsidRPr="00076A6A" w:rsidTr="00B6795F">
        <w:trPr>
          <w:tblCellSpacing w:w="0" w:type="dxa"/>
        </w:trPr>
        <w:tc>
          <w:tcPr>
            <w:tcW w:w="5000" w:type="pct"/>
            <w:vAlign w:val="center"/>
          </w:tcPr>
          <w:p w:rsidR="00B6795F" w:rsidRPr="00076A6A" w:rsidRDefault="00B6795F" w:rsidP="00076A6A"/>
        </w:tc>
      </w:tr>
    </w:tbl>
    <w:p w:rsidR="00076A6A" w:rsidRDefault="00076A6A" w:rsidP="00076A6A">
      <w:pPr>
        <w:rPr>
          <w:sz w:val="16"/>
          <w:szCs w:val="16"/>
        </w:rPr>
      </w:pPr>
    </w:p>
    <w:p w:rsidR="00076A6A" w:rsidRDefault="00076A6A" w:rsidP="00076A6A">
      <w:pPr>
        <w:rPr>
          <w:sz w:val="16"/>
          <w:szCs w:val="16"/>
        </w:rPr>
      </w:pPr>
    </w:p>
    <w:p w:rsidR="00076A6A" w:rsidRDefault="00076A6A" w:rsidP="00076A6A">
      <w:pPr>
        <w:rPr>
          <w:sz w:val="16"/>
          <w:szCs w:val="16"/>
        </w:rPr>
      </w:pPr>
    </w:p>
    <w:p w:rsidR="00076A6A" w:rsidRDefault="00076A6A" w:rsidP="00076A6A">
      <w:pPr>
        <w:rPr>
          <w:sz w:val="16"/>
          <w:szCs w:val="16"/>
        </w:rPr>
      </w:pPr>
    </w:p>
    <w:p w:rsidR="00076A6A" w:rsidRDefault="00076A6A" w:rsidP="00076A6A">
      <w:pPr>
        <w:rPr>
          <w:sz w:val="16"/>
          <w:szCs w:val="16"/>
        </w:rPr>
      </w:pPr>
    </w:p>
    <w:p w:rsidR="00076A6A" w:rsidRPr="00DB1780" w:rsidRDefault="00F96622" w:rsidP="00076A6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17C7D">
          <w:rPr>
            <w:rStyle w:val="a3"/>
            <w:sz w:val="16"/>
            <w:szCs w:val="16"/>
            <w:lang w:val="en-US"/>
          </w:rPr>
          <w:t>https://formadoc.ru</w:t>
        </w:r>
      </w:hyperlink>
    </w:p>
    <w:p w:rsidR="00846410" w:rsidRPr="00076A6A" w:rsidRDefault="00846410" w:rsidP="00076A6A"/>
    <w:sectPr w:rsidR="00846410" w:rsidRPr="00076A6A" w:rsidSect="00B67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CB" w:rsidRDefault="00A826CB" w:rsidP="009314FD">
      <w:r>
        <w:separator/>
      </w:r>
    </w:p>
  </w:endnote>
  <w:endnote w:type="continuationSeparator" w:id="0">
    <w:p w:rsidR="00A826CB" w:rsidRDefault="00A826CB" w:rsidP="0093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FD" w:rsidRPr="00722BD9" w:rsidRDefault="009314FD" w:rsidP="00722B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D9" w:rsidRPr="00AC1073" w:rsidRDefault="00722BD9" w:rsidP="00722BD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FD" w:rsidRPr="00722BD9" w:rsidRDefault="009314FD" w:rsidP="00722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CB" w:rsidRDefault="00A826CB" w:rsidP="009314FD">
      <w:r>
        <w:separator/>
      </w:r>
    </w:p>
  </w:footnote>
  <w:footnote w:type="continuationSeparator" w:id="0">
    <w:p w:rsidR="00A826CB" w:rsidRDefault="00A826CB" w:rsidP="0093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FD" w:rsidRPr="00722BD9" w:rsidRDefault="009314FD" w:rsidP="00722B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FD" w:rsidRPr="00722BD9" w:rsidRDefault="009314FD" w:rsidP="00722B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4FD" w:rsidRPr="00722BD9" w:rsidRDefault="009314FD" w:rsidP="00722B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95F"/>
    <w:rsid w:val="00076A6A"/>
    <w:rsid w:val="000C343D"/>
    <w:rsid w:val="00170DB3"/>
    <w:rsid w:val="00451D99"/>
    <w:rsid w:val="00574222"/>
    <w:rsid w:val="00722BD9"/>
    <w:rsid w:val="00846410"/>
    <w:rsid w:val="00917C7D"/>
    <w:rsid w:val="009314FD"/>
    <w:rsid w:val="00A826CB"/>
    <w:rsid w:val="00B6795F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420776-88B8-44E9-B36E-F922E30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076A6A"/>
    <w:rPr>
      <w:color w:val="0000FF"/>
      <w:u w:val="single"/>
    </w:rPr>
  </w:style>
  <w:style w:type="paragraph" w:styleId="a4">
    <w:name w:val="header"/>
    <w:basedOn w:val="a"/>
    <w:link w:val="a5"/>
    <w:rsid w:val="00931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314FD"/>
    <w:rPr>
      <w:sz w:val="24"/>
      <w:szCs w:val="24"/>
    </w:rPr>
  </w:style>
  <w:style w:type="paragraph" w:styleId="a6">
    <w:name w:val="footer"/>
    <w:basedOn w:val="a"/>
    <w:link w:val="a7"/>
    <w:uiPriority w:val="99"/>
    <w:rsid w:val="00931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31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10372</Characters>
  <Application>Microsoft Office Word</Application>
  <DocSecurity>0</DocSecurity>
  <Lines>190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Утверждаю Генеральный директор ОАО «НИКФИ»</vt:lpstr>
    </vt:vector>
  </TitlesOfParts>
  <Manager>formadoc.ru</Manager>
  <Company>formadoc.ru</Company>
  <LinksUpToDate>false</LinksUpToDate>
  <CharactersWithSpaces>12290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заместителя генерального директора по общим вопросам</dc:title>
  <dc:subject>Типовые должностные обязанности заместителя генерального директора по общим вопросам форма и пример инструкции, также бесплатные индивидуальные рекомендации инструкторов по труду</dc:subject>
  <dc:creator>formadoc.ru</dc:creator>
  <cp:keywords>Прочие, Работа, Кадры, Должностная инструкция заместителя генерального директора по общим вопросам</cp:keywords>
  <dc:description>Типовые должностные обязанности заместителя генерального директора по общим вопросам форма и пример инструкции, также бесплатные индивидуальные рекомендации инструкторов по труду</dc:description>
  <cp:lastModifiedBy>formadoc.ru</cp:lastModifiedBy>
  <cp:revision>3</cp:revision>
  <cp:lastPrinted>2020-11-16T11:13:00Z</cp:lastPrinted>
  <dcterms:created xsi:type="dcterms:W3CDTF">2020-11-16T11:13:00Z</dcterms:created>
  <dcterms:modified xsi:type="dcterms:W3CDTF">2020-11-16T11:13:00Z</dcterms:modified>
  <cp:category>Прочие/Работа/Кадры/Должностная инструкция заместителя генерального директора по общим вопросам</cp:category>
  <dc:language>Rus</dc:language>
  <cp:version>1.0</cp:version>
</cp:coreProperties>
</file>