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на списание материалов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произвела  списание  следующих  материалов  в связи с их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материалов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 xml:space="preserve">исследованные </w:t>
      </w:r>
      <w:r w:rsidRPr="00E360EE">
        <w:rPr>
          <w:rFonts w:ascii="Times New Roman" w:hAnsi="Times New Roman" w:cs="Times New Roman"/>
          <w:sz w:val="24"/>
          <w:szCs w:val="24"/>
        </w:rPr>
        <w:t>материалы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материалов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54468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34" w:rsidRDefault="00182C34">
      <w:r>
        <w:separator/>
      </w:r>
    </w:p>
  </w:endnote>
  <w:endnote w:type="continuationSeparator" w:id="0">
    <w:p w:rsidR="00182C34" w:rsidRDefault="0018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24" w:rsidRPr="00281953" w:rsidRDefault="00C66124" w:rsidP="002819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3" w:rsidRPr="00AC1073" w:rsidRDefault="00281953" w:rsidP="0028195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24" w:rsidRPr="00281953" w:rsidRDefault="00C66124" w:rsidP="002819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34" w:rsidRDefault="00182C34">
      <w:r>
        <w:separator/>
      </w:r>
    </w:p>
  </w:footnote>
  <w:footnote w:type="continuationSeparator" w:id="0">
    <w:p w:rsidR="00182C34" w:rsidRDefault="0018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24" w:rsidRPr="00281953" w:rsidRDefault="00C66124" w:rsidP="00281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24" w:rsidRPr="00281953" w:rsidRDefault="00C66124" w:rsidP="002819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24" w:rsidRPr="00281953" w:rsidRDefault="00C66124" w:rsidP="00281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2C34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1953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D7502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095A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47E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971BB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66124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5EF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C852BE-FA2D-4DE0-A986-FC56E47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81953"/>
    <w:rPr>
      <w:sz w:val="24"/>
      <w:szCs w:val="24"/>
    </w:rPr>
  </w:style>
  <w:style w:type="character" w:styleId="a6">
    <w:name w:val="Hyperlink"/>
    <w:uiPriority w:val="99"/>
    <w:unhideWhenUsed/>
    <w:rsid w:val="00281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1398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2456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списание материалов, скачать образец акта</dc:title>
  <dc:subject>Правовые особенности оформления акта на списание материалов, пример и форма, а также бесплатные советы адвокатов</dc:subject>
  <dc:creator>formadoc.ru</dc:creator>
  <cp:keywords>Прочие, Бизнес, Исполнительное производство, Акт на списание материалов  акт</cp:keywords>
  <dc:description>Правовые особенности оформления акта на списание материалов, пример и форма, а также бесплатные советы адвокатов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Прочие/Бизнес/Исполнительное производство/Акт на списание материалов  акт</cp:category>
  <dc:language>Rus</dc:language>
  <cp:version>1.0</cp:version>
</cp:coreProperties>
</file>