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32" w:rsidRPr="00286932" w:rsidRDefault="00372437" w:rsidP="00286932">
      <w:pPr>
        <w:ind w:firstLine="567"/>
        <w:contextualSpacing/>
        <w:jc w:val="center"/>
        <w:rPr>
          <w:b/>
        </w:rPr>
      </w:pPr>
      <w:bookmarkStart w:id="0" w:name="_GoBack"/>
      <w:bookmarkEnd w:id="0"/>
      <w:r w:rsidRPr="00286932">
        <w:rPr>
          <w:b/>
        </w:rPr>
        <w:t>Д</w:t>
      </w:r>
      <w:r w:rsidR="00286932" w:rsidRPr="00286932">
        <w:rPr>
          <w:b/>
        </w:rPr>
        <w:t>оговор оказания услуг</w:t>
      </w:r>
    </w:p>
    <w:p w:rsidR="0053460E" w:rsidRPr="00286932" w:rsidRDefault="00286932" w:rsidP="00286932">
      <w:pPr>
        <w:ind w:firstLine="567"/>
        <w:contextualSpacing/>
        <w:jc w:val="center"/>
        <w:rPr>
          <w:b/>
        </w:rPr>
      </w:pPr>
      <w:r w:rsidRPr="00286932">
        <w:rPr>
          <w:b/>
        </w:rPr>
        <w:t>по транспортно-экскурсионному обслуживанию</w:t>
      </w:r>
    </w:p>
    <w:p w:rsidR="00372437" w:rsidRPr="00286932" w:rsidRDefault="00EC6D09" w:rsidP="00286932">
      <w:pPr>
        <w:ind w:firstLine="567"/>
        <w:contextualSpacing/>
        <w:jc w:val="both"/>
      </w:pPr>
      <w:r w:rsidRPr="00286932">
        <w:t xml:space="preserve"> 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>г. Москва</w:t>
      </w:r>
      <w:r w:rsidRPr="00286932">
        <w:tab/>
      </w:r>
      <w:r w:rsidRPr="00286932">
        <w:tab/>
      </w:r>
      <w:r w:rsidRPr="00286932">
        <w:tab/>
        <w:t xml:space="preserve">        </w:t>
      </w:r>
      <w:r w:rsidRPr="00286932">
        <w:tab/>
      </w:r>
      <w:r w:rsidRPr="00286932">
        <w:tab/>
      </w:r>
      <w:r w:rsidR="00EC6D09" w:rsidRPr="00286932">
        <w:t xml:space="preserve">                          </w:t>
      </w:r>
      <w:r w:rsidRPr="00286932">
        <w:t xml:space="preserve">         </w:t>
      </w:r>
      <w:r w:rsidR="000D03F6" w:rsidRPr="00286932">
        <w:t xml:space="preserve">  </w:t>
      </w:r>
      <w:r w:rsidR="00DC3CB2" w:rsidRPr="00286932">
        <w:t>«</w:t>
      </w:r>
      <w:r w:rsidR="00286932">
        <w:t>__</w:t>
      </w:r>
      <w:r w:rsidRPr="00286932">
        <w:t xml:space="preserve">» </w:t>
      </w:r>
      <w:r w:rsidR="00286932">
        <w:t>__________</w:t>
      </w:r>
      <w:r w:rsidRPr="00286932">
        <w:t xml:space="preserve">  20</w:t>
      </w:r>
      <w:r w:rsidR="000D03F6" w:rsidRPr="00286932">
        <w:t>1</w:t>
      </w:r>
      <w:r w:rsidR="00286932">
        <w:t>_</w:t>
      </w:r>
      <w:r w:rsidRPr="00286932">
        <w:t xml:space="preserve"> г.</w:t>
      </w:r>
    </w:p>
    <w:p w:rsidR="00372437" w:rsidRPr="00286932" w:rsidRDefault="00372437" w:rsidP="00286932">
      <w:pPr>
        <w:ind w:firstLine="567"/>
        <w:contextualSpacing/>
        <w:jc w:val="both"/>
      </w:pP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</w:r>
      <w:r w:rsidR="00FC33A1" w:rsidRPr="00286932">
        <w:t>Открытое акционерное общество «</w:t>
      </w:r>
      <w:r w:rsidR="00286932">
        <w:t>___________________________</w:t>
      </w:r>
      <w:r w:rsidR="00FC33A1" w:rsidRPr="00286932">
        <w:t>» (сокращенное наименование - ОАО «</w:t>
      </w:r>
      <w:r w:rsidR="00286932">
        <w:t>____________</w:t>
      </w:r>
      <w:r w:rsidR="00FC33A1" w:rsidRPr="00286932">
        <w:t xml:space="preserve">»), именуемое в дальнейшем «Заказчик», в лице Генерального Директора </w:t>
      </w:r>
      <w:r w:rsidR="00286932">
        <w:t>_______________</w:t>
      </w:r>
      <w:r w:rsidR="00FC33A1" w:rsidRPr="00286932">
        <w:t xml:space="preserve">, действующего на основании Устава, </w:t>
      </w:r>
      <w:r w:rsidR="0053460E" w:rsidRPr="00286932">
        <w:t xml:space="preserve"> с одной стороны, </w:t>
      </w:r>
      <w:r w:rsidRPr="00286932">
        <w:t>и О</w:t>
      </w:r>
      <w:r w:rsidR="00F227A7" w:rsidRPr="00286932">
        <w:t>ОО</w:t>
      </w:r>
      <w:r w:rsidRPr="00286932">
        <w:t xml:space="preserve"> «</w:t>
      </w:r>
      <w:r w:rsidR="00286932">
        <w:t>__________________</w:t>
      </w:r>
      <w:r w:rsidRPr="00286932">
        <w:t xml:space="preserve">», именуемое в дальнейшем «Исполнитель», в лице Генерального директора </w:t>
      </w:r>
      <w:r w:rsidR="00286932">
        <w:t>__________________</w:t>
      </w:r>
      <w:r w:rsidRPr="00286932">
        <w:t>, дейс</w:t>
      </w:r>
      <w:r w:rsidR="0053460E" w:rsidRPr="00286932">
        <w:t>твующего на основании Устава,</w:t>
      </w:r>
      <w:r w:rsidRPr="00286932">
        <w:t xml:space="preserve"> с другой стороны, совместно именуемые «Стороны», заключили настоящий Договор</w:t>
      </w:r>
      <w:r w:rsidR="00286932">
        <w:t xml:space="preserve"> оказания услуг </w:t>
      </w:r>
      <w:r w:rsidRPr="00286932">
        <w:t xml:space="preserve"> о нижеследующем:</w:t>
      </w:r>
    </w:p>
    <w:p w:rsidR="00372437" w:rsidRPr="00286932" w:rsidRDefault="00372437" w:rsidP="00286932">
      <w:pPr>
        <w:ind w:firstLine="567"/>
        <w:contextualSpacing/>
        <w:jc w:val="both"/>
        <w:rPr>
          <w:b/>
        </w:rPr>
      </w:pPr>
      <w:r w:rsidRPr="00286932">
        <w:rPr>
          <w:b/>
        </w:rPr>
        <w:t>1.  Предмет  договора.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 xml:space="preserve">1.1. Исполнитель обязуется по заявкам Заказчика оказать последнему услуги по перевозке его сотрудников и их багажа своим автотранспортом (далее по тексту – «Услуги») в порядке и на условиях, предусмотренных настоящим </w:t>
      </w:r>
      <w:r w:rsidR="00A542DB">
        <w:t>д</w:t>
      </w:r>
      <w:r w:rsidRPr="00286932">
        <w:t>оговором</w:t>
      </w:r>
      <w:r w:rsidR="00A542DB">
        <w:t xml:space="preserve"> оказания услуг</w:t>
      </w:r>
      <w:r w:rsidRPr="00286932">
        <w:t xml:space="preserve">, а Заказчик обязуется оплатить услуги Исполнителя в предусмотренные настоящим Договором размере и сроки. 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>1.2. В целях оказания услуг по настоящему Договору Исполн</w:t>
      </w:r>
      <w:r w:rsidR="000D03F6" w:rsidRPr="00286932">
        <w:t>итель предоставляет Заказчику, 1</w:t>
      </w:r>
      <w:r w:rsidR="00DC3CB2" w:rsidRPr="00286932">
        <w:t xml:space="preserve"> (</w:t>
      </w:r>
      <w:r w:rsidR="000D03F6" w:rsidRPr="00286932">
        <w:t>один</w:t>
      </w:r>
      <w:r w:rsidR="00DC3CB2" w:rsidRPr="00286932">
        <w:t xml:space="preserve">) </w:t>
      </w:r>
      <w:r w:rsidRPr="00286932">
        <w:t>автобус</w:t>
      </w:r>
      <w:r w:rsidR="000D03F6" w:rsidRPr="00286932">
        <w:t xml:space="preserve"> туристического кла</w:t>
      </w:r>
      <w:r w:rsidR="00FD6864" w:rsidRPr="00286932">
        <w:t xml:space="preserve">сса на </w:t>
      </w:r>
      <w:r w:rsidR="003D1B0C" w:rsidRPr="00286932">
        <w:t>44</w:t>
      </w:r>
      <w:r w:rsidRPr="00286932">
        <w:t xml:space="preserve">+1 </w:t>
      </w:r>
      <w:r w:rsidR="00847998" w:rsidRPr="00286932">
        <w:t>п</w:t>
      </w:r>
      <w:r w:rsidRPr="00286932">
        <w:t>осадочное место</w:t>
      </w:r>
      <w:r w:rsidR="003D1B0C" w:rsidRPr="00286932">
        <w:t xml:space="preserve"> марки Мерседес 0560,0350 или </w:t>
      </w:r>
      <w:proofErr w:type="spellStart"/>
      <w:r w:rsidR="003D1B0C" w:rsidRPr="00286932">
        <w:t>Неоплан</w:t>
      </w:r>
      <w:proofErr w:type="spellEnd"/>
      <w:r w:rsidR="003D1B0C" w:rsidRPr="00286932">
        <w:t xml:space="preserve"> 516 (2003-2006 года выпуска)</w:t>
      </w:r>
      <w:r w:rsidRPr="00286932">
        <w:t>, оборудованны</w:t>
      </w:r>
      <w:r w:rsidR="000D03F6" w:rsidRPr="00286932">
        <w:t>й</w:t>
      </w:r>
      <w:r w:rsidRPr="00286932">
        <w:t xml:space="preserve"> кондиционером, телевизором и микрофоном (далее по тексту – «транспорт»)</w:t>
      </w:r>
      <w:r w:rsidR="00847998" w:rsidRPr="00286932">
        <w:t>. Управление транспортом</w:t>
      </w:r>
      <w:r w:rsidRPr="00286932">
        <w:t xml:space="preserve"> осуществляется силами Исполнителя.</w:t>
      </w:r>
    </w:p>
    <w:p w:rsidR="00286932" w:rsidRDefault="004B05BB" w:rsidP="00286932">
      <w:pPr>
        <w:ind w:firstLine="567"/>
        <w:contextualSpacing/>
        <w:jc w:val="both"/>
      </w:pPr>
      <w:r w:rsidRPr="00286932">
        <w:tab/>
        <w:t>1.3. Перевозка пассажиров Заказчика осуществляется по следующему маршруту:</w:t>
      </w:r>
    </w:p>
    <w:p w:rsidR="00EC2DB9" w:rsidRPr="00286932" w:rsidRDefault="004B05BB" w:rsidP="00286932">
      <w:pPr>
        <w:ind w:firstLine="709"/>
        <w:contextualSpacing/>
        <w:jc w:val="both"/>
      </w:pPr>
      <w:r w:rsidRPr="00286932">
        <w:t>1.3.1</w:t>
      </w:r>
      <w:r w:rsidR="00F227A7" w:rsidRPr="00286932">
        <w:t>.</w:t>
      </w:r>
      <w:r w:rsidRPr="00286932">
        <w:t xml:space="preserve"> Дата подачи: </w:t>
      </w:r>
      <w:r w:rsidR="00286932">
        <w:t>«___» ____________</w:t>
      </w:r>
      <w:r w:rsidR="00EC6D09" w:rsidRPr="00286932">
        <w:t xml:space="preserve"> </w:t>
      </w:r>
      <w:r w:rsidRPr="00286932">
        <w:t>20</w:t>
      </w:r>
      <w:r w:rsidR="000D03F6" w:rsidRPr="00286932">
        <w:t>1</w:t>
      </w:r>
      <w:r w:rsidR="00286932">
        <w:t>_</w:t>
      </w:r>
      <w:r w:rsidRPr="00286932">
        <w:t xml:space="preserve"> г., Время </w:t>
      </w:r>
      <w:r w:rsidR="00F227A7" w:rsidRPr="00286932">
        <w:t>подачи</w:t>
      </w:r>
      <w:r w:rsidRPr="00286932">
        <w:t xml:space="preserve">: </w:t>
      </w:r>
      <w:r w:rsidR="00286932">
        <w:t>___</w:t>
      </w:r>
      <w:r w:rsidR="00EC2DB9" w:rsidRPr="00286932">
        <w:t>.</w:t>
      </w:r>
      <w:r w:rsidR="00286932">
        <w:t>___</w:t>
      </w:r>
      <w:r w:rsidR="00070C80" w:rsidRPr="00286932">
        <w:t xml:space="preserve">, </w:t>
      </w:r>
      <w:r w:rsidRPr="00286932">
        <w:t xml:space="preserve">Адрес подачи: </w:t>
      </w:r>
      <w:r w:rsidR="003D1B0C" w:rsidRPr="00286932">
        <w:t xml:space="preserve">г. </w:t>
      </w:r>
      <w:r w:rsidR="00286932">
        <w:t>____________</w:t>
      </w:r>
      <w:r w:rsidR="003D1B0C" w:rsidRPr="00286932">
        <w:t xml:space="preserve">, ул. </w:t>
      </w:r>
      <w:r w:rsidR="00286932">
        <w:t>_____________</w:t>
      </w:r>
      <w:r w:rsidR="003D1B0C" w:rsidRPr="00286932">
        <w:t xml:space="preserve"> «</w:t>
      </w:r>
      <w:r w:rsidR="00286932">
        <w:t>______________</w:t>
      </w:r>
      <w:r w:rsidR="003D1B0C" w:rsidRPr="00286932">
        <w:t xml:space="preserve">», Маршрут: поездки по Москве  - ул. </w:t>
      </w:r>
      <w:r w:rsidR="00286932">
        <w:t>____________</w:t>
      </w:r>
      <w:r w:rsidR="003D1B0C" w:rsidRPr="00286932">
        <w:t xml:space="preserve"> «</w:t>
      </w:r>
      <w:r w:rsidR="00A542DB">
        <w:t>…</w:t>
      </w:r>
      <w:r w:rsidR="003D1B0C" w:rsidRPr="00286932">
        <w:t xml:space="preserve">-Отель», Время окончания обслуживания: </w:t>
      </w:r>
      <w:r w:rsidR="00286932">
        <w:t>___</w:t>
      </w:r>
      <w:r w:rsidR="003D1B0C" w:rsidRPr="00286932">
        <w:t>.</w:t>
      </w:r>
      <w:r w:rsidR="00286932">
        <w:t>___</w:t>
      </w:r>
      <w:r w:rsidR="003D1B0C" w:rsidRPr="00286932">
        <w:t>.</w:t>
      </w:r>
      <w:r w:rsidR="00EC6D09" w:rsidRPr="00286932">
        <w:t xml:space="preserve"> </w:t>
      </w:r>
    </w:p>
    <w:p w:rsidR="00286932" w:rsidRDefault="003D1B0C" w:rsidP="00286932">
      <w:pPr>
        <w:tabs>
          <w:tab w:val="left" w:pos="709"/>
        </w:tabs>
        <w:ind w:firstLine="709"/>
        <w:contextualSpacing/>
        <w:jc w:val="both"/>
      </w:pPr>
      <w:r w:rsidRPr="00286932">
        <w:t>1.3.2.</w:t>
      </w:r>
      <w:r w:rsidR="00286932" w:rsidRPr="00286932">
        <w:t xml:space="preserve"> Дата подачи: </w:t>
      </w:r>
      <w:r w:rsidR="00286932">
        <w:t>«___» ____________</w:t>
      </w:r>
      <w:r w:rsidR="00286932" w:rsidRPr="00286932">
        <w:t xml:space="preserve"> 201</w:t>
      </w:r>
      <w:r w:rsidR="00286932">
        <w:t>_</w:t>
      </w:r>
      <w:r w:rsidR="00286932" w:rsidRPr="00286932">
        <w:t xml:space="preserve"> г., Время подачи: </w:t>
      </w:r>
      <w:r w:rsidR="00286932">
        <w:t>___</w:t>
      </w:r>
      <w:r w:rsidR="00286932" w:rsidRPr="00286932">
        <w:t>.</w:t>
      </w:r>
      <w:r w:rsidR="00286932">
        <w:t>___</w:t>
      </w:r>
      <w:r w:rsidR="00286932" w:rsidRPr="00286932">
        <w:t xml:space="preserve">, Адрес подачи: г. </w:t>
      </w:r>
      <w:r w:rsidR="00286932">
        <w:t>____________</w:t>
      </w:r>
      <w:r w:rsidR="00286932" w:rsidRPr="00286932">
        <w:t xml:space="preserve">, ул. </w:t>
      </w:r>
      <w:r w:rsidR="00286932">
        <w:t>_____________</w:t>
      </w:r>
      <w:r w:rsidR="00286932" w:rsidRPr="00286932">
        <w:t xml:space="preserve"> «</w:t>
      </w:r>
      <w:r w:rsidR="00286932">
        <w:t>______________</w:t>
      </w:r>
      <w:r w:rsidR="00286932" w:rsidRPr="00286932">
        <w:t xml:space="preserve">», Маршрут: поездки по Москве  - ул. </w:t>
      </w:r>
      <w:r w:rsidR="00286932">
        <w:t>____________</w:t>
      </w:r>
      <w:r w:rsidR="00286932" w:rsidRPr="00286932">
        <w:t xml:space="preserve"> «</w:t>
      </w:r>
      <w:r w:rsidR="00A542DB">
        <w:t>…</w:t>
      </w:r>
      <w:r w:rsidR="00286932" w:rsidRPr="00286932">
        <w:t xml:space="preserve">-Отель», Время окончания обслуживания: </w:t>
      </w:r>
      <w:r w:rsidR="00286932">
        <w:t>___</w:t>
      </w:r>
      <w:r w:rsidR="00286932" w:rsidRPr="00286932">
        <w:t>.</w:t>
      </w:r>
      <w:r w:rsidR="00286932">
        <w:t>___</w:t>
      </w:r>
      <w:r w:rsidR="00286932" w:rsidRPr="00286932">
        <w:t xml:space="preserve">. </w:t>
      </w:r>
    </w:p>
    <w:p w:rsidR="00286932" w:rsidRDefault="003D1B0C" w:rsidP="00286932">
      <w:pPr>
        <w:tabs>
          <w:tab w:val="left" w:pos="709"/>
        </w:tabs>
        <w:ind w:firstLine="709"/>
        <w:contextualSpacing/>
        <w:jc w:val="both"/>
      </w:pPr>
      <w:r w:rsidRPr="00286932">
        <w:t xml:space="preserve">1.3.3. </w:t>
      </w:r>
      <w:r w:rsidR="00286932" w:rsidRPr="00286932">
        <w:t xml:space="preserve">Дата подачи: </w:t>
      </w:r>
      <w:r w:rsidR="00286932">
        <w:t>«___» ____________</w:t>
      </w:r>
      <w:r w:rsidR="00286932" w:rsidRPr="00286932">
        <w:t xml:space="preserve"> 201</w:t>
      </w:r>
      <w:r w:rsidR="00286932">
        <w:t>_</w:t>
      </w:r>
      <w:r w:rsidR="00286932" w:rsidRPr="00286932">
        <w:t xml:space="preserve"> г., Время подачи: </w:t>
      </w:r>
      <w:r w:rsidR="00286932">
        <w:t>___</w:t>
      </w:r>
      <w:r w:rsidR="00286932" w:rsidRPr="00286932">
        <w:t>.</w:t>
      </w:r>
      <w:r w:rsidR="00286932">
        <w:t>___</w:t>
      </w:r>
      <w:r w:rsidR="00286932" w:rsidRPr="00286932">
        <w:t xml:space="preserve">, Адрес подачи: г. </w:t>
      </w:r>
      <w:r w:rsidR="00286932">
        <w:t>____________</w:t>
      </w:r>
      <w:r w:rsidR="00286932" w:rsidRPr="00286932">
        <w:t xml:space="preserve">, ул. </w:t>
      </w:r>
      <w:r w:rsidR="00286932">
        <w:t>_____________</w:t>
      </w:r>
      <w:r w:rsidR="00286932" w:rsidRPr="00286932">
        <w:t xml:space="preserve"> «</w:t>
      </w:r>
      <w:r w:rsidR="00286932">
        <w:t>______________</w:t>
      </w:r>
      <w:r w:rsidR="00286932" w:rsidRPr="00286932">
        <w:t xml:space="preserve">», Маршрут: поездки по Москве  - ул. </w:t>
      </w:r>
      <w:r w:rsidR="00286932">
        <w:t>____________</w:t>
      </w:r>
      <w:r w:rsidR="00286932" w:rsidRPr="00286932">
        <w:t xml:space="preserve"> «</w:t>
      </w:r>
      <w:r w:rsidR="00A542DB">
        <w:t>…</w:t>
      </w:r>
      <w:r w:rsidR="00286932" w:rsidRPr="00286932">
        <w:t xml:space="preserve">-Отель», Время окончания обслуживания: </w:t>
      </w:r>
      <w:r w:rsidR="00286932">
        <w:t>___</w:t>
      </w:r>
      <w:r w:rsidR="00286932" w:rsidRPr="00286932">
        <w:t>.</w:t>
      </w:r>
      <w:r w:rsidR="00286932">
        <w:t>___</w:t>
      </w:r>
      <w:r w:rsidR="00286932" w:rsidRPr="00286932">
        <w:t xml:space="preserve">. </w:t>
      </w:r>
    </w:p>
    <w:p w:rsidR="00372437" w:rsidRPr="00286932" w:rsidRDefault="00372437" w:rsidP="00286932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286932">
        <w:rPr>
          <w:b/>
        </w:rPr>
        <w:t>2.  Права  и  обязанности Сторон.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>2.1. Исполнитель обязан: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>2.1.1. своевременно подать исправный транспорт для перевозки пассажиров и их багажа по адресам и в количестве, согласованном с Заказчиком;</w:t>
      </w:r>
    </w:p>
    <w:p w:rsidR="00372437" w:rsidRPr="00286932" w:rsidRDefault="00A7592D" w:rsidP="00286932">
      <w:pPr>
        <w:ind w:firstLine="567"/>
        <w:contextualSpacing/>
        <w:jc w:val="both"/>
      </w:pPr>
      <w:r w:rsidRPr="00286932">
        <w:tab/>
        <w:t xml:space="preserve">2.1.2. </w:t>
      </w:r>
      <w:r w:rsidR="00372437" w:rsidRPr="00286932">
        <w:t xml:space="preserve">обеспечить соблюдение санитарно-гигиенических условий  на всем пути следования; 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>2.1.3. обеспечить в кратчайшие сроки замену транспорта, сошедшего с обслуживания по технической неисправности; (в случае поломки транспорта непосредственно в период оказания услуг (на маршруте) время, в течение которого будет устраняться неисправность, не включается во в</w:t>
      </w:r>
      <w:r w:rsidR="00A7592D" w:rsidRPr="00286932">
        <w:t>ремя, оплачиваемое Заказчиком), на равноценный транспорт.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>2.1.4. обеспечить заправку транспорта на протяжении всех маршрутов обслуживания</w:t>
      </w:r>
      <w:r w:rsidR="00621C67" w:rsidRPr="00286932">
        <w:t>.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>2.1.5. обеспечить выполнение Заявок Заказчика на изменение графика и маршрутов обслуживания Заказчика, в случае, если Заявки на такие изменения поступят от Заказчика не позднее, чем за 1 сутки до начала обслуживания.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 xml:space="preserve">2.2. Заказчик обязан: 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</w:r>
      <w:r w:rsidR="00847998" w:rsidRPr="00286932">
        <w:t>2.2.1</w:t>
      </w:r>
      <w:r w:rsidRPr="00286932">
        <w:t>. использовать автотранспорт по его прямому назначению в соответствии с настоящим Договором в пределах срока, указанного в заявке, в случае необходимости согласовывать с исполнителем продление срока использования автотранспорта с последующей оплатой в полном объеме дополнительного времени использования;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lastRenderedPageBreak/>
        <w:tab/>
        <w:t>2.2.</w:t>
      </w:r>
      <w:r w:rsidR="00847998" w:rsidRPr="00286932">
        <w:t>2</w:t>
      </w:r>
      <w:r w:rsidRPr="00286932">
        <w:t>. использовать транспорт только для перевозки пассажиров, количество которых не должно превышать количество посадочных мест в данном транспорте, а количество груза (багажа) не должно превышать грузоподъемности конкретной машины;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</w:r>
      <w:r w:rsidR="00847998" w:rsidRPr="00286932">
        <w:t>2.2.3</w:t>
      </w:r>
      <w:r w:rsidRPr="00286932">
        <w:t>. подтверждать подписью представителя Заказчика с расшифровкой Ф.И.О. правильность использования Заявки в  «талоне Заказчика» (время подачи и окончания работы,  маршрут движения и замечания по работе);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</w:r>
      <w:r w:rsidR="00847998" w:rsidRPr="00286932">
        <w:t>2.2.4</w:t>
      </w:r>
      <w:r w:rsidRPr="00286932">
        <w:t>. самостоятельно оплачивать платные стоянки на вокзалах, в аэропортах, в гостиницах и т.п.;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>2.2.</w:t>
      </w:r>
      <w:r w:rsidR="00847998" w:rsidRPr="00286932">
        <w:t>5</w:t>
      </w:r>
      <w:r w:rsidRPr="00286932">
        <w:t>. представитель Заказчика не имеет право требовать от водителей заезда, остановки и стоянки в местах, запрещенных для этого «Правилами  дорожного движения».</w:t>
      </w:r>
    </w:p>
    <w:p w:rsidR="00372437" w:rsidRPr="00286932" w:rsidRDefault="00372437" w:rsidP="00286932">
      <w:pPr>
        <w:ind w:firstLine="567"/>
        <w:contextualSpacing/>
        <w:jc w:val="both"/>
        <w:rPr>
          <w:b/>
        </w:rPr>
      </w:pPr>
      <w:r w:rsidRPr="00286932">
        <w:rPr>
          <w:b/>
        </w:rPr>
        <w:t>3. Стоимость услуг и порядок  расчетов.</w:t>
      </w:r>
    </w:p>
    <w:p w:rsidR="00392104" w:rsidRPr="00286932" w:rsidRDefault="00372437" w:rsidP="00286932">
      <w:pPr>
        <w:ind w:firstLine="567"/>
        <w:contextualSpacing/>
        <w:jc w:val="both"/>
        <w:rPr>
          <w:rFonts w:eastAsia="Arial Unicode MS"/>
        </w:rPr>
      </w:pPr>
      <w:r w:rsidRPr="00286932">
        <w:tab/>
        <w:t xml:space="preserve">3.1. Общая стоимость услуг Исполнителя по настоящему </w:t>
      </w:r>
      <w:r w:rsidR="00A542DB">
        <w:t>д</w:t>
      </w:r>
      <w:r w:rsidRPr="00286932">
        <w:t xml:space="preserve">оговору </w:t>
      </w:r>
      <w:r w:rsidR="00A542DB">
        <w:t xml:space="preserve">оказания услуг </w:t>
      </w:r>
      <w:r w:rsidRPr="00286932">
        <w:t xml:space="preserve">составляет сумму </w:t>
      </w:r>
      <w:r w:rsidR="00286932">
        <w:t>___________</w:t>
      </w:r>
      <w:r w:rsidRPr="00286932">
        <w:t xml:space="preserve"> (</w:t>
      </w:r>
      <w:r w:rsidR="00286932">
        <w:t>_____________</w:t>
      </w:r>
      <w:r w:rsidR="006C1C36" w:rsidRPr="00286932">
        <w:t xml:space="preserve"> тысячи</w:t>
      </w:r>
      <w:r w:rsidRPr="00286932">
        <w:t xml:space="preserve">) рублей </w:t>
      </w:r>
      <w:r w:rsidR="00286932">
        <w:t>___</w:t>
      </w:r>
      <w:r w:rsidRPr="00286932">
        <w:t xml:space="preserve"> копеек, без НДС (в соответствии с пунктом 2 статьи 346 Главы 26 НК РФ Исполнитель не является плательщиком НДС).</w:t>
      </w:r>
      <w:r w:rsidR="003D1B0C" w:rsidRPr="00286932">
        <w:t xml:space="preserve"> Предусмотренная в настоящем пункте стоимость услуг Исполнителя рассчитана исходя из базового тарифа </w:t>
      </w:r>
      <w:r w:rsidR="00286932">
        <w:t>________</w:t>
      </w:r>
      <w:r w:rsidR="003D1B0C" w:rsidRPr="00286932">
        <w:t xml:space="preserve"> руб. за </w:t>
      </w:r>
      <w:r w:rsidR="00392104" w:rsidRPr="00286932">
        <w:rPr>
          <w:rFonts w:eastAsia="Arial Unicode MS"/>
        </w:rPr>
        <w:t>один час использования одного автобуса согласно условиям настоящего Договора</w:t>
      </w:r>
      <w:r w:rsidR="00286932">
        <w:rPr>
          <w:rFonts w:eastAsia="Arial Unicode MS"/>
        </w:rPr>
        <w:t xml:space="preserve"> оказания услуг</w:t>
      </w:r>
      <w:r w:rsidR="00392104" w:rsidRPr="00286932">
        <w:rPr>
          <w:rFonts w:eastAsia="Arial Unicode MS"/>
        </w:rPr>
        <w:t>.</w:t>
      </w:r>
    </w:p>
    <w:p w:rsidR="00AE1D02" w:rsidRPr="00286932" w:rsidRDefault="00372437" w:rsidP="00286932">
      <w:pPr>
        <w:ind w:firstLine="567"/>
        <w:contextualSpacing/>
        <w:jc w:val="both"/>
      </w:pPr>
      <w:r w:rsidRPr="00286932">
        <w:tab/>
        <w:t>3.2. Заказчик производит оплату услуг Исполнителя на основании Счет</w:t>
      </w:r>
      <w:r w:rsidR="00AE1D02" w:rsidRPr="00286932">
        <w:t xml:space="preserve">а, </w:t>
      </w:r>
      <w:r w:rsidRPr="00286932">
        <w:t>выставляем</w:t>
      </w:r>
      <w:r w:rsidR="00AE1D02" w:rsidRPr="00286932">
        <w:t>ого</w:t>
      </w:r>
      <w:r w:rsidRPr="00286932">
        <w:t xml:space="preserve"> Исполнителем, в </w:t>
      </w:r>
      <w:r w:rsidR="00AE1D02" w:rsidRPr="00286932">
        <w:t>виде авансового платежа путем перечисления 100% стоимости услуг Исполнителя, указанной в пункте 3.1. настоящего Договора, на расчет</w:t>
      </w:r>
      <w:r w:rsidR="00F227A7" w:rsidRPr="00286932">
        <w:t>ный счет Исполнителя в течение 10</w:t>
      </w:r>
      <w:r w:rsidR="00AE1D02" w:rsidRPr="00286932">
        <w:t xml:space="preserve"> (</w:t>
      </w:r>
      <w:r w:rsidR="00F227A7" w:rsidRPr="00286932">
        <w:t>десяти)</w:t>
      </w:r>
      <w:r w:rsidR="00AE1D02" w:rsidRPr="00286932">
        <w:t xml:space="preserve"> банковских дней с момента получения счета от Исполнителя.</w:t>
      </w:r>
    </w:p>
    <w:p w:rsidR="00372437" w:rsidRPr="00286932" w:rsidRDefault="00AE1D02" w:rsidP="00286932">
      <w:pPr>
        <w:ind w:firstLine="709"/>
        <w:contextualSpacing/>
        <w:jc w:val="both"/>
      </w:pPr>
      <w:r w:rsidRPr="00286932">
        <w:t>3.</w:t>
      </w:r>
      <w:r w:rsidR="00372437" w:rsidRPr="00286932">
        <w:t>3. Исполнитель приступает к оказанию услуг по настоящему Договору только после получения 100% пр</w:t>
      </w:r>
      <w:r w:rsidRPr="00286932">
        <w:t>едоплаты, указанной в пункте 3</w:t>
      </w:r>
      <w:r w:rsidR="00372437" w:rsidRPr="00286932">
        <w:t xml:space="preserve">.1. настоящего </w:t>
      </w:r>
      <w:r w:rsidR="00A542DB">
        <w:t>д</w:t>
      </w:r>
      <w:r w:rsidR="00372437" w:rsidRPr="00286932">
        <w:t>оговора</w:t>
      </w:r>
      <w:r w:rsidR="00A542DB">
        <w:t xml:space="preserve"> оказания услуг</w:t>
      </w:r>
      <w:r w:rsidR="00372437" w:rsidRPr="00286932">
        <w:t xml:space="preserve">. 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</w:r>
      <w:r w:rsidR="00AE1D02" w:rsidRPr="00286932">
        <w:t xml:space="preserve"> </w:t>
      </w:r>
      <w:r w:rsidRPr="00286932">
        <w:t>3.</w:t>
      </w:r>
      <w:r w:rsidR="00AE1D02" w:rsidRPr="00286932">
        <w:t>4</w:t>
      </w:r>
      <w:r w:rsidRPr="00286932">
        <w:t>. По окончании оказания услуг Исполнитель на основании путевого листа подготавливает два экземпляра Акта сдачи-приемки оказанных услуг, в котором фиксируется фактическое время использования транспорта и общая стоимость услуг, оказанных по настоящему Договору</w:t>
      </w:r>
      <w:r w:rsidR="00286932">
        <w:t xml:space="preserve"> оказания услуг</w:t>
      </w:r>
      <w:r w:rsidRPr="00286932">
        <w:t>. Заказчик в течение 3 (трех) рабочих дней с момента получения от Исполнителя Акта сдачи-приемки оказанных услуг обязан подписать его и один экземпляр Акта направить Исполнителю либо в этот же срок направить Исполнителю письменный мотивированный отказ.</w:t>
      </w:r>
    </w:p>
    <w:p w:rsidR="00372437" w:rsidRPr="00286932" w:rsidRDefault="00AE1D02" w:rsidP="00286932">
      <w:pPr>
        <w:ind w:firstLine="567"/>
        <w:contextualSpacing/>
        <w:jc w:val="both"/>
      </w:pPr>
      <w:r w:rsidRPr="00286932">
        <w:tab/>
        <w:t>3.5</w:t>
      </w:r>
      <w:r w:rsidR="00372437" w:rsidRPr="00286932">
        <w:t>. В случае использования транспорта сверх заказанного и оплаченного времени Исполнитель на основании подписанного представителем Заказчика путевого листа и Акта сдачи-приемки оказанных услуг выставляет счет на доплату, который Заказчик обязан оплатить в течение 3-х банковских дней с момента его получения от Исполнителя.</w:t>
      </w:r>
    </w:p>
    <w:p w:rsidR="00372437" w:rsidRPr="00286932" w:rsidRDefault="00AE1D02" w:rsidP="00286932">
      <w:pPr>
        <w:ind w:firstLine="567"/>
        <w:contextualSpacing/>
        <w:jc w:val="both"/>
      </w:pPr>
      <w:r w:rsidRPr="00286932">
        <w:tab/>
        <w:t>3.6</w:t>
      </w:r>
      <w:r w:rsidR="00372437" w:rsidRPr="00286932">
        <w:t xml:space="preserve"> . Реализованными будут считаться услуги, подтвержденные актами оказанных услуг и зачетом взаимных требований по расчетам.</w:t>
      </w:r>
    </w:p>
    <w:p w:rsidR="00372437" w:rsidRPr="00286932" w:rsidRDefault="00372437" w:rsidP="00286932">
      <w:pPr>
        <w:ind w:firstLine="567"/>
        <w:contextualSpacing/>
        <w:jc w:val="both"/>
        <w:rPr>
          <w:b/>
        </w:rPr>
      </w:pPr>
      <w:r w:rsidRPr="00286932">
        <w:rPr>
          <w:b/>
        </w:rPr>
        <w:t>4. Ответственность сторон.</w:t>
      </w:r>
    </w:p>
    <w:p w:rsidR="00E57B31" w:rsidRPr="00286932" w:rsidRDefault="00372437" w:rsidP="00286932">
      <w:pPr>
        <w:ind w:firstLine="567"/>
        <w:contextualSpacing/>
        <w:jc w:val="both"/>
      </w:pPr>
      <w:r w:rsidRPr="00286932">
        <w:tab/>
        <w:t xml:space="preserve">4.1. </w:t>
      </w:r>
      <w:r w:rsidR="00E57B31" w:rsidRPr="00286932">
        <w:t>За несоблюдение условий доставки пассажиров и багажа, обозначенных в настоящем Договоре, или причинение вреда здоровью пассажиров и ущерба багажу при перевозке Исполнитель несет ответственность согласно ст. 34 Федерального закона от 08.11.2007 № 259-ФЗ «Устава автомобильного транспорта» и положением ГК РФ.</w:t>
      </w:r>
    </w:p>
    <w:p w:rsidR="00A7592D" w:rsidRPr="00286932" w:rsidRDefault="00372437" w:rsidP="00286932">
      <w:pPr>
        <w:ind w:firstLine="567"/>
        <w:contextualSpacing/>
        <w:jc w:val="both"/>
      </w:pPr>
      <w:r w:rsidRPr="00286932">
        <w:tab/>
        <w:t xml:space="preserve">4.2. Исполнитель имеет право отказать Заказчику в подаче транспорта в случае нарушения сроков и условий оплаты, известив его об этом в письменном виде не менее чем за один рабочий день. 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>4.3. За не предоставление транспорта в соответствии с заказом Исполнитель выплачивает Заказчику штраф в размере 100% от стоимости услуг по заказу.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 xml:space="preserve">4.4. Заказчик обязуется не пачкать и не портить сидения и подголовники, не сорить и соблюдать порядок в предоставленном транспортном средстве, а весь свой мусор выбрасывать в специально отведенные контейнеры. Содействовать водителю в составлении акта о повреждении транспорта по вине представителей Заказчика. Возместить Исполнителю ущерб, в случае нанесения такового представителем Заказчика предоставленному транспорту. Документальным  подтверждением нанесения ущерба является акт, подписанный </w:t>
      </w:r>
      <w:r w:rsidRPr="00286932">
        <w:lastRenderedPageBreak/>
        <w:t>представителем Заказчика, с одной стороны, и водителем  транспортного средства, с другой стороны. Размер ущерба должен быть документально подтвержден Исполнителем.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ab/>
        <w:t>4.5. Не оговоренные сторонами условия договора по обязанностям, вытекающим из автоперевозки пассажиров и грузов, а также основания, порядок и пределы ответственности сторон за несоблюдение своих обязанностей по автоперевозке регулируются нормами Гражданского Кодекса РФ, Устава автомобильного транспорта РСФСР, Общими правилами перевозок грузов автотранспортом, Общими правилами перевозок пассажиров и багажа на автомобильном транспорте.</w:t>
      </w:r>
    </w:p>
    <w:p w:rsidR="00372437" w:rsidRPr="00286932" w:rsidRDefault="004B05BB" w:rsidP="00286932">
      <w:pPr>
        <w:ind w:firstLine="567"/>
        <w:contextualSpacing/>
        <w:jc w:val="both"/>
        <w:rPr>
          <w:b/>
        </w:rPr>
      </w:pPr>
      <w:r w:rsidRPr="00286932">
        <w:rPr>
          <w:b/>
        </w:rPr>
        <w:t>5</w:t>
      </w:r>
      <w:r w:rsidR="00372437" w:rsidRPr="00286932">
        <w:rPr>
          <w:b/>
        </w:rPr>
        <w:t>. Разрешение споров.</w:t>
      </w:r>
    </w:p>
    <w:p w:rsidR="00372437" w:rsidRPr="00286932" w:rsidRDefault="004B05BB" w:rsidP="00286932">
      <w:pPr>
        <w:ind w:firstLine="567"/>
        <w:contextualSpacing/>
        <w:jc w:val="both"/>
      </w:pPr>
      <w:r w:rsidRPr="00286932">
        <w:tab/>
        <w:t>5</w:t>
      </w:r>
      <w:r w:rsidR="00372437" w:rsidRPr="00286932">
        <w:t>.1. Все споры и разногласия, которые могут возникнуть между сторонами по вопросам. Не нашедшим своего разрешения в тексте данного договора</w:t>
      </w:r>
      <w:r w:rsidR="00A542DB">
        <w:t xml:space="preserve"> оказания услуг</w:t>
      </w:r>
      <w:r w:rsidR="00372437" w:rsidRPr="00286932">
        <w:t>, будут разрешаться путем переговоров на основе действующего законодательства.</w:t>
      </w:r>
    </w:p>
    <w:p w:rsidR="00372437" w:rsidRPr="00286932" w:rsidRDefault="004B05BB" w:rsidP="00286932">
      <w:pPr>
        <w:ind w:firstLine="567"/>
        <w:contextualSpacing/>
        <w:jc w:val="both"/>
      </w:pPr>
      <w:r w:rsidRPr="00286932">
        <w:tab/>
        <w:t>5</w:t>
      </w:r>
      <w:r w:rsidR="00372437" w:rsidRPr="00286932">
        <w:t>.2. При не урегулировании в процессе переговоров спорных вопросов, все споры, разногласия и требования, возникающие из настоящего Договора (соглашения)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в соответствии с его правилами, действующими на дату подачи искового заявления.</w:t>
      </w:r>
    </w:p>
    <w:p w:rsidR="00372437" w:rsidRPr="00286932" w:rsidRDefault="004B05BB" w:rsidP="00286932">
      <w:pPr>
        <w:ind w:firstLine="567"/>
        <w:contextualSpacing/>
        <w:jc w:val="both"/>
        <w:rPr>
          <w:b/>
        </w:rPr>
      </w:pPr>
      <w:r w:rsidRPr="00286932">
        <w:rPr>
          <w:b/>
        </w:rPr>
        <w:t>6</w:t>
      </w:r>
      <w:r w:rsidR="00372437" w:rsidRPr="00286932">
        <w:rPr>
          <w:b/>
        </w:rPr>
        <w:t xml:space="preserve">. </w:t>
      </w:r>
      <w:proofErr w:type="spellStart"/>
      <w:r w:rsidR="00372437" w:rsidRPr="00286932">
        <w:rPr>
          <w:b/>
        </w:rPr>
        <w:t>Аннуляционные</w:t>
      </w:r>
      <w:proofErr w:type="spellEnd"/>
      <w:r w:rsidR="00372437" w:rsidRPr="00286932">
        <w:rPr>
          <w:b/>
        </w:rPr>
        <w:t xml:space="preserve"> санкции.</w:t>
      </w:r>
    </w:p>
    <w:p w:rsidR="00372437" w:rsidRPr="00286932" w:rsidRDefault="004B05BB" w:rsidP="00286932">
      <w:pPr>
        <w:ind w:firstLine="567"/>
        <w:contextualSpacing/>
        <w:jc w:val="both"/>
      </w:pPr>
      <w:r w:rsidRPr="00286932">
        <w:tab/>
        <w:t>6</w:t>
      </w:r>
      <w:r w:rsidR="00372437" w:rsidRPr="00286932">
        <w:t xml:space="preserve">.1. В случае отказа Заказчика от транспортного обслуживания,  с Заказчика удерживаются в качестве </w:t>
      </w:r>
      <w:proofErr w:type="spellStart"/>
      <w:r w:rsidR="00372437" w:rsidRPr="00286932">
        <w:t>аннуляционных</w:t>
      </w:r>
      <w:proofErr w:type="spellEnd"/>
      <w:r w:rsidR="00372437" w:rsidRPr="00286932">
        <w:t xml:space="preserve"> санкций следующие суммы от  полной стоимости услуг: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 xml:space="preserve">              - 50 % заказа в случае, если заказ аннулируется позже 15-00 за день до заказа</w:t>
      </w:r>
    </w:p>
    <w:p w:rsidR="00372437" w:rsidRPr="00286932" w:rsidRDefault="00372437" w:rsidP="00286932">
      <w:pPr>
        <w:ind w:firstLine="567"/>
        <w:contextualSpacing/>
        <w:jc w:val="both"/>
      </w:pPr>
      <w:r w:rsidRPr="00286932">
        <w:t xml:space="preserve">              - 100%  заказа в случае, если заказ аннулируется в день заказа, в случае неявки Заказчика к месту и времени подачи транспорта.</w:t>
      </w:r>
    </w:p>
    <w:p w:rsidR="00372437" w:rsidRPr="00286932" w:rsidRDefault="004B05BB" w:rsidP="00286932">
      <w:pPr>
        <w:ind w:firstLine="567"/>
        <w:contextualSpacing/>
        <w:jc w:val="both"/>
        <w:rPr>
          <w:b/>
        </w:rPr>
      </w:pPr>
      <w:r w:rsidRPr="00286932">
        <w:rPr>
          <w:b/>
        </w:rPr>
        <w:t>7</w:t>
      </w:r>
      <w:r w:rsidR="00372437" w:rsidRPr="00286932">
        <w:rPr>
          <w:b/>
        </w:rPr>
        <w:t>.  Заключительные положения.</w:t>
      </w:r>
    </w:p>
    <w:p w:rsidR="00372437" w:rsidRPr="00286932" w:rsidRDefault="004B05BB" w:rsidP="00286932">
      <w:pPr>
        <w:ind w:firstLine="567"/>
        <w:contextualSpacing/>
        <w:jc w:val="both"/>
      </w:pPr>
      <w:r w:rsidRPr="00286932">
        <w:tab/>
        <w:t>7</w:t>
      </w:r>
      <w:r w:rsidR="00372437" w:rsidRPr="00286932">
        <w:t xml:space="preserve">.1. Настоящий </w:t>
      </w:r>
      <w:r w:rsidR="00A542DB">
        <w:t>д</w:t>
      </w:r>
      <w:r w:rsidR="00372437" w:rsidRPr="00286932">
        <w:t>оговор</w:t>
      </w:r>
      <w:r w:rsidR="00A542DB">
        <w:t xml:space="preserve"> оказания услуг</w:t>
      </w:r>
      <w:r w:rsidR="00286932">
        <w:t xml:space="preserve"> </w:t>
      </w:r>
      <w:r w:rsidR="00372437" w:rsidRPr="00286932">
        <w:t xml:space="preserve">вступает в силу с момента его подписания уполномоченными представителями Сторон и действует до полного исполнения Сторонами принятых на себя обязательств. </w:t>
      </w:r>
    </w:p>
    <w:p w:rsidR="00372437" w:rsidRPr="00286932" w:rsidRDefault="004B05BB" w:rsidP="00286932">
      <w:pPr>
        <w:ind w:firstLine="567"/>
        <w:contextualSpacing/>
        <w:jc w:val="both"/>
      </w:pPr>
      <w:r w:rsidRPr="00286932">
        <w:tab/>
        <w:t>7</w:t>
      </w:r>
      <w:r w:rsidR="00372437" w:rsidRPr="00286932">
        <w:t xml:space="preserve">.2. Договор </w:t>
      </w:r>
      <w:r w:rsidR="00286932">
        <w:t xml:space="preserve">оказания услуг </w:t>
      </w:r>
      <w:r w:rsidR="00372437" w:rsidRPr="00286932">
        <w:t>может быть изменен и дополнен на основании дополнительного письменного соглашения сторон. Подписанное дополнительное соглашение или письменный отказ от его подписания должны быть предоставлены другой стороне в течение пяти рабочих дней со дня его получения. При отсутствии такого ответа в течение пяти рабочих дней соглашение считается принятым.</w:t>
      </w:r>
    </w:p>
    <w:p w:rsidR="00372437" w:rsidRPr="00286932" w:rsidRDefault="004B05BB" w:rsidP="00286932">
      <w:pPr>
        <w:ind w:firstLine="567"/>
        <w:contextualSpacing/>
        <w:jc w:val="both"/>
      </w:pPr>
      <w:r w:rsidRPr="00286932">
        <w:tab/>
        <w:t>7</w:t>
      </w:r>
      <w:r w:rsidR="00372437" w:rsidRPr="00286932">
        <w:t xml:space="preserve">.3. Настоящий договор </w:t>
      </w:r>
      <w:r w:rsidR="00286932">
        <w:t xml:space="preserve">оказания услуг </w:t>
      </w:r>
      <w:r w:rsidR="00372437" w:rsidRPr="00286932">
        <w:t>составлен в двух экземплярах - по одному для каждой из сторон, имеющих одинаковую юридическую силу.</w:t>
      </w:r>
    </w:p>
    <w:p w:rsidR="00372437" w:rsidRPr="00286932" w:rsidRDefault="004B05BB" w:rsidP="00286932">
      <w:pPr>
        <w:ind w:firstLine="567"/>
        <w:contextualSpacing/>
        <w:jc w:val="both"/>
        <w:rPr>
          <w:b/>
        </w:rPr>
      </w:pPr>
      <w:r w:rsidRPr="00286932">
        <w:rPr>
          <w:b/>
        </w:rPr>
        <w:t>8</w:t>
      </w:r>
      <w:r w:rsidR="00372437" w:rsidRPr="00286932">
        <w:rPr>
          <w:b/>
        </w:rPr>
        <w:t>.</w:t>
      </w:r>
      <w:r w:rsidRPr="00286932">
        <w:rPr>
          <w:b/>
        </w:rPr>
        <w:t xml:space="preserve"> </w:t>
      </w:r>
      <w:r w:rsidR="00372437" w:rsidRPr="00286932">
        <w:rPr>
          <w:b/>
        </w:rPr>
        <w:t>Юридические адреса и банковские реквизиты.</w:t>
      </w:r>
    </w:p>
    <w:p w:rsidR="00372437" w:rsidRPr="00286932" w:rsidRDefault="00372437" w:rsidP="00286932">
      <w:pPr>
        <w:ind w:firstLine="567"/>
        <w:contextualSpacing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6"/>
        <w:gridCol w:w="11"/>
        <w:gridCol w:w="5559"/>
      </w:tblGrid>
      <w:tr w:rsidR="00372437" w:rsidRPr="00286932" w:rsidTr="00F46916">
        <w:tblPrEx>
          <w:tblCellMar>
            <w:top w:w="0" w:type="dxa"/>
            <w:bottom w:w="0" w:type="dxa"/>
          </w:tblCellMar>
        </w:tblPrEx>
        <w:tc>
          <w:tcPr>
            <w:tcW w:w="4437" w:type="dxa"/>
            <w:gridSpan w:val="2"/>
          </w:tcPr>
          <w:p w:rsidR="00DB1700" w:rsidRPr="00286932" w:rsidRDefault="00372437" w:rsidP="00286932">
            <w:pPr>
              <w:ind w:firstLine="567"/>
              <w:contextualSpacing/>
              <w:jc w:val="both"/>
            </w:pPr>
            <w:r w:rsidRPr="00286932">
              <w:t>Исполнитель</w:t>
            </w:r>
            <w:r w:rsidR="00DB1700" w:rsidRPr="00286932">
              <w:t>:</w:t>
            </w:r>
            <w:r w:rsidRPr="00286932">
              <w:t xml:space="preserve"> </w:t>
            </w:r>
            <w:r w:rsidRPr="00286932">
              <w:tab/>
            </w:r>
          </w:p>
          <w:p w:rsidR="00F46916" w:rsidRDefault="00F46916" w:rsidP="00286932">
            <w:pPr>
              <w:ind w:firstLine="567"/>
              <w:contextualSpacing/>
              <w:jc w:val="both"/>
            </w:pPr>
            <w:r>
              <w:t xml:space="preserve">______________________________                   </w:t>
            </w:r>
          </w:p>
          <w:p w:rsidR="00F46916" w:rsidRDefault="00F46916" w:rsidP="00286932">
            <w:pPr>
              <w:ind w:firstLine="567"/>
              <w:contextualSpacing/>
              <w:jc w:val="both"/>
            </w:pPr>
            <w:r>
              <w:t>______________________________</w:t>
            </w:r>
          </w:p>
          <w:p w:rsidR="00372437" w:rsidRPr="00286932" w:rsidRDefault="00F46916" w:rsidP="00286932">
            <w:pPr>
              <w:ind w:firstLine="567"/>
              <w:contextualSpacing/>
              <w:jc w:val="both"/>
            </w:pPr>
            <w:r>
              <w:t>______________________________</w:t>
            </w:r>
            <w:r w:rsidR="00372437" w:rsidRPr="00286932">
              <w:tab/>
            </w:r>
            <w:r w:rsidR="00372437" w:rsidRPr="00286932">
              <w:tab/>
            </w:r>
            <w:r w:rsidR="00372437" w:rsidRPr="00286932">
              <w:tab/>
            </w:r>
          </w:p>
        </w:tc>
        <w:tc>
          <w:tcPr>
            <w:tcW w:w="5559" w:type="dxa"/>
          </w:tcPr>
          <w:p w:rsidR="00372437" w:rsidRDefault="00372437" w:rsidP="00286932">
            <w:pPr>
              <w:ind w:firstLine="567"/>
              <w:contextualSpacing/>
              <w:jc w:val="both"/>
            </w:pPr>
            <w:r w:rsidRPr="00286932">
              <w:t>Заказчик:</w:t>
            </w:r>
          </w:p>
          <w:p w:rsidR="00F46916" w:rsidRDefault="00F46916" w:rsidP="00286932">
            <w:pPr>
              <w:ind w:firstLine="567"/>
              <w:contextualSpacing/>
              <w:jc w:val="both"/>
            </w:pPr>
            <w:r>
              <w:t>__________________________________</w:t>
            </w:r>
          </w:p>
          <w:p w:rsidR="00F46916" w:rsidRDefault="00F46916" w:rsidP="00286932">
            <w:pPr>
              <w:ind w:firstLine="567"/>
              <w:contextualSpacing/>
              <w:jc w:val="both"/>
            </w:pPr>
            <w:r>
              <w:t>__________________________________</w:t>
            </w:r>
          </w:p>
          <w:p w:rsidR="00F46916" w:rsidRPr="00286932" w:rsidRDefault="00F46916" w:rsidP="00286932">
            <w:pPr>
              <w:ind w:firstLine="567"/>
              <w:contextualSpacing/>
              <w:jc w:val="both"/>
            </w:pPr>
            <w:r>
              <w:t>__________________________________</w:t>
            </w:r>
          </w:p>
        </w:tc>
      </w:tr>
      <w:tr w:rsidR="00372437" w:rsidRPr="00286932" w:rsidTr="00F46916">
        <w:tblPrEx>
          <w:tblCellMar>
            <w:top w:w="0" w:type="dxa"/>
            <w:bottom w:w="0" w:type="dxa"/>
          </w:tblCellMar>
        </w:tblPrEx>
        <w:tc>
          <w:tcPr>
            <w:tcW w:w="4426" w:type="dxa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  <w:r w:rsidRPr="00286932">
              <w:t>Генеральный директор</w:t>
            </w:r>
          </w:p>
        </w:tc>
        <w:tc>
          <w:tcPr>
            <w:tcW w:w="5570" w:type="dxa"/>
            <w:gridSpan w:val="2"/>
          </w:tcPr>
          <w:p w:rsidR="00372437" w:rsidRPr="00286932" w:rsidRDefault="005545D4" w:rsidP="00286932">
            <w:pPr>
              <w:ind w:firstLine="567"/>
              <w:contextualSpacing/>
              <w:jc w:val="both"/>
            </w:pPr>
            <w:r w:rsidRPr="00286932">
              <w:t>Генеральный</w:t>
            </w:r>
            <w:r w:rsidR="008A2962" w:rsidRPr="00286932">
              <w:t xml:space="preserve"> директор</w:t>
            </w:r>
          </w:p>
        </w:tc>
      </w:tr>
      <w:tr w:rsidR="00372437" w:rsidRPr="00286932" w:rsidTr="00F46916">
        <w:tblPrEx>
          <w:tblCellMar>
            <w:top w:w="0" w:type="dxa"/>
            <w:bottom w:w="0" w:type="dxa"/>
          </w:tblCellMar>
        </w:tblPrEx>
        <w:tc>
          <w:tcPr>
            <w:tcW w:w="4426" w:type="dxa"/>
          </w:tcPr>
          <w:p w:rsidR="00372437" w:rsidRPr="00286932" w:rsidRDefault="00AC76BB" w:rsidP="00F46916">
            <w:pPr>
              <w:ind w:firstLine="567"/>
              <w:contextualSpacing/>
              <w:jc w:val="both"/>
            </w:pPr>
            <w:r w:rsidRPr="00286932">
              <w:t>ООО «</w:t>
            </w:r>
            <w:r w:rsidR="00F46916">
              <w:t>_________________</w:t>
            </w:r>
            <w:r w:rsidRPr="00286932">
              <w:t>»</w:t>
            </w:r>
          </w:p>
        </w:tc>
        <w:tc>
          <w:tcPr>
            <w:tcW w:w="5570" w:type="dxa"/>
            <w:gridSpan w:val="2"/>
          </w:tcPr>
          <w:p w:rsidR="00372437" w:rsidRPr="00286932" w:rsidRDefault="008A2962" w:rsidP="00F46916">
            <w:pPr>
              <w:ind w:firstLine="567"/>
              <w:contextualSpacing/>
              <w:jc w:val="both"/>
            </w:pPr>
            <w:r w:rsidRPr="00286932">
              <w:t>О</w:t>
            </w:r>
            <w:r w:rsidR="00392104" w:rsidRPr="00286932">
              <w:t>А</w:t>
            </w:r>
            <w:r w:rsidRPr="00286932">
              <w:t>О «</w:t>
            </w:r>
            <w:r w:rsidR="00F46916">
              <w:t>__________________</w:t>
            </w:r>
            <w:r w:rsidR="00716570" w:rsidRPr="00286932">
              <w:t>»</w:t>
            </w:r>
          </w:p>
        </w:tc>
      </w:tr>
      <w:tr w:rsidR="00372437" w:rsidRPr="00286932" w:rsidTr="00F46916">
        <w:tblPrEx>
          <w:tblCellMar>
            <w:top w:w="0" w:type="dxa"/>
            <w:bottom w:w="0" w:type="dxa"/>
          </w:tblCellMar>
        </w:tblPrEx>
        <w:tc>
          <w:tcPr>
            <w:tcW w:w="4426" w:type="dxa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</w:p>
        </w:tc>
        <w:tc>
          <w:tcPr>
            <w:tcW w:w="5570" w:type="dxa"/>
            <w:gridSpan w:val="2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</w:p>
        </w:tc>
      </w:tr>
      <w:tr w:rsidR="00372437" w:rsidRPr="00286932" w:rsidTr="00F46916">
        <w:tblPrEx>
          <w:tblCellMar>
            <w:top w:w="0" w:type="dxa"/>
            <w:bottom w:w="0" w:type="dxa"/>
          </w:tblCellMar>
        </w:tblPrEx>
        <w:tc>
          <w:tcPr>
            <w:tcW w:w="4426" w:type="dxa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</w:p>
        </w:tc>
        <w:tc>
          <w:tcPr>
            <w:tcW w:w="5570" w:type="dxa"/>
            <w:gridSpan w:val="2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</w:p>
        </w:tc>
      </w:tr>
      <w:tr w:rsidR="00372437" w:rsidRPr="00286932" w:rsidTr="00F46916">
        <w:tblPrEx>
          <w:tblCellMar>
            <w:top w:w="0" w:type="dxa"/>
            <w:bottom w:w="0" w:type="dxa"/>
          </w:tblCellMar>
        </w:tblPrEx>
        <w:tc>
          <w:tcPr>
            <w:tcW w:w="4426" w:type="dxa"/>
          </w:tcPr>
          <w:p w:rsidR="00372437" w:rsidRPr="00286932" w:rsidRDefault="00372437" w:rsidP="00F46916">
            <w:pPr>
              <w:ind w:firstLine="567"/>
              <w:contextualSpacing/>
              <w:jc w:val="both"/>
            </w:pPr>
            <w:r w:rsidRPr="00286932">
              <w:t>_________________ /</w:t>
            </w:r>
            <w:r w:rsidR="00F46916">
              <w:t>__________</w:t>
            </w:r>
            <w:r w:rsidRPr="00286932">
              <w:t>/</w:t>
            </w:r>
          </w:p>
        </w:tc>
        <w:tc>
          <w:tcPr>
            <w:tcW w:w="5570" w:type="dxa"/>
            <w:gridSpan w:val="2"/>
          </w:tcPr>
          <w:p w:rsidR="00372437" w:rsidRPr="00286932" w:rsidRDefault="00372437" w:rsidP="00F46916">
            <w:pPr>
              <w:ind w:firstLine="567"/>
              <w:contextualSpacing/>
              <w:jc w:val="both"/>
            </w:pPr>
            <w:r w:rsidRPr="00286932">
              <w:t>___</w:t>
            </w:r>
            <w:r w:rsidR="004B05BB" w:rsidRPr="00286932">
              <w:t>____</w:t>
            </w:r>
            <w:r w:rsidR="008A2962" w:rsidRPr="00286932">
              <w:t xml:space="preserve">_____________ </w:t>
            </w:r>
            <w:r w:rsidR="00716570" w:rsidRPr="00286932">
              <w:t>/</w:t>
            </w:r>
            <w:r w:rsidR="00F46916">
              <w:t>______________</w:t>
            </w:r>
            <w:r w:rsidR="00716570" w:rsidRPr="00286932">
              <w:t>/</w:t>
            </w:r>
          </w:p>
        </w:tc>
      </w:tr>
      <w:tr w:rsidR="00372437" w:rsidRPr="00286932" w:rsidTr="00F46916">
        <w:tblPrEx>
          <w:tblCellMar>
            <w:top w:w="0" w:type="dxa"/>
            <w:bottom w:w="0" w:type="dxa"/>
          </w:tblCellMar>
        </w:tblPrEx>
        <w:tc>
          <w:tcPr>
            <w:tcW w:w="4426" w:type="dxa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</w:p>
        </w:tc>
        <w:tc>
          <w:tcPr>
            <w:tcW w:w="5570" w:type="dxa"/>
            <w:gridSpan w:val="2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</w:p>
        </w:tc>
      </w:tr>
      <w:tr w:rsidR="00372437" w:rsidRPr="00286932" w:rsidTr="00F46916">
        <w:tblPrEx>
          <w:tblCellMar>
            <w:top w:w="0" w:type="dxa"/>
            <w:bottom w:w="0" w:type="dxa"/>
          </w:tblCellMar>
        </w:tblPrEx>
        <w:tc>
          <w:tcPr>
            <w:tcW w:w="4426" w:type="dxa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</w:p>
        </w:tc>
        <w:tc>
          <w:tcPr>
            <w:tcW w:w="5570" w:type="dxa"/>
            <w:gridSpan w:val="2"/>
          </w:tcPr>
          <w:p w:rsidR="00372437" w:rsidRPr="00286932" w:rsidRDefault="00372437" w:rsidP="00286932">
            <w:pPr>
              <w:ind w:firstLine="567"/>
              <w:contextualSpacing/>
              <w:jc w:val="both"/>
            </w:pPr>
          </w:p>
        </w:tc>
      </w:tr>
    </w:tbl>
    <w:p w:rsidR="00372437" w:rsidRPr="00286932" w:rsidRDefault="00372437" w:rsidP="00286932">
      <w:pPr>
        <w:ind w:firstLine="567"/>
        <w:contextualSpacing/>
        <w:jc w:val="both"/>
      </w:pPr>
    </w:p>
    <w:sectPr w:rsidR="00372437" w:rsidRPr="00286932" w:rsidSect="00F46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899" w:left="156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8F" w:rsidRDefault="00BE1C8F">
      <w:r>
        <w:separator/>
      </w:r>
    </w:p>
  </w:endnote>
  <w:endnote w:type="continuationSeparator" w:id="0">
    <w:p w:rsidR="00BE1C8F" w:rsidRDefault="00B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16" w:rsidRPr="00FC4146" w:rsidRDefault="00F46916" w:rsidP="00FC41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46" w:rsidRPr="00AC1073" w:rsidRDefault="00FC4146" w:rsidP="00FC4146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9" w:rsidRPr="00FC4146" w:rsidRDefault="00D07E29" w:rsidP="00FC41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8F" w:rsidRDefault="00BE1C8F">
      <w:r>
        <w:separator/>
      </w:r>
    </w:p>
  </w:footnote>
  <w:footnote w:type="continuationSeparator" w:id="0">
    <w:p w:rsidR="00BE1C8F" w:rsidRDefault="00BE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9" w:rsidRPr="00FC4146" w:rsidRDefault="00D07E29" w:rsidP="00FC41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9" w:rsidRPr="00FC4146" w:rsidRDefault="00D07E29" w:rsidP="00FC41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4E" w:rsidRPr="00FC4146" w:rsidRDefault="00C35D4E" w:rsidP="00FC41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DE3"/>
    <w:multiLevelType w:val="singleLevel"/>
    <w:tmpl w:val="80A00AB0"/>
    <w:lvl w:ilvl="0">
      <w:start w:val="3"/>
      <w:numFmt w:val="decimal"/>
      <w:lvlText w:val="%1. "/>
      <w:legacy w:legacy="1" w:legacySpace="0" w:legacyIndent="283"/>
      <w:lvlJc w:val="left"/>
      <w:pPr>
        <w:ind w:left="1438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">
    <w:nsid w:val="12004256"/>
    <w:multiLevelType w:val="multilevel"/>
    <w:tmpl w:val="1DCED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005948"/>
    <w:multiLevelType w:val="multilevel"/>
    <w:tmpl w:val="CDB8C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1CA76FDC"/>
    <w:multiLevelType w:val="singleLevel"/>
    <w:tmpl w:val="43569E9A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">
    <w:nsid w:val="2AE3756D"/>
    <w:multiLevelType w:val="singleLevel"/>
    <w:tmpl w:val="5C6ADA26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">
    <w:nsid w:val="2B2C65EF"/>
    <w:multiLevelType w:val="singleLevel"/>
    <w:tmpl w:val="B834595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9704E2F"/>
    <w:multiLevelType w:val="singleLevel"/>
    <w:tmpl w:val="49EA026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7">
    <w:nsid w:val="401A5900"/>
    <w:multiLevelType w:val="singleLevel"/>
    <w:tmpl w:val="3C5E3488"/>
    <w:lvl w:ilvl="0">
      <w:start w:val="4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8">
    <w:nsid w:val="442208DF"/>
    <w:multiLevelType w:val="singleLevel"/>
    <w:tmpl w:val="F9D87BF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9">
    <w:nsid w:val="44855AC1"/>
    <w:multiLevelType w:val="hybridMultilevel"/>
    <w:tmpl w:val="238E6592"/>
    <w:lvl w:ilvl="0" w:tplc="04686B62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9CF41D2"/>
    <w:multiLevelType w:val="singleLevel"/>
    <w:tmpl w:val="9A6CC4F4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1">
    <w:nsid w:val="54A62E86"/>
    <w:multiLevelType w:val="singleLevel"/>
    <w:tmpl w:val="096243B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>
    <w:nsid w:val="5A4A1742"/>
    <w:multiLevelType w:val="hybridMultilevel"/>
    <w:tmpl w:val="FE02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373C2"/>
    <w:multiLevelType w:val="multilevel"/>
    <w:tmpl w:val="68FE70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88675B"/>
    <w:multiLevelType w:val="singleLevel"/>
    <w:tmpl w:val="A706019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5">
    <w:nsid w:val="7B013A16"/>
    <w:multiLevelType w:val="singleLevel"/>
    <w:tmpl w:val="492C839A"/>
    <w:lvl w:ilvl="0">
      <w:start w:val="1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60E"/>
    <w:rsid w:val="00021FE4"/>
    <w:rsid w:val="00070688"/>
    <w:rsid w:val="00070C80"/>
    <w:rsid w:val="000D03F6"/>
    <w:rsid w:val="000E018D"/>
    <w:rsid w:val="00184FA1"/>
    <w:rsid w:val="00191847"/>
    <w:rsid w:val="00214C6F"/>
    <w:rsid w:val="00242B1B"/>
    <w:rsid w:val="00286932"/>
    <w:rsid w:val="002B214A"/>
    <w:rsid w:val="002B3B8B"/>
    <w:rsid w:val="003020E0"/>
    <w:rsid w:val="0034066C"/>
    <w:rsid w:val="003479F4"/>
    <w:rsid w:val="00372437"/>
    <w:rsid w:val="00392104"/>
    <w:rsid w:val="003A7A0B"/>
    <w:rsid w:val="003D1B0C"/>
    <w:rsid w:val="003F4DB8"/>
    <w:rsid w:val="00463A34"/>
    <w:rsid w:val="004B05BB"/>
    <w:rsid w:val="004D61B0"/>
    <w:rsid w:val="0053460E"/>
    <w:rsid w:val="005545D4"/>
    <w:rsid w:val="005C2749"/>
    <w:rsid w:val="00602F4A"/>
    <w:rsid w:val="00621C67"/>
    <w:rsid w:val="006862FF"/>
    <w:rsid w:val="006B2C26"/>
    <w:rsid w:val="006C1C36"/>
    <w:rsid w:val="006F7AEE"/>
    <w:rsid w:val="00716570"/>
    <w:rsid w:val="00730F7F"/>
    <w:rsid w:val="00847998"/>
    <w:rsid w:val="008A2962"/>
    <w:rsid w:val="00915A20"/>
    <w:rsid w:val="00921DC8"/>
    <w:rsid w:val="00924F74"/>
    <w:rsid w:val="009259BB"/>
    <w:rsid w:val="00954F8E"/>
    <w:rsid w:val="00A542DB"/>
    <w:rsid w:val="00A7592D"/>
    <w:rsid w:val="00AA08FB"/>
    <w:rsid w:val="00AB04C0"/>
    <w:rsid w:val="00AC76BB"/>
    <w:rsid w:val="00AE1D02"/>
    <w:rsid w:val="00BE1C8F"/>
    <w:rsid w:val="00BF32FC"/>
    <w:rsid w:val="00C35D4E"/>
    <w:rsid w:val="00CE5C34"/>
    <w:rsid w:val="00D07E29"/>
    <w:rsid w:val="00DB15FA"/>
    <w:rsid w:val="00DB1700"/>
    <w:rsid w:val="00DC3CB2"/>
    <w:rsid w:val="00E049B8"/>
    <w:rsid w:val="00E37CF1"/>
    <w:rsid w:val="00E57B31"/>
    <w:rsid w:val="00E7063F"/>
    <w:rsid w:val="00EA1D06"/>
    <w:rsid w:val="00EC2DB9"/>
    <w:rsid w:val="00EC6D09"/>
    <w:rsid w:val="00F2267C"/>
    <w:rsid w:val="00F227A7"/>
    <w:rsid w:val="00F46916"/>
    <w:rsid w:val="00F854D3"/>
    <w:rsid w:val="00FC33A1"/>
    <w:rsid w:val="00FC4146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9310F0-FF5D-45B0-8DB4-5A65BA6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hAnsi="Courier New"/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16"/>
      <w:szCs w:val="20"/>
    </w:rPr>
  </w:style>
  <w:style w:type="paragraph" w:styleId="a4">
    <w:name w:val="Body Text Indent"/>
    <w:basedOn w:val="a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16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18"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sz w:val="18"/>
    </w:rPr>
  </w:style>
  <w:style w:type="paragraph" w:styleId="3">
    <w:name w:val="Body Text 3"/>
    <w:basedOn w:val="a"/>
    <w:pPr>
      <w:jc w:val="both"/>
    </w:pPr>
    <w:rPr>
      <w:sz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Pr>
      <w:sz w:val="24"/>
      <w:szCs w:val="24"/>
    </w:rPr>
  </w:style>
  <w:style w:type="character" w:styleId="ad">
    <w:name w:val="Strong"/>
    <w:uiPriority w:val="22"/>
    <w:qFormat/>
    <w:rsid w:val="00EC6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8772</Characters>
  <Application>Microsoft Office Word</Application>
  <DocSecurity>0</DocSecurity>
  <Lines>165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10126</CharactersWithSpaces>
  <SharedDoc>false</SharedDoc>
  <HLinks>
    <vt:vector size="18" baseType="variant"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транспортно-экскурсионному обслуживанию</dc:title>
  <dc:subject>Бесплатная юридическая помощь в составлении формы договора оказания услуг по транспортно-экскурсионному обслуживанию, пример и правила заполнения.</dc:subject>
  <dc:creator>formadoc.ru</dc:creator>
  <cp:keywords>Договоры, Бизнес, Оказание услуг, Договор оказания услуг по транспортно-экскурсионному обслуживанию</cp:keywords>
  <dc:description>Бесплатная юридическая помощь в составлении формы договора оказания услуг по транспортно-экскурсионному обслуживанию, пример и правила заполнения.</dc:description>
  <cp:lastModifiedBy>formadoc.ru</cp:lastModifiedBy>
  <cp:revision>3</cp:revision>
  <cp:lastPrinted>2020-11-16T10:41:00Z</cp:lastPrinted>
  <dcterms:created xsi:type="dcterms:W3CDTF">2020-11-16T10:41:00Z</dcterms:created>
  <dcterms:modified xsi:type="dcterms:W3CDTF">2020-11-16T10:41:00Z</dcterms:modified>
  <cp:category>Договоры/Бизнес/Оказание услуг/Договор оказания услуг по транспортно-экскурсионному обслуживанию</cp:category>
  <dc:language>Rus</dc:language>
  <cp:version>1.0</cp:version>
</cp:coreProperties>
</file>