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EDE" w:rsidRPr="007B5485" w:rsidRDefault="00AC3EDE">
      <w:pPr>
        <w:spacing w:after="120"/>
        <w:ind w:left="674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Т-5</w:t>
      </w:r>
      <w:r w:rsidRPr="007B5485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7B5485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7B5485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7B5485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7B5485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7B5485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7B5485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7B5485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Код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  <w:r>
              <w:t>0301004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</w:p>
        </w:tc>
      </w:tr>
    </w:tbl>
    <w:p w:rsidR="00AC3EDE" w:rsidRDefault="00AC3EDE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DE" w:rsidRDefault="00AC3EDE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AC3EDE" w:rsidRDefault="00AC3EDE">
      <w:pPr>
        <w:spacing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 w:rsidRPr="007B5485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 xml:space="preserve">о </w:t>
      </w:r>
      <w:r w:rsidR="00051D76">
        <w:rPr>
          <w:b/>
          <w:bCs/>
          <w:sz w:val="24"/>
          <w:szCs w:val="24"/>
        </w:rPr>
        <w:t>назначении на должность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Дата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по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</w:p>
        </w:tc>
      </w:tr>
    </w:tbl>
    <w:p w:rsidR="00AC3EDE" w:rsidRDefault="00AC3EDE">
      <w:pPr>
        <w:rPr>
          <w:lang w:val="en-US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EDE" w:rsidRDefault="00AC3EDE">
            <w:pPr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</w:pPr>
            <w:r>
              <w:t>Табельный номер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DE" w:rsidRDefault="00AC3EDE">
            <w:pPr>
              <w:jc w:val="center"/>
              <w:rPr>
                <w:lang w:val="en-US"/>
              </w:rPr>
            </w:pPr>
          </w:p>
        </w:tc>
      </w:tr>
    </w:tbl>
    <w:p w:rsidR="00AC3EDE" w:rsidRDefault="00AC3EDE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C3EDE" w:rsidRDefault="00AC3EDE">
      <w:pPr>
        <w:pBdr>
          <w:bottom w:val="single" w:sz="4" w:space="1" w:color="auto"/>
        </w:pBdr>
        <w:jc w:val="center"/>
      </w:pPr>
    </w:p>
    <w:p w:rsidR="00AC3EDE" w:rsidRDefault="00AC3EDE">
      <w:pPr>
        <w:rPr>
          <w:sz w:val="2"/>
          <w:szCs w:val="2"/>
        </w:rPr>
      </w:pPr>
    </w:p>
    <w:p w:rsidR="00AC3EDE" w:rsidRDefault="00AC3EDE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AC3EDE" w:rsidRDefault="00AC3EDE">
      <w:pPr>
        <w:pBdr>
          <w:bottom w:val="single" w:sz="4" w:space="1" w:color="auto"/>
        </w:pBdr>
        <w:spacing w:before="120"/>
        <w:jc w:val="center"/>
      </w:pPr>
    </w:p>
    <w:p w:rsidR="00AC3EDE" w:rsidRDefault="00AC3EDE">
      <w:pPr>
        <w:rPr>
          <w:sz w:val="2"/>
          <w:szCs w:val="2"/>
        </w:rPr>
      </w:pPr>
    </w:p>
    <w:p w:rsidR="00AC3EDE" w:rsidRDefault="00AC3EDE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EDE" w:rsidRDefault="00AC3EDE">
            <w:pPr>
              <w:jc w:val="center"/>
            </w:pPr>
            <w:r>
              <w:t>Новое место</w:t>
            </w:r>
          </w:p>
          <w:p w:rsidR="00AC3EDE" w:rsidRDefault="00AC3EDE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C3EDE" w:rsidRDefault="00AC3EDE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spacing w:before="80"/>
              <w:jc w:val="center"/>
            </w:pPr>
            <w:r>
              <w:t>коп.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EDE" w:rsidRDefault="00AC3ED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EDE" w:rsidRDefault="00AC3EDE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коп.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C3EDE" w:rsidRDefault="00AC3EDE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</w:p>
        </w:tc>
      </w:tr>
    </w:tbl>
    <w:p w:rsidR="00AC3EDE" w:rsidRDefault="00AC3EDE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изменение к трудовому договору 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3EDE" w:rsidRDefault="00AC3EDE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3EDE" w:rsidRDefault="00AC3EDE">
            <w:r>
              <w:t>; или</w:t>
            </w:r>
          </w:p>
        </w:tc>
      </w:tr>
    </w:tbl>
    <w:p w:rsidR="00AC3EDE" w:rsidRDefault="00AC3EDE">
      <w:pPr>
        <w:tabs>
          <w:tab w:val="center" w:pos="4962"/>
        </w:tabs>
      </w:pPr>
      <w:r>
        <w:t xml:space="preserve">другой документ  </w:t>
      </w:r>
      <w:r>
        <w:tab/>
      </w:r>
    </w:p>
    <w:p w:rsidR="00AC3EDE" w:rsidRDefault="00AC3EDE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AC3ED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</w:tr>
      <w:tr w:rsidR="00AC3EDE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C3EDE" w:rsidRDefault="00AC3EDE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b/>
                <w:bCs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3EDE" w:rsidRDefault="00AC3ED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</w:pPr>
            <w:r>
              <w:t>г.</w:t>
            </w:r>
          </w:p>
        </w:tc>
      </w:tr>
      <w:tr w:rsidR="00AC3E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C3EDE" w:rsidRDefault="00AC3EDE">
            <w:pPr>
              <w:jc w:val="right"/>
              <w:rPr>
                <w:sz w:val="14"/>
                <w:szCs w:val="14"/>
              </w:rPr>
            </w:pPr>
          </w:p>
        </w:tc>
      </w:tr>
    </w:tbl>
    <w:p w:rsidR="00AC3EDE" w:rsidRDefault="00AC3EDE"/>
    <w:sectPr w:rsidR="00AC3E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543" w:rsidRDefault="00EB1543">
      <w:r>
        <w:separator/>
      </w:r>
    </w:p>
  </w:endnote>
  <w:endnote w:type="continuationSeparator" w:id="0">
    <w:p w:rsidR="00EB1543" w:rsidRDefault="00EB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34" w:rsidRPr="002F145F" w:rsidRDefault="001C5734" w:rsidP="002F145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45F" w:rsidRPr="00AC1073" w:rsidRDefault="002F145F" w:rsidP="002F145F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34" w:rsidRPr="002F145F" w:rsidRDefault="001C5734" w:rsidP="002F145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543" w:rsidRDefault="00EB1543">
      <w:r>
        <w:separator/>
      </w:r>
    </w:p>
  </w:footnote>
  <w:footnote w:type="continuationSeparator" w:id="0">
    <w:p w:rsidR="00EB1543" w:rsidRDefault="00EB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34" w:rsidRPr="002F145F" w:rsidRDefault="001C5734" w:rsidP="002F14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34" w:rsidRPr="002F145F" w:rsidRDefault="001C5734" w:rsidP="002F14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34" w:rsidRPr="002F145F" w:rsidRDefault="001C5734" w:rsidP="002F14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C4D"/>
    <w:rsid w:val="00051D76"/>
    <w:rsid w:val="001C5734"/>
    <w:rsid w:val="002E3C4D"/>
    <w:rsid w:val="002F145F"/>
    <w:rsid w:val="003255EA"/>
    <w:rsid w:val="00727CC6"/>
    <w:rsid w:val="007B5485"/>
    <w:rsid w:val="009D1768"/>
    <w:rsid w:val="00AC3EDE"/>
    <w:rsid w:val="00B55A70"/>
    <w:rsid w:val="00EB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B0B0B603-43D1-4D1D-92C2-3EE60A7C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Hyperlink"/>
    <w:uiPriority w:val="99"/>
    <w:rsid w:val="007B54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2F1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854</Characters>
  <Application>Microsoft Office Word</Application>
  <DocSecurity>0</DocSecurity>
  <Lines>131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</vt:lpstr>
    </vt:vector>
  </TitlesOfParts>
  <Manager>formadoc.ru</Manager>
  <Company>formadoc.ru</Company>
  <LinksUpToDate>false</LinksUpToDate>
  <CharactersWithSpaces>930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назначение генерального директора ООО образец</dc:title>
  <dc:subject>Правовые особенности оформления назначения генерального директора ООО, образец и бланк, а также бесплатные советы адвокатов</dc:subject>
  <dc:creator>formadoc.ru</dc:creator>
  <cp:keywords>Прочие, Работа, Кадры, Назначение генерального директора ООО </cp:keywords>
  <dc:description>Правовые особенности оформления назначения генерального директора ООО, образец и бланк, а также бесплатные советы адвокатов</dc:description>
  <cp:lastModifiedBy>formadoc.ru</cp:lastModifiedBy>
  <cp:revision>3</cp:revision>
  <cp:lastPrinted>2020-11-16T10:58:00Z</cp:lastPrinted>
  <dcterms:created xsi:type="dcterms:W3CDTF">2020-11-16T10:58:00Z</dcterms:created>
  <dcterms:modified xsi:type="dcterms:W3CDTF">2020-11-16T10:58:00Z</dcterms:modified>
  <cp:category>Прочие/Работа/Кадры/Назначение генерального директора ООО </cp:category>
  <dc:language>Rus</dc:language>
  <cp:version>1.0</cp:version>
</cp:coreProperties>
</file>