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62" w:rsidRDefault="003F6462" w:rsidP="003F64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3F6462" w:rsidRPr="007460FD" w:rsidRDefault="003F6462" w:rsidP="003F6462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3F6462" w:rsidRPr="007460FD" w:rsidRDefault="003F6462" w:rsidP="003F6462">
      <w:pPr>
        <w:widowControl w:val="0"/>
        <w:autoSpaceDE w:val="0"/>
        <w:autoSpaceDN w:val="0"/>
        <w:adjustRightInd w:val="0"/>
        <w:jc w:val="both"/>
      </w:pPr>
    </w:p>
    <w:p w:rsidR="003F6462" w:rsidRPr="007460FD" w:rsidRDefault="003F6462" w:rsidP="003F64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3F6462" w:rsidRDefault="003F6462" w:rsidP="003F64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6462" w:rsidRPr="007460FD" w:rsidRDefault="003F6462" w:rsidP="003F6462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3F6462" w:rsidRPr="007460FD" w:rsidRDefault="003F6462" w:rsidP="003F646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F6462" w:rsidRDefault="003F6462" w:rsidP="003F6462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3F6462" w:rsidRPr="0072508C" w:rsidRDefault="003F6462" w:rsidP="003F646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F6462" w:rsidRDefault="003F6462" w:rsidP="003F6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6462" w:rsidRDefault="003F6462" w:rsidP="003F6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6462" w:rsidRPr="003F6462" w:rsidRDefault="003F6462" w:rsidP="003F6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462">
        <w:rPr>
          <w:b/>
          <w:sz w:val="28"/>
          <w:szCs w:val="28"/>
        </w:rPr>
        <w:t>Типовая должностная инструкция кладовщика</w:t>
      </w:r>
    </w:p>
    <w:p w:rsidR="003F6462" w:rsidRPr="003F6462" w:rsidRDefault="003F6462" w:rsidP="003F6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6462" w:rsidRPr="003F6462" w:rsidRDefault="003F6462" w:rsidP="003F6462">
      <w:pPr>
        <w:widowControl w:val="0"/>
        <w:autoSpaceDE w:val="0"/>
        <w:autoSpaceDN w:val="0"/>
        <w:adjustRightInd w:val="0"/>
        <w:jc w:val="center"/>
      </w:pPr>
      <w:r w:rsidRPr="003F6462">
        <w:t>ПРЕАМБУЛА</w:t>
      </w:r>
    </w:p>
    <w:p w:rsidR="003F6462" w:rsidRDefault="003F6462" w:rsidP="003F6462">
      <w:pPr>
        <w:widowControl w:val="0"/>
        <w:autoSpaceDE w:val="0"/>
        <w:autoSpaceDN w:val="0"/>
        <w:adjustRightInd w:val="0"/>
        <w:jc w:val="both"/>
      </w:pPr>
    </w:p>
    <w:p w:rsidR="003F6462" w:rsidRPr="007460FD" w:rsidRDefault="003F6462" w:rsidP="003F646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1. ОБЩИЕ ПОЛОЖЕНИЯ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1.1. Кладовщик в сельском хозяйстве (далее - "Работник") относится к рабочим.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права, обязанности, ответственность, условия работы, порядок взаимодействия с работниками других подразделений, критерии оценки деловых качеств Работника и результатов работы при выполнении работ по специальности и непосредственно на рабочем месте в "___________________" (далее - "Работодатель").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___________________.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номенклатуру, сортамент и ассортимент хранящейся сельскохозяйственной продукции, иных материальных ценностей, их свойства и назначение;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ведения складского хозяйства;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учета, хранения, движения сельскохозяйственной продукции, материальных ценностей на складе, а также правила оформления сопроводительных документов на них;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комплектования партий различных материальных ценностей по технологическим документам;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способы проверки рабочего инструмента, приборов, приспособлений на пригодность их к работе;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применения складского измерительного инструмента, приспособлений и механизмов;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способы предохранения сельскохозяйственной продукции, материалов и сырья от порчи при разгрузке, погрузке и хранении на складе;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проведения инвентаризаций;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противопожарной безопасности по хранению сельскохозяйственной продукции, материалов и содержанию служебных помещений;</w:t>
      </w:r>
    </w:p>
    <w:p w:rsidR="00377CD7" w:rsidRDefault="00377CD7" w:rsidP="003F6462">
      <w:pPr>
        <w:widowControl w:val="0"/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правила техники безопасности при хранении и перемещении токсичных, </w:t>
      </w:r>
      <w:proofErr w:type="spellStart"/>
      <w:r>
        <w:t>пожаро</w:t>
      </w:r>
      <w:proofErr w:type="spellEnd"/>
      <w:r>
        <w:t>- и взрывоопасных материалов, топлива и смазки.</w:t>
      </w:r>
    </w:p>
    <w:p w:rsidR="00377CD7" w:rsidRDefault="00377CD7" w:rsidP="003F6462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2. ФУНКЦИОНАЛЬНЫЕ ОБЯЗАННОСТИ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F64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377CD7">
        <w:t>Прием на склад, взвешивание, хранение и выдача со склада сельскохозяйственной продукции, различных материальных ценностей (топлива, сырья, полуфабрикатов, деталей, инструментов, вещей и т.д.).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соответствия принимаемых сельскохозяйственной продукции, ценностей сопроводительным документам.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Перемещение сельскохозяйственной продукции, материальных ценностей к местам хранения вручную или при помощи штабелеров и других механизмов с раскладкой (сортировкой) их по видам, сортам, качеству, кондициям, назначению и другим признакам.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хранения сельскохозяйственной продукции, материалов и сырья с целью предотвращения их порчи и потерь.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сохранности сельскохозяйственной продукции и материальных ценностей.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3. ПРАВА РАБОТНИКА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F64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377CD7">
        <w:t>Работник имеет право на: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предоставление ему работы, обусловленной трудовым договором;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профессиональную подготовку, переподготовку и повышение своей квалификации в порядке, установленном Т</w:t>
      </w:r>
      <w:r w:rsidR="003F6462">
        <w:t xml:space="preserve">К </w:t>
      </w:r>
      <w:r>
        <w:t>Российской Федерации и иными федеральными законами;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участие в управлении организацией в предусмотренных Т</w:t>
      </w:r>
      <w:r w:rsidR="003F6462">
        <w:t>К</w:t>
      </w:r>
      <w:r>
        <w:t xml:space="preserve"> Российской Федерации, иными федеральными законами и коллективным договором формах;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разрешение индивидуальных и коллективных трудовых споров, включая право на забастовку, в порядке, установленном Т</w:t>
      </w:r>
      <w:r w:rsidR="003F6462">
        <w:t>К</w:t>
      </w:r>
      <w:r>
        <w:t xml:space="preserve"> Российской Федерации, иными федеральными законами;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</w:t>
      </w:r>
      <w:r w:rsidR="003F6462">
        <w:t>К</w:t>
      </w:r>
      <w:r>
        <w:t xml:space="preserve"> Российской Федерации, иными федеральными законами;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обязательное социальное страхование в случаях, предусмотренных федеральными законами;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получение материалов и документов, относящихся к своей деятельности;</w:t>
      </w:r>
    </w:p>
    <w:p w:rsidR="00377CD7" w:rsidRDefault="00377CD7" w:rsidP="003F6462">
      <w:pPr>
        <w:widowControl w:val="0"/>
        <w:numPr>
          <w:ilvl w:val="0"/>
          <w:numId w:val="2"/>
        </w:numPr>
        <w:tabs>
          <w:tab w:val="clear" w:pos="126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4. ОБЯЗАННОСТИ РАБОТНИКА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F64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377CD7">
        <w:t>Работник обязан: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соблюдать правила внутреннего трудового распорядка;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соблюдать трудовую дисциплину;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выполнять установленные нормы труда;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соблюдать требования по охране труда и обеспечению безопасности труда;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77CD7" w:rsidRDefault="00377CD7" w:rsidP="003F6462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77CD7" w:rsidRDefault="00377CD7" w:rsidP="003F6462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5. ОТВЕТСТВЕННОСТЬ РАБОТНИКА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несет ответственность за: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5.1. Невыполнение своих обязанностей.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5.2. Недостоверную информацию о состоянии выполнения работы.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5.3. Невыполнение приказов, распоряжений и поручений Работодателя.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5.4.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работников.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5.5. Несоблюдение трудовой дисциплины.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jc w:val="center"/>
      </w:pPr>
      <w:r>
        <w:t>6. УСЛОВИЯ РАБОТЫ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6.2. В связи с производственной необходимостью Работник обязан выезжать в служебные командировки (в т.ч. местного значения).</w:t>
      </w:r>
    </w:p>
    <w:p w:rsidR="00377CD7" w:rsidRDefault="00377CD7">
      <w:pPr>
        <w:widowControl w:val="0"/>
        <w:autoSpaceDE w:val="0"/>
        <w:autoSpaceDN w:val="0"/>
        <w:adjustRightInd w:val="0"/>
        <w:ind w:firstLine="540"/>
        <w:jc w:val="both"/>
      </w:pPr>
      <w:r>
        <w:t>6.3. Характеристики условий труда на рабочем месте: ____________________.</w:t>
      </w:r>
    </w:p>
    <w:p w:rsidR="003F6462" w:rsidRDefault="003F6462"/>
    <w:p w:rsidR="003F6462" w:rsidRPr="003F6462" w:rsidRDefault="003F6462" w:rsidP="003F6462">
      <w:pPr>
        <w:jc w:val="center"/>
      </w:pPr>
      <w:r w:rsidRPr="003F6462">
        <w:t>7. ЗАКЛЮЧИТЕЛЬНЫЕ ПОЛОЖЕНИЯ</w:t>
      </w:r>
    </w:p>
    <w:p w:rsidR="003F6462" w:rsidRDefault="003F6462" w:rsidP="003F6462"/>
    <w:p w:rsidR="003F6462" w:rsidRDefault="003F6462" w:rsidP="003F6462">
      <w:pPr>
        <w:ind w:firstLine="540"/>
        <w:jc w:val="both"/>
      </w:pPr>
      <w:r>
        <w:t>7.1.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F6462" w:rsidRDefault="003F6462" w:rsidP="003F6462">
      <w:pPr>
        <w:ind w:firstLine="540"/>
        <w:jc w:val="both"/>
      </w:pPr>
      <w:r>
        <w:t>7.2.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F6462" w:rsidRDefault="003F6462" w:rsidP="003F6462">
      <w:pPr>
        <w:ind w:firstLine="540"/>
        <w:jc w:val="both"/>
      </w:pPr>
      <w:r>
        <w:t>7.3. Должностная инструкция изготавливается в двух идентичных экземплярах и утверждается руководителем предприятия.</w:t>
      </w:r>
    </w:p>
    <w:p w:rsidR="003F6462" w:rsidRDefault="003F6462" w:rsidP="003F6462">
      <w:pPr>
        <w:ind w:firstLine="540"/>
        <w:jc w:val="both"/>
      </w:pPr>
      <w:r>
        <w:t>7.4. Дополнительно, такая инструкция может согласовываться с непосредственным руководителем работника.</w:t>
      </w:r>
    </w:p>
    <w:p w:rsidR="003F6462" w:rsidRDefault="003F6462" w:rsidP="003F6462">
      <w:pPr>
        <w:ind w:firstLine="540"/>
        <w:jc w:val="both"/>
      </w:pPr>
      <w:r>
        <w:lastRenderedPageBreak/>
        <w:t>7.5.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F6462" w:rsidRDefault="003F6462" w:rsidP="003F6462">
      <w:pPr>
        <w:ind w:firstLine="540"/>
        <w:jc w:val="both"/>
      </w:pPr>
      <w:r>
        <w:t>7.6.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ind w:firstLine="540"/>
        <w:jc w:val="both"/>
      </w:pPr>
    </w:p>
    <w:p w:rsidR="003F6462" w:rsidRDefault="003F6462" w:rsidP="003F6462">
      <w:pPr>
        <w:jc w:val="center"/>
        <w:rPr>
          <w:i/>
          <w:sz w:val="22"/>
          <w:szCs w:val="22"/>
        </w:rPr>
      </w:pPr>
    </w:p>
    <w:p w:rsidR="003F6462" w:rsidRDefault="003F6462" w:rsidP="003F6462">
      <w:pPr>
        <w:jc w:val="center"/>
        <w:rPr>
          <w:i/>
          <w:sz w:val="22"/>
          <w:szCs w:val="22"/>
        </w:rPr>
      </w:pPr>
    </w:p>
    <w:p w:rsidR="003F6462" w:rsidRDefault="003F6462" w:rsidP="003F6462">
      <w:pPr>
        <w:ind w:firstLine="540"/>
        <w:jc w:val="both"/>
      </w:pPr>
    </w:p>
    <w:p w:rsidR="003F6462" w:rsidRDefault="003F6462"/>
    <w:sectPr w:rsidR="003F6462" w:rsidSect="003F6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DF" w:rsidRDefault="00E228DF">
      <w:r>
        <w:separator/>
      </w:r>
    </w:p>
  </w:endnote>
  <w:endnote w:type="continuationSeparator" w:id="0">
    <w:p w:rsidR="00E228DF" w:rsidRDefault="00E2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9" w:rsidRPr="003214A8" w:rsidRDefault="00DF6BA9" w:rsidP="003214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A8" w:rsidRPr="00AC1073" w:rsidRDefault="003214A8" w:rsidP="003214A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9" w:rsidRPr="003214A8" w:rsidRDefault="00DF6BA9" w:rsidP="003214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DF" w:rsidRDefault="00E228DF">
      <w:r>
        <w:separator/>
      </w:r>
    </w:p>
  </w:footnote>
  <w:footnote w:type="continuationSeparator" w:id="0">
    <w:p w:rsidR="00E228DF" w:rsidRDefault="00E2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9" w:rsidRPr="003214A8" w:rsidRDefault="00DF6BA9" w:rsidP="00321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9" w:rsidRPr="003214A8" w:rsidRDefault="00DF6BA9" w:rsidP="003214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9" w:rsidRPr="003214A8" w:rsidRDefault="00DF6BA9" w:rsidP="00321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1AF"/>
    <w:multiLevelType w:val="hybridMultilevel"/>
    <w:tmpl w:val="0B32CB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A369B0"/>
    <w:multiLevelType w:val="hybridMultilevel"/>
    <w:tmpl w:val="8C0640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10D7746"/>
    <w:multiLevelType w:val="hybridMultilevel"/>
    <w:tmpl w:val="2F704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4A8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CD7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462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4C72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4DC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6BA9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28DF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07D83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FE856C-E932-443C-8857-93BCEDB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77C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F646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F64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214A8"/>
    <w:rPr>
      <w:sz w:val="24"/>
      <w:szCs w:val="24"/>
    </w:rPr>
  </w:style>
  <w:style w:type="character" w:styleId="a6">
    <w:name w:val="Hyperlink"/>
    <w:uiPriority w:val="99"/>
    <w:unhideWhenUsed/>
    <w:rsid w:val="003214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7071</Characters>
  <Application>Microsoft Office Word</Application>
  <DocSecurity>0</DocSecurity>
  <Lines>175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02</vt:lpstr>
    </vt:vector>
  </TitlesOfParts>
  <Manager>formadoc.ru</Manager>
  <Company>formadoc.ru</Company>
  <LinksUpToDate>false</LinksUpToDate>
  <CharactersWithSpaces>8219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кладовщика пример форма</dc:title>
  <dc:subject>Бесплатная помощь опытных специалистов в правильном составлении должностных инструкций кладовщика, пример и образец для скачивания, правила заполнения.</dc:subject>
  <dc:creator>formadoc.ru</dc:creator>
  <cp:keywords>Прочие, Работа, Должностные инструкции, Должностные обязанности и инструкции кладовщика форма</cp:keywords>
  <dc:description>Бесплатная помощь опытных специалистов в правильном составлении должностных инструкций кладовщика, пример и образец для скачивания, правила заполнения.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Прочие/Работа/Должностные инструкции/Должностные обязанности и инструкции кладовщика форма</cp:category>
  <dc:language>Rus</dc:language>
  <cp:version>1.0</cp:version>
</cp:coreProperties>
</file>