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ДОГОВОР на управление проектом</w:t>
      </w:r>
    </w:p>
    <w:p w:rsidR="00175BF9" w:rsidRDefault="00175BF9" w:rsidP="00175BF9">
      <w:pPr>
        <w:pStyle w:val="HTML"/>
        <w:shd w:val="clear" w:color="auto" w:fill="FFFFFF"/>
        <w:spacing w:before="360" w:after="360" w:line="245" w:lineRule="atLeast"/>
        <w:textAlignment w:val="baseline"/>
        <w:rPr>
          <w:rFonts w:ascii="Lucida Console" w:hAnsi="Lucida Console"/>
          <w:color w:val="504D4D"/>
          <w:sz w:val="16"/>
          <w:szCs w:val="16"/>
        </w:rPr>
      </w:pPr>
      <w:r>
        <w:rPr>
          <w:rFonts w:ascii="Lucida Console" w:hAnsi="Lucida Console"/>
          <w:color w:val="504D4D"/>
          <w:sz w:val="16"/>
          <w:szCs w:val="16"/>
        </w:rPr>
        <w:t>г. _______________                                 "___"___________ ____ г.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 "Управляющая компания", именуем___ в дальнейшем "Управляющий", в лице ____________________, действующ___ на основании ____________________ от _______________, и ____________________ "_______________" в лице ____________________, действующ___ на основании ____________________, именуем__ в дальнейшем "Заказчик", заключили настоящий Договор о следующем: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1. ПРЕДМЕТ ДОГОВОРА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1.1. Предметом настоящего Договора является выполнение Управляющим работ по надлежащему контролю и организации проекта строительства объекта, имеющего адресные ориентиры _________________________, в соответствии с проектно-сметной документацией ___________________________, а также утвержденными сметами и рабочими чертежами, являющимися неотъемлемой частью настоящего Договора.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1.2. Работы должны выполняться в соответствии с графиком выполнения работ, являющимся неотъемлемой частью настоящего Договора.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1.3. Для выполнения указанных пунктами настоящего Договора работ Заказчик обязуется передать Управляющему в установленном порядке проектно-сметную документацию в течение _____ дней с момента подписания настоящего Договора.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1.4. Все обусловленные настоящим Договором работы должны быть закончены к "___"___________ ____ г. (при отсутствии письменного двустороннего дополнительного соглашения о переносе срока сдачи объекта строительства) и сданы Заказчику по акту приемки объекта в эксплуатацию после выполнения работ.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2. ОБЯЗАННОСТИ СТОРОН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 Управляющий обязуется: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2.1.1. Приступить к выполнению настоящего Договора не позднее чем через _____ дней со дня его подписания.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2.1.2. Обеспечивать надлежащее техническое состояние объекта в строительстве.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2.1.3. Осуществлять функции по управлению и организации финансирования расходов на строительство объекта.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2.1.4. Своевременно ставить в известность Заказчика об изменении тарифов.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2.1.5. Вносить предложения об оплате расходов на строительство.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2.1.6. За _____ дней до истечения срока действия настоящего Договора представлять отчет Заказчику о выполнении условий настоящего Договора.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lastRenderedPageBreak/>
        <w:t>2.1.7. За _____ дней до прекращения настоящего Договора передать техническую документацию на строительство.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 Управляющий имеет право: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2.2.1. Производить осмотры технического состояния объекта строительства.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2.2.2. Осуществлять другие права, предусмотренные действующим законодательством РФ.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 Заказчик обязуется: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2.3.1. Нести расходы по строительству объекта строительства.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2.3.2. Передаваемая Заказчиком документация должна быть составлена в соответствии с требованиями строительных норм и правил.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2.3.3. В случае когда в переданную Управляющему рабочую документацию Заказчик вносит изменения, он обязан не позднее _____ дней до начала производства работ по измененной документации передать ее Управляющему. Изменения оформляются дополнительным соглашением.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 Заказчик имеет право: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2.4.1. Контролировать выполнение Управляющим его обязательств по Договору управления.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2.4.2. В случае если Заказчиком будут обнаружены некачественно выполненные работы, то Управляющий своими силами и без увеличения стоимости обязан в согласованный срок переделать эти работы для обеспечения их надлежащего качества. При невыполнении Управляющим этой обязанности Заказчик вправе для исправления некачественно выполненных работ привлечь другую организацию с оплатой расходов за счет Управляющего.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3. СТОИМОСТЬ УСЛУГ УПРАВЛЕНИЯ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3.1. Цена Договора составляет __________ руб. и выплачивается Управляющему в следующем порядке _________________________________.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3.2. Указанная в п. 3.1 стоимость работ является твердой договорной и изменению не подлежит, кроме случаев выявления необходимости выполнения не учтенных проектом дополнительных объемов работ, согласованных с главным распорядителем средств.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4. ОТВЕТСТВЕННОСТЬ. ИЗМЕНЕНИЕ ДОГОВОРА И РАЗРЕШЕНИЕ СПОРОВ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4.1. Стороны настоящего Договора несут ответственность в соответствии с действующим законодательством РФ.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4.2. Настоящий Договор может быть изменен по соглашению сторон или по решению суда в случаях, установленных законом.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lastRenderedPageBreak/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5. УСЛОВИЯ И ПОРЯДОК РАСТОРЖЕНИЯ ДОГОВОРА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5.1. Договор может быть расторгнут: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в одностороннем порядке по инициативе Заказчика в случае несоблюдения Управляющим обязанностей с обязательным уведомлением об этом не позднее чем за _____ месяцев;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в одностороннем порядке по инициативе Управляющего с обязательным уведомлением об этом не позже чем за _____ месяцев;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по соглашению сторон;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- в случае ликвидации Управляющего, если не определен его правопреемник.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5.2. После расторжения Договора учетная, расчетная, техническая документация, материальные ценности передаются Заказчику.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6. СРОК ДЕЙСТВИЯ ДОГОВОРА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6.1. Договор вступает в силу с момента подписания его сторонами.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6.2. Договор заключен сроком на _____ (__________) лет.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6.3. Договор может быть расторгнут в порядке, установленном в разделе 5 настоящего Договора.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6.4.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3"/>
        <w:shd w:val="clear" w:color="auto" w:fill="FFFFFF"/>
        <w:spacing w:before="0" w:beforeAutospacing="0" w:after="240" w:afterAutospacing="0" w:line="245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7. РЕКВИЗИТЫ СТОРОН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Управляющий ____________________________________________________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________________________________________________________________</w:t>
      </w:r>
    </w:p>
    <w:p w:rsidR="00175BF9" w:rsidRDefault="00175BF9" w:rsidP="00175BF9">
      <w:r>
        <w:rPr>
          <w:rFonts w:ascii="Arial" w:hAnsi="Arial" w:cs="Arial"/>
          <w:color w:val="504D4D"/>
          <w:sz w:val="16"/>
          <w:szCs w:val="16"/>
        </w:rPr>
        <w:br/>
      </w:r>
      <w:r>
        <w:rPr>
          <w:rFonts w:ascii="Arial" w:hAnsi="Arial" w:cs="Arial"/>
          <w:color w:val="504D4D"/>
          <w:sz w:val="16"/>
          <w:szCs w:val="16"/>
        </w:rPr>
        <w:br/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Заказчик _______________________________________________________</w:t>
      </w:r>
    </w:p>
    <w:p w:rsidR="00175BF9" w:rsidRDefault="00175BF9" w:rsidP="00175BF9">
      <w:pPr>
        <w:pStyle w:val="otekstj"/>
        <w:shd w:val="clear" w:color="auto" w:fill="FFFFFF"/>
        <w:spacing w:before="0" w:beforeAutospacing="0" w:after="360" w:afterAutospacing="0" w:line="245" w:lineRule="atLeast"/>
        <w:textAlignment w:val="baseline"/>
        <w:rPr>
          <w:rFonts w:ascii="Arial" w:hAnsi="Arial" w:cs="Arial"/>
          <w:color w:val="504D4D"/>
          <w:sz w:val="16"/>
          <w:szCs w:val="16"/>
        </w:rPr>
      </w:pPr>
      <w:r>
        <w:rPr>
          <w:rFonts w:ascii="Arial" w:hAnsi="Arial" w:cs="Arial"/>
          <w:color w:val="504D4D"/>
          <w:sz w:val="16"/>
          <w:szCs w:val="16"/>
        </w:rPr>
        <w:t>________________________________________________________________</w:t>
      </w:r>
    </w:p>
    <w:p w:rsidR="00175BF9" w:rsidRDefault="00175BF9"/>
    <w:sectPr w:rsidR="00175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EA" w:rsidRDefault="00485CEA">
      <w:r>
        <w:separator/>
      </w:r>
    </w:p>
  </w:endnote>
  <w:endnote w:type="continuationSeparator" w:id="0">
    <w:p w:rsidR="00485CEA" w:rsidRDefault="0048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F9" w:rsidRPr="00A160EE" w:rsidRDefault="00175BF9" w:rsidP="00A160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EE" w:rsidRPr="00AC1073" w:rsidRDefault="00A160EE" w:rsidP="00A160E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F9" w:rsidRPr="00A160EE" w:rsidRDefault="00175BF9" w:rsidP="00A160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EA" w:rsidRDefault="00485CEA">
      <w:r>
        <w:separator/>
      </w:r>
    </w:p>
  </w:footnote>
  <w:footnote w:type="continuationSeparator" w:id="0">
    <w:p w:rsidR="00485CEA" w:rsidRDefault="0048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F9" w:rsidRPr="00A160EE" w:rsidRDefault="00175BF9" w:rsidP="00A16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F9" w:rsidRPr="00A160EE" w:rsidRDefault="00175BF9" w:rsidP="00A160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BF9" w:rsidRPr="00A160EE" w:rsidRDefault="00175BF9" w:rsidP="00A160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BF9"/>
    <w:rsid w:val="00175BF9"/>
    <w:rsid w:val="00485CEA"/>
    <w:rsid w:val="00A160EE"/>
    <w:rsid w:val="00B45F48"/>
    <w:rsid w:val="00E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1D9040-3B99-4277-85E9-1581ED2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75B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7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175BF9"/>
    <w:pPr>
      <w:spacing w:before="100" w:beforeAutospacing="1" w:after="100" w:afterAutospacing="1"/>
    </w:pPr>
  </w:style>
  <w:style w:type="paragraph" w:styleId="a3">
    <w:name w:val="header"/>
    <w:basedOn w:val="a"/>
    <w:rsid w:val="00175BF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75BF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160EE"/>
    <w:rPr>
      <w:sz w:val="24"/>
      <w:szCs w:val="24"/>
    </w:rPr>
  </w:style>
  <w:style w:type="character" w:styleId="a6">
    <w:name w:val="Hyperlink"/>
    <w:uiPriority w:val="99"/>
    <w:unhideWhenUsed/>
    <w:rsid w:val="00A160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4759</Characters>
  <Application>Microsoft Office Word</Application>
  <DocSecurity>0</DocSecurity>
  <Lines>105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управление проектом</vt:lpstr>
    </vt:vector>
  </TitlesOfParts>
  <Manager>formadoc.ru</Manager>
  <Company>formadoc.ru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 управление проектом</dc:title>
  <dc:subject>Правовые особенности оформления договора на управление проектом, пример и форма, а также бесплатные советы адвокатов</dc:subject>
  <dc:creator>formadoc.ru</dc:creator>
  <cp:keywords>Договоры, Бизнес, Гражданское право, Договор на управление проектом</cp:keywords>
  <dc:description>Правовые особенности оформления договора на управление проектом, пример и форма, а также бесплатные советы адвокатов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Договоры/Бизнес/Гражданское право/Договор на управление проектом</cp:category>
  <dc:language>Rus</dc:language>
  <cp:version>1.0</cp:version>
</cp:coreProperties>
</file>