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9F" w:rsidRDefault="00AF7B9F">
      <w:pPr>
        <w:pStyle w:val="a8"/>
        <w:snapToGrid w:val="0"/>
        <w:spacing w:before="0" w:after="0" w:line="200" w:lineRule="atLeast"/>
        <w:rPr>
          <w:rFonts w:cs="Tahoma"/>
          <w:lang/>
        </w:rPr>
      </w:pPr>
      <w:bookmarkStart w:id="0" w:name="_GoBack"/>
      <w:bookmarkEnd w:id="0"/>
    </w:p>
    <w:p w:rsidR="00AF7B9F" w:rsidRDefault="00AF7B9F">
      <w:pPr>
        <w:snapToGrid w:val="0"/>
        <w:spacing w:line="200" w:lineRule="atLeast"/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Должностная инструкция менеджера по закупкам</w:t>
      </w:r>
    </w:p>
    <w:p w:rsidR="00AF7B9F" w:rsidRDefault="00AF7B9F">
      <w:pPr>
        <w:snapToGrid w:val="0"/>
        <w:spacing w:line="200" w:lineRule="atLeast"/>
        <w:rPr>
          <w:rFonts w:cs="Tahoma"/>
          <w:b/>
          <w:bCs/>
          <w:lang/>
        </w:rPr>
      </w:pPr>
    </w:p>
    <w:p w:rsidR="00AF7B9F" w:rsidRDefault="00AF7B9F">
      <w:pPr>
        <w:pStyle w:val="a8"/>
        <w:snapToGrid w:val="0"/>
        <w:spacing w:before="0" w:after="0" w:line="200" w:lineRule="atLeast"/>
        <w:ind w:left="5640"/>
        <w:rPr>
          <w:rFonts w:cs="Tahoma"/>
          <w:lang/>
        </w:rPr>
      </w:pPr>
      <w:r>
        <w:rPr>
          <w:rFonts w:cs="Tahoma"/>
          <w:lang/>
        </w:rPr>
        <w:t>УТВЕРЖДАЮ</w:t>
      </w:r>
    </w:p>
    <w:p w:rsidR="00AF7B9F" w:rsidRDefault="00AF7B9F">
      <w:pPr>
        <w:pStyle w:val="a8"/>
        <w:keepNext w:val="0"/>
        <w:keepLines w:val="0"/>
        <w:snapToGrid w:val="0"/>
        <w:spacing w:before="0" w:after="0" w:line="200" w:lineRule="atLeast"/>
        <w:ind w:left="5640"/>
        <w:rPr>
          <w:rFonts w:cs="Tahoma"/>
          <w:lang/>
        </w:rPr>
      </w:pPr>
      <w:r>
        <w:rPr>
          <w:rFonts w:cs="Tahoma"/>
          <w:lang/>
        </w:rPr>
        <w:t>Генеральный директор</w:t>
      </w:r>
    </w:p>
    <w:p w:rsidR="00AF7B9F" w:rsidRDefault="00AF7B9F">
      <w:pPr>
        <w:pStyle w:val="a8"/>
        <w:keepNext w:val="0"/>
        <w:keepLines w:val="0"/>
        <w:snapToGrid w:val="0"/>
        <w:spacing w:before="0" w:after="0" w:line="200" w:lineRule="atLeast"/>
        <w:ind w:left="5640"/>
        <w:rPr>
          <w:rFonts w:cs="Tahoma"/>
          <w:lang/>
        </w:rPr>
      </w:pPr>
      <w:r>
        <w:rPr>
          <w:rFonts w:cs="Tahoma"/>
          <w:lang/>
        </w:rPr>
        <w:t>Фамилия И.О. ________________</w:t>
      </w:r>
    </w:p>
    <w:p w:rsidR="00AF7B9F" w:rsidRDefault="00AF7B9F">
      <w:pPr>
        <w:pStyle w:val="a8"/>
        <w:keepNext w:val="0"/>
        <w:keepLines w:val="0"/>
        <w:snapToGrid w:val="0"/>
        <w:spacing w:before="0" w:after="0" w:line="200" w:lineRule="atLeast"/>
        <w:ind w:left="5640"/>
        <w:rPr>
          <w:rFonts w:cs="Tahoma"/>
          <w:lang/>
        </w:rPr>
      </w:pPr>
      <w:r>
        <w:rPr>
          <w:rFonts w:cs="Tahoma"/>
          <w:lang/>
        </w:rPr>
        <w:t>«________»_____________ ____ г.</w:t>
      </w:r>
    </w:p>
    <w:p w:rsidR="00AF7B9F" w:rsidRDefault="00AF7B9F">
      <w:pPr>
        <w:pStyle w:val="a7"/>
        <w:snapToGrid w:val="0"/>
        <w:spacing w:after="0" w:line="200" w:lineRule="atLeast"/>
        <w:rPr>
          <w:lang/>
        </w:rPr>
      </w:pPr>
    </w:p>
    <w:p w:rsidR="00AF7B9F" w:rsidRDefault="00AF7B9F">
      <w:pPr>
        <w:spacing w:line="200" w:lineRule="atLeast"/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1. Общие положения</w:t>
      </w:r>
    </w:p>
    <w:p w:rsidR="00AF7B9F" w:rsidRDefault="00AF7B9F">
      <w:pPr>
        <w:spacing w:line="200" w:lineRule="atLeast"/>
        <w:rPr>
          <w:rFonts w:cs="Tahoma"/>
          <w:lang/>
        </w:rPr>
      </w:pPr>
    </w:p>
    <w:p w:rsidR="00AF7B9F" w:rsidRDefault="00AF7B9F">
      <w:pPr>
        <w:tabs>
          <w:tab w:val="left" w:pos="1080"/>
        </w:tabs>
        <w:spacing w:line="200" w:lineRule="atLeast"/>
        <w:rPr>
          <w:rFonts w:cs="Tahoma"/>
          <w:lang/>
        </w:rPr>
      </w:pPr>
      <w:r>
        <w:rPr>
          <w:rFonts w:cs="Tahoma"/>
          <w:lang/>
        </w:rPr>
        <w:t>1.1. Менеджер по закупкам относится к категории специалистов.</w:t>
      </w:r>
    </w:p>
    <w:p w:rsidR="00AF7B9F" w:rsidRDefault="00AF7B9F">
      <w:pPr>
        <w:tabs>
          <w:tab w:val="left" w:pos="384"/>
        </w:tabs>
        <w:spacing w:line="200" w:lineRule="atLeast"/>
        <w:rPr>
          <w:rFonts w:cs="Tahoma"/>
          <w:lang/>
        </w:rPr>
      </w:pPr>
      <w:r>
        <w:rPr>
          <w:rFonts w:cs="Tahoma"/>
          <w:lang/>
        </w:rPr>
        <w:t>1.2. Менеджер по закупкам назначается на должность и освобождается от нее приказом генерального директора компании по представлению начальника отдела закупок.</w:t>
      </w: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 xml:space="preserve">1.3. Менеджер по закупкам подчиняется непосредственно начальнику отдела закупок. </w:t>
      </w: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1.4. На время отсутствия менеджера по закупкам его права и обязанности переходят к другому должностному лицу, о чем объявляется в приказе по организации.</w:t>
      </w: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1.5. На должность менеджера по закупкам назначается лицо, отвечающее следующим требованиям: высшее или среднее профессиональное образование и стаж аналогичной работы не менее года.</w:t>
      </w: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1.6. Менеджер по закупкам должен знать: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- основы гражданского и коммерческого права;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- типовые формы договоров купли-продажи, поставки, требования к оформлению соответствующей документации;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- ассортимент, классификацию, характеристику и назначение товаров своих групп;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- методы ценообразования, стратегию и тактику ценообразования;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- принципы организации закупок;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- действующие формы учета и отчетности.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1.7. Менеджер по закупкам руководствуется в своей деятельности:</w:t>
      </w: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- законодательными актами РФ;</w:t>
      </w: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- Уставом компании, Правилами внутреннего трудового распорядка, другими нормативными актами компании;</w:t>
      </w: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- приказами и распоряжениями руководства;</w:t>
      </w: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- настоящей должностной инструкцией.</w:t>
      </w:r>
    </w:p>
    <w:p w:rsidR="00AF7B9F" w:rsidRDefault="00AF7B9F">
      <w:pPr>
        <w:spacing w:line="200" w:lineRule="atLeast"/>
        <w:rPr>
          <w:rFonts w:cs="Tahoma"/>
          <w:lang/>
        </w:rPr>
      </w:pPr>
    </w:p>
    <w:p w:rsidR="00AF7B9F" w:rsidRDefault="00AF7B9F">
      <w:pPr>
        <w:pStyle w:val="a6"/>
        <w:spacing w:after="0" w:line="200" w:lineRule="atLeast"/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2. Должностные обязанности менеджера по закупкам</w:t>
      </w: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Менеджер по закупкам выполняет следующие должностные обязанности: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2.1. Обеспечивает наличие товара по своим товарным группам в оптимальном количестве и ассортименте.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2.2. Обеспечивает плановые показатели по оборачиваемости своих товарных групп.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2.3. Ведет поиск поставщиков, изучает новые предложения от поставщиков, готовит для руководства обоснованные предложения о привлечении новых поставщиков.</w:t>
      </w:r>
    </w:p>
    <w:p w:rsidR="00AF7B9F" w:rsidRDefault="00AF7B9F">
      <w:pPr>
        <w:spacing w:line="200" w:lineRule="atLeast"/>
        <w:rPr>
          <w:rFonts w:cs="Tahoma"/>
          <w:szCs w:val="20"/>
          <w:lang/>
        </w:rPr>
      </w:pPr>
      <w:r>
        <w:rPr>
          <w:rFonts w:cs="Tahoma"/>
          <w:lang/>
        </w:rPr>
        <w:t>2.4. Проводит</w:t>
      </w:r>
      <w:r>
        <w:rPr>
          <w:rFonts w:cs="Tahoma"/>
          <w:szCs w:val="20"/>
          <w:lang/>
        </w:rPr>
        <w:t xml:space="preserve"> переговоры с поставщиками и согласовывает условия поставки с непосредственным руководителем.</w:t>
      </w:r>
    </w:p>
    <w:p w:rsidR="00AF7B9F" w:rsidRDefault="00AF7B9F">
      <w:pPr>
        <w:spacing w:line="200" w:lineRule="atLeast"/>
        <w:rPr>
          <w:rFonts w:cs="Tahoma"/>
          <w:szCs w:val="20"/>
          <w:lang/>
        </w:rPr>
      </w:pPr>
      <w:r>
        <w:rPr>
          <w:rFonts w:cs="Tahoma"/>
          <w:szCs w:val="20"/>
          <w:lang/>
        </w:rPr>
        <w:t>2.5. Составляет заказы поставщикам.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2.6. Отслеживает выполнение заказа.</w:t>
      </w:r>
    </w:p>
    <w:p w:rsidR="00AF7B9F" w:rsidRDefault="00AF7B9F">
      <w:pPr>
        <w:spacing w:line="200" w:lineRule="atLeast"/>
        <w:rPr>
          <w:rFonts w:cs="Tahoma"/>
          <w:szCs w:val="20"/>
          <w:lang/>
        </w:rPr>
      </w:pPr>
      <w:r>
        <w:rPr>
          <w:rFonts w:cs="Tahoma"/>
          <w:lang/>
        </w:rPr>
        <w:t>2.7. Контролирует</w:t>
      </w:r>
      <w:r>
        <w:rPr>
          <w:rFonts w:cs="Tahoma"/>
          <w:szCs w:val="20"/>
          <w:lang/>
        </w:rPr>
        <w:t xml:space="preserve"> исполнение обязательств перед поставщиками.</w:t>
      </w:r>
    </w:p>
    <w:p w:rsidR="00AF7B9F" w:rsidRDefault="00AF7B9F">
      <w:pPr>
        <w:spacing w:line="200" w:lineRule="atLeast"/>
        <w:rPr>
          <w:rFonts w:cs="Tahoma"/>
          <w:szCs w:val="20"/>
          <w:lang/>
        </w:rPr>
      </w:pPr>
      <w:r>
        <w:rPr>
          <w:rFonts w:cs="Tahoma"/>
          <w:lang/>
        </w:rPr>
        <w:t>2.8. Обеспечивает документальное</w:t>
      </w:r>
      <w:r>
        <w:rPr>
          <w:rFonts w:cs="Tahoma"/>
          <w:szCs w:val="20"/>
          <w:lang/>
        </w:rPr>
        <w:t xml:space="preserve"> оформление сделок.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2.9. Отслеживает продажи по каждому товару и, в случае ухудшения продаж, совместно с отделом маркетинга вырабатывает и принимает меры к снижению товарного остатка.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2.10. Определяет виды товара, которые необходимо внести в ассортимент или вывести из ассортимента ввиду бесперспективности.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lastRenderedPageBreak/>
        <w:t>2.11. Определяет минимальный складской остаток товаров и обеспечивает наличие необходимого количества товара на складе компании.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2.12. Обеспечивает постоянное наличие товаров повышенного спроса, регулярно производит мониторинг наличия и продаж по товарам повышенного спроса с целью недопущения появления их дефицита.</w:t>
      </w:r>
    </w:p>
    <w:p w:rsidR="00AF7B9F" w:rsidRDefault="00AF7B9F">
      <w:pPr>
        <w:spacing w:line="200" w:lineRule="atLeast"/>
        <w:rPr>
          <w:rFonts w:cs="Tahoma"/>
          <w:szCs w:val="20"/>
          <w:lang/>
        </w:rPr>
      </w:pPr>
      <w:r>
        <w:rPr>
          <w:rFonts w:cs="Tahoma"/>
          <w:lang/>
        </w:rPr>
        <w:t>2.13. Обеспечивает отделы и службы компании всей необходимой информацией о товарах</w:t>
      </w:r>
      <w:r>
        <w:rPr>
          <w:rFonts w:cs="Tahoma"/>
          <w:szCs w:val="20"/>
          <w:lang/>
        </w:rPr>
        <w:t>.</w:t>
      </w:r>
    </w:p>
    <w:p w:rsidR="00AF7B9F" w:rsidRDefault="00AF7B9F">
      <w:pPr>
        <w:tabs>
          <w:tab w:val="left" w:pos="1080"/>
        </w:tabs>
        <w:spacing w:line="200" w:lineRule="atLeast"/>
        <w:rPr>
          <w:rFonts w:cs="Tahoma"/>
          <w:szCs w:val="20"/>
          <w:lang/>
        </w:rPr>
      </w:pPr>
      <w:r>
        <w:rPr>
          <w:rFonts w:cs="Tahoma"/>
          <w:szCs w:val="20"/>
          <w:lang/>
        </w:rPr>
        <w:t>2.14. Консультирует продавцов, а при необходимости – покупателей по своей товарной группе.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2.15. Выполняет отдельные служебные поручения своего непосредственного руководителя.</w:t>
      </w:r>
    </w:p>
    <w:p w:rsidR="00AF7B9F" w:rsidRDefault="00AF7B9F">
      <w:pPr>
        <w:spacing w:line="200" w:lineRule="atLeast"/>
        <w:rPr>
          <w:rFonts w:cs="Tahoma"/>
          <w:lang/>
        </w:rPr>
      </w:pPr>
    </w:p>
    <w:p w:rsidR="00AF7B9F" w:rsidRDefault="00AF7B9F">
      <w:pPr>
        <w:pStyle w:val="a6"/>
        <w:spacing w:after="0" w:line="200" w:lineRule="atLeast"/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3. Права менеджера по закупкам</w:t>
      </w: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Менеджер по закупкам имеет право:</w:t>
      </w: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3.1. Действовать в пределах своей компетенции от имени компании и представлять ее в других учреждениях и организациях.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3.2. Получать необходимую для выполнения своих функциональных обязанностей информацию о деятельности компании от всех подразделений напрямую или через начальника отдела закупок.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3.3. Распоряжение выделенными ресурсами в пределах своей компетенции.</w:t>
      </w: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3.4. Представлять руководству предложения по совершенствованию своей работы и работы компании.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3.5.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3.6. Требовать от руководства создания нормальных условий для выполнения служебных обязанностей.</w:t>
      </w:r>
    </w:p>
    <w:p w:rsidR="00AF7B9F" w:rsidRDefault="00AF7B9F">
      <w:pPr>
        <w:spacing w:line="200" w:lineRule="atLeast"/>
        <w:rPr>
          <w:rFonts w:cs="Tahoma"/>
          <w:lang/>
        </w:rPr>
      </w:pPr>
    </w:p>
    <w:p w:rsidR="00AF7B9F" w:rsidRDefault="00AF7B9F">
      <w:pPr>
        <w:pStyle w:val="a6"/>
        <w:spacing w:after="0" w:line="200" w:lineRule="atLeast"/>
        <w:jc w:val="center"/>
        <w:rPr>
          <w:rFonts w:cs="Tahoma"/>
          <w:b/>
          <w:lang/>
        </w:rPr>
      </w:pPr>
      <w:r>
        <w:rPr>
          <w:rFonts w:cs="Tahoma"/>
          <w:b/>
          <w:lang/>
        </w:rPr>
        <w:t>4. Ответственность менеджера по закупкам</w:t>
      </w:r>
    </w:p>
    <w:p w:rsidR="00AF7B9F" w:rsidRDefault="00AF7B9F">
      <w:pPr>
        <w:pStyle w:val="a6"/>
        <w:spacing w:after="0" w:line="200" w:lineRule="atLeast"/>
        <w:rPr>
          <w:rFonts w:cs="Tahoma"/>
          <w:b/>
          <w:lang/>
        </w:rPr>
      </w:pP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Менеджер по закупкам несет ответственность:</w:t>
      </w:r>
    </w:p>
    <w:p w:rsidR="00AF7B9F" w:rsidRDefault="00AF7B9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4.1. За невыполнение и/или несвоевременное, халатное выполнение своих должностных обязанностей.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AF7B9F" w:rsidRDefault="00AF7B9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AF7B9F" w:rsidRDefault="00AF7B9F">
      <w:pPr>
        <w:snapToGrid w:val="0"/>
        <w:spacing w:line="200" w:lineRule="atLeast"/>
        <w:rPr>
          <w:rFonts w:cs="Tahoma"/>
          <w:szCs w:val="20"/>
          <w:lang/>
        </w:rPr>
      </w:pPr>
    </w:p>
    <w:sectPr w:rsidR="00AF7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7E" w:rsidRDefault="002E2E7E">
      <w:r>
        <w:separator/>
      </w:r>
    </w:p>
  </w:endnote>
  <w:endnote w:type="continuationSeparator" w:id="0">
    <w:p w:rsidR="002E2E7E" w:rsidRDefault="002E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55" w:rsidRPr="00535DFF" w:rsidRDefault="003F2E55" w:rsidP="00535D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FF" w:rsidRPr="00AC1073" w:rsidRDefault="00535DFF" w:rsidP="00535DFF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55" w:rsidRPr="00535DFF" w:rsidRDefault="003F2E55" w:rsidP="00535D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7E" w:rsidRDefault="002E2E7E">
      <w:r>
        <w:separator/>
      </w:r>
    </w:p>
  </w:footnote>
  <w:footnote w:type="continuationSeparator" w:id="0">
    <w:p w:rsidR="002E2E7E" w:rsidRDefault="002E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55" w:rsidRPr="00535DFF" w:rsidRDefault="003F2E55" w:rsidP="00535DF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55" w:rsidRPr="00535DFF" w:rsidRDefault="003F2E55" w:rsidP="00535DF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55" w:rsidRPr="00535DFF" w:rsidRDefault="003F2E55" w:rsidP="00535D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E55"/>
    <w:rsid w:val="002E2E7E"/>
    <w:rsid w:val="003F2E55"/>
    <w:rsid w:val="00535DFF"/>
    <w:rsid w:val="00AF7B9F"/>
    <w:rsid w:val="00D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5A677B-79CD-477A-B5F1-279DD5C1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пис_заголовок"/>
    <w:basedOn w:val="a"/>
    <w:next w:val="a7"/>
    <w:pPr>
      <w:keepNext/>
      <w:keepLines/>
      <w:spacing w:before="120" w:after="60"/>
    </w:pPr>
  </w:style>
  <w:style w:type="paragraph" w:styleId="a9">
    <w:name w:val="header"/>
    <w:basedOn w:val="a"/>
    <w:rsid w:val="003F2E5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3F2E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5DFF"/>
    <w:rPr>
      <w:rFonts w:eastAsia="Lucida Sans Unicode"/>
      <w:kern w:val="1"/>
      <w:sz w:val="24"/>
      <w:szCs w:val="24"/>
      <w:lang/>
    </w:rPr>
  </w:style>
  <w:style w:type="character" w:styleId="ac">
    <w:name w:val="Hyperlink"/>
    <w:uiPriority w:val="99"/>
    <w:unhideWhenUsed/>
    <w:rsid w:val="00535D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3790</Characters>
  <Application>Microsoft Office Word</Application>
  <DocSecurity>0</DocSecurity>
  <Lines>87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менеджера по закупкам</vt:lpstr>
    </vt:vector>
  </TitlesOfParts>
  <Manager>formadoc.ru</Manager>
  <Company>formadoc.ru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менеджера по закупкам</dc:title>
  <dc:subject>Правовые особенности оформления должностной инструкции менеджера по закупкам,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менеджера по закупкам</cp:keywords>
  <dc:description>Правовые особенности оформления должностной инструкции менеджера по закупкам, пример и форма, а также бесплатные советы адвокатов</dc:description>
  <cp:lastModifiedBy>formadoc.ru</cp:lastModifiedBy>
  <cp:revision>3</cp:revision>
  <cp:lastPrinted>2020-11-16T12:31:00Z</cp:lastPrinted>
  <dcterms:created xsi:type="dcterms:W3CDTF">2020-11-16T12:31:00Z</dcterms:created>
  <dcterms:modified xsi:type="dcterms:W3CDTF">2020-11-16T12:31:00Z</dcterms:modified>
  <cp:category>Прочие/Работа/Должностные инструкции/Должностная инструкция менеджера по закупкам</cp:category>
  <dc:language>Rus</dc:language>
  <cp:version>1.0</cp:version>
</cp:coreProperties>
</file>