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C" w:rsidRDefault="004E6D4C">
      <w:pPr>
        <w:snapToGrid w:val="0"/>
        <w:spacing w:line="200" w:lineRule="atLeast"/>
        <w:jc w:val="center"/>
        <w:rPr>
          <w:rFonts w:cs="Tahoma"/>
          <w:b/>
          <w:bCs/>
          <w:sz w:val="24"/>
          <w:lang/>
        </w:rPr>
      </w:pPr>
      <w:bookmarkStart w:id="0" w:name="_GoBack"/>
      <w:bookmarkEnd w:id="0"/>
      <w:r>
        <w:rPr>
          <w:rFonts w:cs="Tahoma"/>
          <w:b/>
          <w:bCs/>
          <w:sz w:val="24"/>
          <w:lang/>
        </w:rPr>
        <w:t>Должностная инструкция веб-программиста</w:t>
      </w:r>
    </w:p>
    <w:p w:rsidR="004E6D4C" w:rsidRDefault="004E6D4C">
      <w:pPr>
        <w:snapToGrid w:val="0"/>
        <w:spacing w:line="200" w:lineRule="atLeast"/>
        <w:jc w:val="center"/>
        <w:rPr>
          <w:rFonts w:cs="Tahoma"/>
          <w:b/>
          <w:bCs/>
          <w:sz w:val="24"/>
          <w:lang/>
        </w:rPr>
      </w:pPr>
    </w:p>
    <w:p w:rsidR="004E6D4C" w:rsidRDefault="004E6D4C">
      <w:pPr>
        <w:pStyle w:val="a9"/>
        <w:snapToGrid w:val="0"/>
        <w:spacing w:before="0" w:after="0" w:line="200" w:lineRule="atLeast"/>
        <w:ind w:left="5664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УТВЕРЖДАЮ</w:t>
      </w:r>
    </w:p>
    <w:p w:rsidR="004E6D4C" w:rsidRDefault="004E6D4C">
      <w:pPr>
        <w:pStyle w:val="a9"/>
        <w:keepNext w:val="0"/>
        <w:keepLines w:val="0"/>
        <w:snapToGrid w:val="0"/>
        <w:spacing w:before="0" w:after="0" w:line="200" w:lineRule="atLeast"/>
        <w:ind w:left="5664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Генеральный директор</w:t>
      </w:r>
    </w:p>
    <w:p w:rsidR="004E6D4C" w:rsidRDefault="004E6D4C">
      <w:pPr>
        <w:pStyle w:val="a9"/>
        <w:keepNext w:val="0"/>
        <w:keepLines w:val="0"/>
        <w:snapToGrid w:val="0"/>
        <w:spacing w:before="0" w:after="0" w:line="200" w:lineRule="atLeast"/>
        <w:ind w:left="5664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Фамилия И.О. ________________</w:t>
      </w:r>
    </w:p>
    <w:p w:rsidR="004E6D4C" w:rsidRDefault="004E6D4C">
      <w:pPr>
        <w:pStyle w:val="a9"/>
        <w:keepNext w:val="0"/>
        <w:keepLines w:val="0"/>
        <w:snapToGrid w:val="0"/>
        <w:spacing w:before="0" w:after="0" w:line="200" w:lineRule="atLeast"/>
        <w:ind w:left="5664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«________»_____________ ____ г.</w:t>
      </w:r>
    </w:p>
    <w:p w:rsidR="004E6D4C" w:rsidRDefault="004E6D4C">
      <w:pPr>
        <w:pStyle w:val="a7"/>
        <w:snapToGrid w:val="0"/>
        <w:spacing w:after="0" w:line="200" w:lineRule="atLeast"/>
        <w:ind w:left="5664"/>
        <w:rPr>
          <w:sz w:val="24"/>
          <w:lang/>
        </w:rPr>
      </w:pPr>
    </w:p>
    <w:p w:rsidR="004E6D4C" w:rsidRDefault="004E6D4C">
      <w:pPr>
        <w:spacing w:line="200" w:lineRule="atLeast"/>
        <w:jc w:val="center"/>
        <w:rPr>
          <w:rFonts w:cs="Tahoma"/>
          <w:b/>
          <w:bCs/>
          <w:sz w:val="24"/>
          <w:lang/>
        </w:rPr>
      </w:pPr>
      <w:r>
        <w:rPr>
          <w:rFonts w:cs="Tahoma"/>
          <w:b/>
          <w:sz w:val="24"/>
          <w:lang/>
        </w:rPr>
        <w:t xml:space="preserve">1. </w:t>
      </w:r>
      <w:r>
        <w:rPr>
          <w:rFonts w:cs="Tahoma"/>
          <w:b/>
          <w:bCs/>
          <w:sz w:val="24"/>
          <w:lang/>
        </w:rPr>
        <w:t>Общие положения</w:t>
      </w:r>
    </w:p>
    <w:p w:rsidR="004E6D4C" w:rsidRDefault="004E6D4C">
      <w:pPr>
        <w:rPr>
          <w:b/>
          <w:sz w:val="24"/>
        </w:rPr>
      </w:pPr>
    </w:p>
    <w:p w:rsidR="004E6D4C" w:rsidRDefault="004E6D4C">
      <w:pPr>
        <w:rPr>
          <w:sz w:val="24"/>
        </w:rPr>
      </w:pPr>
      <w:r>
        <w:rPr>
          <w:sz w:val="24"/>
        </w:rPr>
        <w:t>1.1. Веб-программист относится к категории специалистов.</w:t>
      </w:r>
    </w:p>
    <w:p w:rsidR="004E6D4C" w:rsidRDefault="004E6D4C">
      <w:pPr>
        <w:rPr>
          <w:sz w:val="24"/>
        </w:rPr>
      </w:pPr>
      <w:r>
        <w:rPr>
          <w:sz w:val="24"/>
        </w:rPr>
        <w:t>1.2. Веб-программист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директора.</w:t>
      </w:r>
      <w:r>
        <w:rPr>
          <w:sz w:val="24"/>
        </w:rPr>
        <w:br/>
        <w:t>1.3. Веб-программист подчиняется непосредственно техническому директору департамента интернет - проектов.</w:t>
      </w:r>
      <w:r>
        <w:rPr>
          <w:sz w:val="24"/>
        </w:rPr>
        <w:br/>
        <w:t>1.4. Веб-программист должен владеть компьютером на уровне продвинутого пользователя.</w:t>
      </w:r>
    </w:p>
    <w:p w:rsidR="004E6D4C" w:rsidRDefault="004E6D4C">
      <w:pPr>
        <w:rPr>
          <w:sz w:val="24"/>
        </w:rPr>
      </w:pPr>
      <w:r>
        <w:rPr>
          <w:sz w:val="24"/>
        </w:rPr>
        <w:t>1.5. В своей деятельности веб-программист руководствуется:</w:t>
      </w:r>
    </w:p>
    <w:p w:rsidR="004E6D4C" w:rsidRDefault="004E6D4C">
      <w:pPr>
        <w:rPr>
          <w:sz w:val="24"/>
        </w:rPr>
      </w:pPr>
      <w:r>
        <w:rPr>
          <w:sz w:val="24"/>
        </w:rPr>
        <w:t>- Трудовым кодексом РФ;</w:t>
      </w:r>
    </w:p>
    <w:p w:rsidR="004E6D4C" w:rsidRDefault="004E6D4C">
      <w:pPr>
        <w:rPr>
          <w:rFonts w:cs="Arial"/>
          <w:bCs/>
          <w:sz w:val="24"/>
          <w:lang/>
        </w:rPr>
      </w:pPr>
      <w:r>
        <w:rPr>
          <w:sz w:val="24"/>
        </w:rPr>
        <w:t xml:space="preserve">- уставом </w:t>
      </w:r>
      <w:r>
        <w:rPr>
          <w:rFonts w:cs="Arial"/>
          <w:bCs/>
          <w:sz w:val="24"/>
          <w:lang/>
        </w:rPr>
        <w:t>компании;</w:t>
      </w:r>
    </w:p>
    <w:p w:rsidR="004E6D4C" w:rsidRDefault="004E6D4C">
      <w:pPr>
        <w:rPr>
          <w:rFonts w:cs="Arial"/>
          <w:bCs/>
          <w:sz w:val="24"/>
          <w:lang/>
        </w:rPr>
      </w:pPr>
      <w:r>
        <w:rPr>
          <w:rFonts w:cs="Arial"/>
          <w:bCs/>
          <w:sz w:val="24"/>
          <w:lang/>
        </w:rPr>
        <w:t>- Правилами внутреннего трудового распорядка;</w:t>
      </w:r>
    </w:p>
    <w:p w:rsidR="004E6D4C" w:rsidRDefault="004E6D4C">
      <w:pPr>
        <w:rPr>
          <w:rFonts w:cs="Arial"/>
          <w:bCs/>
          <w:sz w:val="24"/>
          <w:lang/>
        </w:rPr>
      </w:pPr>
      <w:r>
        <w:rPr>
          <w:rFonts w:cs="Arial"/>
          <w:bCs/>
          <w:sz w:val="24"/>
          <w:lang/>
        </w:rPr>
        <w:t>- приказами (указаниями) прямого руководства.</w:t>
      </w:r>
    </w:p>
    <w:p w:rsidR="004E6D4C" w:rsidRDefault="004E6D4C">
      <w:pPr>
        <w:rPr>
          <w:sz w:val="24"/>
        </w:rPr>
      </w:pPr>
      <w:r>
        <w:rPr>
          <w:sz w:val="24"/>
        </w:rPr>
        <w:t>1.6.</w:t>
      </w:r>
      <w:r>
        <w:rPr>
          <w:b/>
          <w:sz w:val="24"/>
        </w:rPr>
        <w:t xml:space="preserve"> </w:t>
      </w:r>
      <w:r>
        <w:rPr>
          <w:sz w:val="24"/>
        </w:rPr>
        <w:t>Веб-программист должен знать:</w:t>
      </w:r>
      <w:r>
        <w:rPr>
          <w:sz w:val="24"/>
        </w:rPr>
        <w:br/>
        <w:t>- протоколы и принципы функционирования сети Интернет;</w:t>
      </w:r>
      <w:r>
        <w:rPr>
          <w:sz w:val="24"/>
        </w:rPr>
        <w:br/>
        <w:t>- распространенные веб-браузеры;</w:t>
      </w:r>
      <w:r>
        <w:rPr>
          <w:sz w:val="24"/>
        </w:rPr>
        <w:br/>
        <w:t xml:space="preserve">- язык HTML, </w:t>
      </w:r>
      <w:r>
        <w:rPr>
          <w:sz w:val="24"/>
          <w:lang w:val="en-US"/>
        </w:rPr>
        <w:t>CSS</w:t>
      </w:r>
      <w:r>
        <w:rPr>
          <w:sz w:val="24"/>
        </w:rPr>
        <w:t xml:space="preserve">, </w:t>
      </w:r>
      <w:r>
        <w:rPr>
          <w:sz w:val="24"/>
          <w:lang w:val="en-US"/>
        </w:rPr>
        <w:t>JavaScript;</w:t>
      </w:r>
      <w:r>
        <w:rPr>
          <w:sz w:val="24"/>
        </w:rPr>
        <w:br/>
        <w:t>- операционную систему, под управлением которой работает веб-сервер (*</w:t>
      </w:r>
      <w:r>
        <w:rPr>
          <w:sz w:val="24"/>
          <w:lang w:val="en-US"/>
        </w:rPr>
        <w:t>nix</w:t>
      </w:r>
      <w:r>
        <w:rPr>
          <w:sz w:val="24"/>
        </w:rPr>
        <w:t>);</w:t>
      </w:r>
      <w:r>
        <w:rPr>
          <w:sz w:val="24"/>
        </w:rPr>
        <w:br/>
        <w:t>- основы веб-дизайна;</w:t>
      </w:r>
      <w:r>
        <w:rPr>
          <w:sz w:val="24"/>
        </w:rPr>
        <w:br/>
        <w:t>- графические программы (Adobe Photoshop);</w:t>
      </w:r>
      <w:r>
        <w:rPr>
          <w:sz w:val="24"/>
        </w:rPr>
        <w:br/>
        <w:t>- языки программирования (</w:t>
      </w:r>
      <w:r>
        <w:rPr>
          <w:sz w:val="24"/>
          <w:lang w:val="en-US"/>
        </w:rPr>
        <w:t>PHP</w:t>
      </w:r>
      <w:r>
        <w:rPr>
          <w:sz w:val="24"/>
        </w:rPr>
        <w:t>, SQL, JavaScript), стандарты HTTP, сервер БД (</w:t>
      </w:r>
      <w:r>
        <w:rPr>
          <w:sz w:val="24"/>
          <w:lang w:val="en-US"/>
        </w:rPr>
        <w:t>PostgreSQL</w:t>
      </w:r>
      <w:r>
        <w:rPr>
          <w:sz w:val="24"/>
        </w:rPr>
        <w:t xml:space="preserve">, </w:t>
      </w:r>
      <w:r>
        <w:rPr>
          <w:sz w:val="24"/>
          <w:lang w:val="en-US"/>
        </w:rPr>
        <w:t>MySQL</w:t>
      </w:r>
      <w:r>
        <w:rPr>
          <w:sz w:val="24"/>
        </w:rPr>
        <w:t>);</w:t>
      </w:r>
      <w:r>
        <w:rPr>
          <w:sz w:val="24"/>
        </w:rPr>
        <w:br/>
        <w:t>- технику владения нюансами программирования в многозадачной</w:t>
      </w:r>
      <w:r>
        <w:rPr>
          <w:sz w:val="24"/>
          <w:lang w:val="en-US"/>
        </w:rPr>
        <w:t xml:space="preserve">, </w:t>
      </w:r>
      <w:r>
        <w:rPr>
          <w:sz w:val="24"/>
        </w:rPr>
        <w:t>высоконагруженной системе;</w:t>
      </w:r>
      <w:r>
        <w:rPr>
          <w:sz w:val="24"/>
        </w:rPr>
        <w:br/>
        <w:t>- основы обеспечения комплексной безопасности веб-сервера;</w:t>
      </w:r>
      <w:r>
        <w:rPr>
          <w:sz w:val="24"/>
        </w:rPr>
        <w:br/>
        <w:t>- грамматику и стилистику русского языка;</w:t>
      </w:r>
      <w:r>
        <w:rPr>
          <w:sz w:val="24"/>
        </w:rPr>
        <w:br/>
        <w:t>- английский язык на уровне чтения документации;</w:t>
      </w:r>
      <w:r>
        <w:rPr>
          <w:sz w:val="24"/>
        </w:rPr>
        <w:br/>
        <w:t>- правила и нормы охраны труда, техники безопасности, производственной санитарии и противопожарной защиты.</w:t>
      </w:r>
      <w:r>
        <w:rPr>
          <w:sz w:val="24"/>
        </w:rPr>
        <w:br/>
        <w:t>1.7. На время отсутствия веб-программиста (отпуск,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  <w:r>
        <w:rPr>
          <w:sz w:val="24"/>
        </w:rPr>
        <w:br/>
      </w:r>
    </w:p>
    <w:p w:rsidR="004E6D4C" w:rsidRDefault="004E6D4C">
      <w:pPr>
        <w:jc w:val="center"/>
        <w:rPr>
          <w:b/>
          <w:sz w:val="24"/>
        </w:rPr>
      </w:pPr>
      <w:r>
        <w:rPr>
          <w:sz w:val="24"/>
        </w:rPr>
        <w:t>2.</w:t>
      </w:r>
      <w:r>
        <w:rPr>
          <w:b/>
          <w:sz w:val="24"/>
        </w:rPr>
        <w:t xml:space="preserve"> Должностные обязанности веб-программиста</w:t>
      </w:r>
    </w:p>
    <w:p w:rsidR="004E6D4C" w:rsidRDefault="004E6D4C">
      <w:pPr>
        <w:rPr>
          <w:sz w:val="24"/>
        </w:rPr>
      </w:pPr>
    </w:p>
    <w:p w:rsidR="004E6D4C" w:rsidRDefault="004E6D4C">
      <w:pPr>
        <w:rPr>
          <w:sz w:val="24"/>
        </w:rPr>
      </w:pPr>
      <w:r>
        <w:rPr>
          <w:sz w:val="24"/>
        </w:rPr>
        <w:t>Веб-программист:</w:t>
      </w:r>
      <w:r>
        <w:rPr>
          <w:sz w:val="24"/>
        </w:rPr>
        <w:br/>
        <w:t>2.1. Определяет вместе с непосредственным руководителем цели и задачи проекта и обеспечивает их своевременное и качественное исполнение.</w:t>
      </w:r>
      <w:r>
        <w:rPr>
          <w:sz w:val="24"/>
        </w:rPr>
        <w:br/>
        <w:t>2.2. Осуществляет выбор среды разработки, языков программирования, необходимого программного обеспечения.</w:t>
      </w:r>
      <w:r>
        <w:rPr>
          <w:sz w:val="24"/>
        </w:rPr>
        <w:br/>
        <w:t>2.3. Разрабатывает концепцию развития веб-сервера.</w:t>
      </w:r>
      <w:r>
        <w:rPr>
          <w:sz w:val="24"/>
        </w:rPr>
        <w:br/>
        <w:t>2.4. Осуществляет администрирование веб-сервера (при необходимости).</w:t>
      </w:r>
      <w:r>
        <w:rPr>
          <w:sz w:val="24"/>
        </w:rPr>
        <w:br/>
        <w:t xml:space="preserve">2.5. Осуществляет взаимодействия с сотрудниками других отделов для выполнения </w:t>
      </w:r>
      <w:r>
        <w:rPr>
          <w:sz w:val="24"/>
        </w:rPr>
        <w:lastRenderedPageBreak/>
        <w:t>совместных задач.</w:t>
      </w:r>
    </w:p>
    <w:p w:rsidR="004E6D4C" w:rsidRDefault="004E6D4C">
      <w:pPr>
        <w:rPr>
          <w:sz w:val="24"/>
        </w:rPr>
      </w:pPr>
      <w:r>
        <w:rPr>
          <w:sz w:val="24"/>
        </w:rPr>
        <w:t>2.6. Поддерживает порядок на своем рабочем месте.</w:t>
      </w:r>
      <w:r>
        <w:rPr>
          <w:sz w:val="24"/>
        </w:rPr>
        <w:br/>
      </w:r>
    </w:p>
    <w:p w:rsidR="004E6D4C" w:rsidRDefault="004E6D4C">
      <w:pPr>
        <w:jc w:val="center"/>
        <w:rPr>
          <w:b/>
          <w:sz w:val="24"/>
        </w:rPr>
      </w:pPr>
      <w:r>
        <w:rPr>
          <w:b/>
          <w:sz w:val="24"/>
        </w:rPr>
        <w:t>3. Права веб-программиста</w:t>
      </w:r>
    </w:p>
    <w:p w:rsidR="004E6D4C" w:rsidRDefault="004E6D4C">
      <w:pPr>
        <w:rPr>
          <w:sz w:val="24"/>
        </w:rPr>
      </w:pPr>
    </w:p>
    <w:p w:rsidR="004E6D4C" w:rsidRDefault="004E6D4C">
      <w:pPr>
        <w:rPr>
          <w:sz w:val="24"/>
        </w:rPr>
      </w:pPr>
      <w:r>
        <w:rPr>
          <w:sz w:val="24"/>
        </w:rPr>
        <w:t>Веб-программист имеет право:</w:t>
      </w:r>
      <w:r>
        <w:rPr>
          <w:sz w:val="24"/>
        </w:rPr>
        <w:br/>
        <w:t>3.1. Устанавливать авторство на собственные разработки.</w:t>
      </w:r>
      <w:r>
        <w:rPr>
          <w:sz w:val="24"/>
        </w:rPr>
        <w:br/>
        <w:t>3.2. Засчитывать художественно-оформительские решения в свой личный портфолио как авторские разработки.</w:t>
      </w:r>
      <w:r>
        <w:rPr>
          <w:sz w:val="24"/>
        </w:rPr>
        <w:br/>
        <w:t>3.3. Устанавливать порядок и вид предоставления информации для размещения на веб-сервере.</w:t>
      </w:r>
      <w:r>
        <w:rPr>
          <w:sz w:val="24"/>
        </w:rPr>
        <w:br/>
        <w:t>3.4. Требовать от руководства организации обеспечения организационно-технических условий, необходимых для исполнения должностных обязанностей (в т.ч. удобное рабочее место, современный рабочий компьютер достаточного быстродействия и оснащения, необходимое программное обеспечение, выделенный доступ в сеть Интернет).</w:t>
      </w:r>
      <w:r>
        <w:rPr>
          <w:sz w:val="24"/>
        </w:rPr>
        <w:br/>
        <w:t>3.5. Требовать от непосредственного руководителя и вышестоящего руководства оказания содействия в выполнении задач, функций и должностных обязанностей.</w:t>
      </w:r>
      <w:r>
        <w:rPr>
          <w:sz w:val="24"/>
        </w:rPr>
        <w:br/>
        <w:t>3.6.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  <w:r>
        <w:rPr>
          <w:sz w:val="24"/>
        </w:rPr>
        <w:br/>
        <w:t>3.7. Вносить на рассмотрение руководства организации предложения по совершенствованию работы, связанной с предусмотренными настоящей должностной инструкцией обязанностями.</w:t>
      </w:r>
      <w:r>
        <w:rPr>
          <w:sz w:val="24"/>
        </w:rPr>
        <w:br/>
        <w:t>3.8. В рамках выделенного бюджета приобретать необходимую литературу и специализированное программное обеспечение.</w:t>
      </w:r>
      <w:r>
        <w:rPr>
          <w:sz w:val="24"/>
        </w:rPr>
        <w:br/>
      </w:r>
    </w:p>
    <w:p w:rsidR="004E6D4C" w:rsidRDefault="004E6D4C">
      <w:pPr>
        <w:jc w:val="center"/>
        <w:rPr>
          <w:b/>
          <w:bCs/>
          <w:sz w:val="24"/>
        </w:rPr>
      </w:pPr>
      <w:r>
        <w:rPr>
          <w:b/>
          <w:sz w:val="24"/>
        </w:rPr>
        <w:t xml:space="preserve">4. </w:t>
      </w:r>
      <w:r>
        <w:rPr>
          <w:b/>
          <w:bCs/>
          <w:sz w:val="24"/>
        </w:rPr>
        <w:t>Ответственность веб-программиста</w:t>
      </w:r>
    </w:p>
    <w:p w:rsidR="004E6D4C" w:rsidRDefault="004E6D4C">
      <w:pPr>
        <w:rPr>
          <w:sz w:val="24"/>
        </w:rPr>
      </w:pPr>
    </w:p>
    <w:p w:rsidR="004E6D4C" w:rsidRDefault="004E6D4C">
      <w:pPr>
        <w:rPr>
          <w:sz w:val="24"/>
        </w:rPr>
      </w:pPr>
      <w:r>
        <w:rPr>
          <w:sz w:val="24"/>
        </w:rPr>
        <w:t>Веб-программист привлекается к ответственности:</w:t>
      </w:r>
      <w:r>
        <w:rPr>
          <w:sz w:val="24"/>
        </w:rPr>
        <w:br/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  <w:r>
        <w:rPr>
          <w:sz w:val="24"/>
        </w:rPr>
        <w:br/>
        <w:t>4.2. 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  <w:r>
        <w:rPr>
          <w:sz w:val="24"/>
        </w:rPr>
        <w:br/>
        <w:t>4.3. За причинение материального ущерба организации — в пределах, установленных действующим трудовым и гражданским законодательством Российской Федерации.</w:t>
      </w:r>
    </w:p>
    <w:p w:rsidR="004E6D4C" w:rsidRDefault="004E6D4C">
      <w:pPr>
        <w:rPr>
          <w:sz w:val="24"/>
        </w:rPr>
      </w:pPr>
      <w:r>
        <w:rPr>
          <w:sz w:val="24"/>
        </w:rPr>
        <w:t>4.4. Нарушение трудовой дисциплины и несоблюдение внутренних правил трудовой деятельности – в пределах, определенных внутренними нормативными документами фирмы.</w:t>
      </w:r>
    </w:p>
    <w:p w:rsidR="004E6D4C" w:rsidRDefault="004E6D4C">
      <w:pPr>
        <w:rPr>
          <w:sz w:val="24"/>
        </w:rPr>
      </w:pPr>
    </w:p>
    <w:sectPr w:rsidR="004E6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9D" w:rsidRDefault="0083509D">
      <w:r>
        <w:separator/>
      </w:r>
    </w:p>
  </w:endnote>
  <w:endnote w:type="continuationSeparator" w:id="0">
    <w:p w:rsidR="0083509D" w:rsidRDefault="008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76" w:rsidRPr="00A72ED1" w:rsidRDefault="00952476" w:rsidP="00A72E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1" w:rsidRPr="00AC1073" w:rsidRDefault="00A72ED1" w:rsidP="00A72ED1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76" w:rsidRPr="00A72ED1" w:rsidRDefault="00952476" w:rsidP="00A72E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9D" w:rsidRDefault="0083509D">
      <w:r>
        <w:separator/>
      </w:r>
    </w:p>
  </w:footnote>
  <w:footnote w:type="continuationSeparator" w:id="0">
    <w:p w:rsidR="0083509D" w:rsidRDefault="0083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76" w:rsidRPr="00A72ED1" w:rsidRDefault="00952476" w:rsidP="00A72E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76" w:rsidRPr="00A72ED1" w:rsidRDefault="00952476" w:rsidP="00A72ED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76" w:rsidRPr="00A72ED1" w:rsidRDefault="00952476" w:rsidP="00A72E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476"/>
    <w:rsid w:val="000E5C71"/>
    <w:rsid w:val="004E6D4C"/>
    <w:rsid w:val="007C7F63"/>
    <w:rsid w:val="0083509D"/>
    <w:rsid w:val="00952476"/>
    <w:rsid w:val="00A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360EDF-7DFB-4A62-92D5-49786B9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Calibri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пис_заголовок"/>
    <w:basedOn w:val="a"/>
    <w:next w:val="a7"/>
    <w:pPr>
      <w:keepNext/>
      <w:keepLines/>
      <w:spacing w:before="120" w:after="60"/>
    </w:pPr>
  </w:style>
  <w:style w:type="paragraph" w:styleId="aa">
    <w:name w:val="header"/>
    <w:basedOn w:val="a"/>
    <w:rsid w:val="00952476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952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2ED1"/>
    <w:rPr>
      <w:rFonts w:eastAsia="Lucida Sans Unicode" w:cs="Calibri"/>
      <w:kern w:val="1"/>
      <w:szCs w:val="24"/>
      <w:lang w:eastAsia="ar-SA"/>
    </w:rPr>
  </w:style>
  <w:style w:type="character" w:styleId="ad">
    <w:name w:val="Hyperlink"/>
    <w:uiPriority w:val="99"/>
    <w:unhideWhenUsed/>
    <w:rsid w:val="00A72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3886</Characters>
  <Application>Microsoft Office Word</Application>
  <DocSecurity>0</DocSecurity>
  <Lines>91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веб-программиста</vt:lpstr>
    </vt:vector>
  </TitlesOfParts>
  <Manager>formadoc.ru</Manager>
  <Company>formadoc.ru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веб программиста</dc:title>
  <dc:subject>Правовые особенности оформления должностной инструкции веб программиста,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веб программиста</cp:keywords>
  <dc:description>Правовые особенности оформления должностной инструкции веб программиста, пример и форма, а также бесплатные советы адвокатов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Прочие/Работа/Должностные инструкции/Должностная инструкция веб программиста</cp:category>
  <dc:language>Rus</dc:language>
  <cp:version>1.0</cp:version>
</cp:coreProperties>
</file>