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707779" w:rsidRDefault="00FA76D1" w:rsidP="00FA76D1">
      <w:pPr>
        <w:pStyle w:val="2"/>
        <w:shd w:val="clear" w:color="auto" w:fill="FFF9EE"/>
        <w:spacing w:before="0" w:beforeAutospacing="0" w:after="0" w:afterAutospacing="0" w:line="323" w:lineRule="atLeast"/>
        <w:jc w:val="center"/>
        <w:rPr>
          <w:rFonts w:ascii="Georgia" w:hAnsi="Georgia"/>
          <w:color w:val="222222"/>
          <w:sz w:val="33"/>
          <w:szCs w:val="33"/>
        </w:rPr>
      </w:pPr>
      <w:bookmarkStart w:id="0" w:name="_GoBack"/>
      <w:bookmarkEnd w:id="0"/>
      <w:r w:rsidRPr="00707779">
        <w:rPr>
          <w:rFonts w:ascii="Georgia" w:hAnsi="Georgia"/>
          <w:color w:val="222222"/>
          <w:sz w:val="33"/>
          <w:szCs w:val="33"/>
        </w:rPr>
        <w:t xml:space="preserve">Договор </w:t>
      </w:r>
      <w:r w:rsidR="00754809">
        <w:rPr>
          <w:rFonts w:ascii="Georgia" w:hAnsi="Georgia"/>
          <w:color w:val="222222"/>
          <w:sz w:val="33"/>
          <w:szCs w:val="33"/>
        </w:rPr>
        <w:t>инвестиционного займа</w:t>
      </w: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N _____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           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г. ______________                            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"__"_________ ____ г.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________________ (ФИО), именуем__ в дальнейшем "Инвестор", с одной стороны, и 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ООО___________________, именуем__ в дальнейшем "Организация", в лице ________________________, действующ ___ на основании _____________________, с другой стороны, вместе  именуемые  "Стороны",   заключили   настоящий   договор  о нижеследующем: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1. ПРЕДМЕТ ДОГОВОРА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1.1. По настоящему договору Инвестор передает Организации в собственность денежные средства в сумме ______ (________) рублей (далее – «инвестиционные средства»), а Организация обязуется уплачивать Инвестору денежные средства в порядке и на условиях определенных настоящим договором.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1.2. Инвестиционные средства должны использоваться Организацией на развитие бизнеса.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1.3.  Ежемесячно Организация уплачивает Инвестору 50% (пятьдесят процентов) от суммы прибыли полученной Организацией за счет использования инвестиционных средств.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Проценты, уплачиваются ежемесячно в срок до 15 числа каждого месяца.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В случае если Организации не удалось извлечь прибыль от использования Инвестиционных средств, полученные Организацией денежные средства, считаются займом и Организация уплачивает на данную сумму займа проценты в размере 0,001% годовых.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2. ПРАВА И ОБЯЗАННОСТИ СТОРОН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2.1.  Инвестор передает Организации инвестиционные средства в срок до "__"_______ ____ г. Моментом передачи инвестиционных средств считается момент перечисления инвестиционных средств на банковский счет или в кассу Организации.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2.2. Инвестор вправе потребовать досрочного возврата Организацией инвестиционных средств и расторжения договора, Организация обязана вернуть Инвестору инвестиционные средства в срок не более 90 (девяноста) дней с момента получения Организацией письменного требования Инвестора. С момента возврата Организаций инвестиционных средств на основании требования, указанного в настоящем пункте договора договор считается расторгнутым. 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lastRenderedPageBreak/>
        <w:t>2.3. Организация обязана обеспечить возможность осуществления Инвестором контроля за целевым использованием Инвестиционных средств путем предоставления Инвестору ежемесячного письменного отчета о том, на какие цели были направлены инвестиционные средства. 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Ежемесячный отчет должен быть представлен Инвестору в срок не позднее 15 (пятнадцатого) числа каждого месяца следующего за отчетным.</w:t>
      </w: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3. ОТВЕТСТВЕННОСТЬ СТОРОН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3.1. В случае невыполнения Организацией условия о целевом использовании инвестиционных средств, Инвестор вправе потребовать от Организации досрочного возврата инвестиционных средств.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4. ФОРС-МАЖОР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4.2. При наступлении обстоятельств, указанных в п. 4.1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4.3. Если сторона не направит или несвоевременно направит извещение, предусмотренное в п. 4.2 настоящего договора, то она обязана возместить второй стороне понесенные ею убытки.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4.4. В случаях наступления обстоятельств, предусмотренных в п. 4.1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4.5. Если наступившие обстоятельства, перечисленные в п. 4.1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5. КОНФИДЕНЦИАЛЬНОСТЬ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5.1. Условия настоящего договора и дополнительных соглашений к нему конфиденциальны и не подлежат разглашению.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6. РАЗРЕШЕНИЕ СПОРОВ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6.1. Все споры и разногласия, которые могут возникнуть между сторонами по настоящему договору, будут разрешаться путем переговоров.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6.2. При неурегулировании спорных вопросов в процессе переговоров они подлежат разрешению в суде в порядке, установленном действующим законодательством.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7. ПРЕКРАЩЕНИЕ ДОГОВОРА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7.1. Настоящий договор заключен на срок до «___» _______20__г.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7.2. По истечении срока настоящего договора Организация обязана вернуть Инвестору инвестиционные средства.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7.3. Стороны вправе пролонгировать настоящий договор на основании дополнительного соглашения подписываемого Сторонами.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7.4. Стороны вправе расторгнуть настоящий договор на взаимному соглашению Сторон, а также в порядке и на условиях предусмотренных действующим законодательством.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8. ЗАКЛЮЧИТЕЛЬНЫЕ ПОЛОЖЕНИЯ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8.3. Настоящий договор вступает в силу с момента передачи Инвестором инвестиционных средств.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  <w:r w:rsidRPr="00707779">
        <w:rPr>
          <w:rFonts w:ascii="Georgia" w:hAnsi="Georgia"/>
          <w:color w:val="222222"/>
          <w:sz w:val="23"/>
          <w:szCs w:val="23"/>
        </w:rPr>
        <w:t>8.6.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A76D1" w:rsidRPr="00707779" w:rsidRDefault="00FA76D1" w:rsidP="00FA76D1">
      <w:pPr>
        <w:shd w:val="clear" w:color="auto" w:fill="FFF9EE"/>
        <w:spacing w:line="323" w:lineRule="atLeast"/>
        <w:jc w:val="both"/>
        <w:rPr>
          <w:rFonts w:ascii="Georgia" w:hAnsi="Georgia"/>
          <w:color w:val="222222"/>
          <w:sz w:val="23"/>
          <w:szCs w:val="23"/>
        </w:rPr>
      </w:pPr>
    </w:p>
    <w:p w:rsidR="00FA76D1" w:rsidRPr="00707779" w:rsidRDefault="00FA76D1" w:rsidP="00FA76D1">
      <w:pPr>
        <w:shd w:val="clear" w:color="auto" w:fill="FFF9EE"/>
        <w:spacing w:line="323" w:lineRule="atLeast"/>
        <w:jc w:val="center"/>
        <w:rPr>
          <w:rFonts w:ascii="Georgia" w:hAnsi="Georgia"/>
          <w:sz w:val="23"/>
          <w:szCs w:val="23"/>
        </w:rPr>
      </w:pPr>
      <w:r w:rsidRPr="00707779">
        <w:rPr>
          <w:rFonts w:ascii="Georgia" w:hAnsi="Georgia"/>
          <w:b/>
          <w:bCs/>
          <w:color w:val="222222"/>
          <w:sz w:val="23"/>
          <w:szCs w:val="23"/>
        </w:rPr>
        <w:t>9. АДРЕСА И РЕКВИЗИТЫ СТОРОН</w:t>
      </w:r>
    </w:p>
    <w:p w:rsidR="00FA76D1" w:rsidRDefault="00FA76D1"/>
    <w:sectPr w:rsidR="00FA76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B6" w:rsidRDefault="008A5DB6">
      <w:r>
        <w:separator/>
      </w:r>
    </w:p>
  </w:endnote>
  <w:endnote w:type="continuationSeparator" w:id="0">
    <w:p w:rsidR="008A5DB6" w:rsidRDefault="008A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D1" w:rsidRPr="00193956" w:rsidRDefault="00FA76D1" w:rsidP="001939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56" w:rsidRPr="00AC1073" w:rsidRDefault="00193956" w:rsidP="00193956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D1" w:rsidRPr="00193956" w:rsidRDefault="00FA76D1" w:rsidP="001939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B6" w:rsidRDefault="008A5DB6">
      <w:r>
        <w:separator/>
      </w:r>
    </w:p>
  </w:footnote>
  <w:footnote w:type="continuationSeparator" w:id="0">
    <w:p w:rsidR="008A5DB6" w:rsidRDefault="008A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D1" w:rsidRPr="00193956" w:rsidRDefault="00FA76D1" w:rsidP="00193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D1" w:rsidRPr="00193956" w:rsidRDefault="00FA76D1" w:rsidP="001939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D1" w:rsidRPr="00193956" w:rsidRDefault="00FA76D1" w:rsidP="001939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6D1"/>
    <w:rsid w:val="00193956"/>
    <w:rsid w:val="002A5D83"/>
    <w:rsid w:val="003B4731"/>
    <w:rsid w:val="00707779"/>
    <w:rsid w:val="00754809"/>
    <w:rsid w:val="0075598B"/>
    <w:rsid w:val="008A5DB6"/>
    <w:rsid w:val="009E3D4C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AFA3C2-D403-4E7B-8ADC-685FEA6F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A76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76D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A76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93956"/>
    <w:rPr>
      <w:sz w:val="24"/>
      <w:szCs w:val="24"/>
    </w:rPr>
  </w:style>
  <w:style w:type="character" w:styleId="a6">
    <w:name w:val="Hyperlink"/>
    <w:uiPriority w:val="99"/>
    <w:unhideWhenUsed/>
    <w:rsid w:val="001939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5147</Characters>
  <Application>Microsoft Office Word</Application>
  <DocSecurity>0</DocSecurity>
  <Lines>122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инвестирования в развитие бизнеса</vt:lpstr>
    </vt:vector>
  </TitlesOfParts>
  <Manager>formadoc.ru</Manager>
  <Company>formadoc.ru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инвестиционного займа</dc:title>
  <dc:subject>Правовые особенности оформления договора инвестиционного займа, пример и форма, а также бесплатные советы адвокатов</dc:subject>
  <dc:creator>formadoc.ru</dc:creator>
  <cp:keywords>Договоры, Бизнес, Займ, Договор инвестиционного займа</cp:keywords>
  <dc:description>Правовые особенности оформления договора инвестиционного займа, пример и форма, а также бесплатные советы адвокатов</dc:description>
  <cp:lastModifiedBy>formadoc.ru</cp:lastModifiedBy>
  <cp:revision>3</cp:revision>
  <cp:lastPrinted>2020-11-16T13:04:00Z</cp:lastPrinted>
  <dcterms:created xsi:type="dcterms:W3CDTF">2020-11-16T13:04:00Z</dcterms:created>
  <dcterms:modified xsi:type="dcterms:W3CDTF">2020-11-16T13:04:00Z</dcterms:modified>
  <cp:category>Договоры/Бизнес/Займ/Договор инвестиционного займа</cp:category>
  <dc:language>Rus</dc:language>
  <cp:version>1.0</cp:version>
</cp:coreProperties>
</file>