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E02" w:rsidRDefault="00F22E02">
      <w:pPr>
        <w:spacing w:before="100" w:beforeAutospacing="1" w:after="686" w:line="497" w:lineRule="atLeast"/>
        <w:jc w:val="center"/>
        <w:outlineLvl w:val="4"/>
        <w:divId w:val="972908419"/>
        <w:rPr>
          <w:rFonts w:ascii="Arial" w:eastAsia="Times New Roman" w:hAnsi="Arial" w:cs="Arial"/>
          <w:caps/>
          <w:color w:val="333333"/>
          <w:sz w:val="46"/>
          <w:szCs w:val="46"/>
        </w:rPr>
      </w:pPr>
      <w:bookmarkStart w:id="0" w:name="_GoBack"/>
      <w:bookmarkEnd w:id="0"/>
      <w:r>
        <w:rPr>
          <w:rFonts w:ascii="Arial" w:eastAsia="Times New Roman" w:hAnsi="Arial" w:cs="Arial"/>
          <w:caps/>
          <w:color w:val="333333"/>
          <w:sz w:val="46"/>
          <w:szCs w:val="46"/>
        </w:rPr>
        <w:t>ДОГОВОР ДОВЕРИТЕЛЬНОГО УПРАВЛЕНИЯ ИМУЩЕСТВОМ № _____</w:t>
      </w:r>
    </w:p>
    <w:p w:rsidR="00F22E02" w:rsidRDefault="00F22E02">
      <w:pPr>
        <w:spacing w:line="336" w:lineRule="auto"/>
        <w:divId w:val="972908419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г. ____________________ </w:t>
      </w:r>
      <w:r>
        <w:rPr>
          <w:rFonts w:ascii="Arial" w:eastAsia="Times New Roman" w:hAnsi="Arial" w:cs="Arial"/>
          <w:color w:val="FFFFFF"/>
          <w:sz w:val="24"/>
          <w:szCs w:val="24"/>
        </w:rPr>
        <w:t>___________________________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«___» ______________ _______ г. </w:t>
      </w:r>
    </w:p>
    <w:p w:rsidR="00F22E02" w:rsidRDefault="00F22E02">
      <w:pPr>
        <w:spacing w:line="336" w:lineRule="auto"/>
        <w:divId w:val="119527304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________________________________________ в лице ________________________________________, действующего на основании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Учредитель</w:t>
      </w:r>
      <w:r>
        <w:rPr>
          <w:rFonts w:ascii="Arial" w:eastAsia="Times New Roman" w:hAnsi="Arial" w:cs="Arial"/>
          <w:color w:val="333333"/>
          <w:sz w:val="24"/>
          <w:szCs w:val="24"/>
        </w:rPr>
        <w:t>», с одной стороны, и ________________________________________ в лице ________________________________________, действующего на основании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Управляющий</w:t>
      </w:r>
      <w:r>
        <w:rPr>
          <w:rFonts w:ascii="Arial" w:eastAsia="Times New Roman" w:hAnsi="Arial" w:cs="Arial"/>
          <w:color w:val="333333"/>
          <w:sz w:val="24"/>
          <w:szCs w:val="24"/>
        </w:rPr>
        <w:t>», с другой стороны, именуемые в дальнейшем «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Стороны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», заключили настоящий договор, в дальнейшем «Договор», о нижеследующем: </w:t>
      </w:r>
    </w:p>
    <w:p w:rsidR="00F22E02" w:rsidRDefault="00F22E02">
      <w:pPr>
        <w:spacing w:before="514" w:after="171" w:line="336" w:lineRule="auto"/>
        <w:jc w:val="center"/>
        <w:outlineLvl w:val="5"/>
        <w:divId w:val="1195273041"/>
        <w:rPr>
          <w:rFonts w:ascii="Arial" w:eastAsia="Times New Roman" w:hAnsi="Arial" w:cs="Arial"/>
          <w:caps/>
          <w:color w:val="333333"/>
          <w:sz w:val="33"/>
          <w:szCs w:val="33"/>
        </w:rPr>
      </w:pPr>
      <w:r>
        <w:rPr>
          <w:rFonts w:ascii="Arial" w:eastAsia="Times New Roman" w:hAnsi="Arial" w:cs="Arial"/>
          <w:caps/>
          <w:color w:val="333333"/>
          <w:sz w:val="33"/>
          <w:szCs w:val="33"/>
        </w:rPr>
        <w:t>1. ПРЕДМЕТ ДОГОВОРА И ДРУГИЕ ОБЩИЕ ПОЛОЖЕНИЯ</w:t>
      </w:r>
    </w:p>
    <w:p w:rsidR="00F22E02" w:rsidRDefault="00F22E02">
      <w:pPr>
        <w:spacing w:before="240" w:after="240" w:line="336" w:lineRule="auto"/>
        <w:divId w:val="119527304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1.1. Согласно настоящему договору Учредитель управления передает Управляющему на определенный срок имущество в доверительное управление, а Управляющий обязуется осуществлять управление этим имуществом в интересах Учредителя управления.</w:t>
      </w:r>
    </w:p>
    <w:p w:rsidR="00F22E02" w:rsidRDefault="00F22E02">
      <w:pPr>
        <w:spacing w:before="240" w:after="240" w:line="336" w:lineRule="auto"/>
        <w:divId w:val="119527304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1.2. Передача имущества в доверительное управление не влечет перехода права собственности на него к Управляющему.</w:t>
      </w:r>
    </w:p>
    <w:p w:rsidR="00F22E02" w:rsidRDefault="00F22E02">
      <w:pPr>
        <w:spacing w:before="240" w:after="240" w:line="336" w:lineRule="auto"/>
        <w:divId w:val="119527304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1.3. Управляющий вправе совершать в отношении переданного в управление имущества любые юридические и фактические действия в интересах Учредителя.</w:t>
      </w:r>
    </w:p>
    <w:p w:rsidR="00F22E02" w:rsidRDefault="00F22E02">
      <w:pPr>
        <w:spacing w:before="240" w:after="240" w:line="336" w:lineRule="auto"/>
        <w:divId w:val="119527304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1.4. Сделки с переданным в управление имуществом Управляющий совершает от своего имени, указывая при этом, что он действует в качестве доверительного управляющего посредством отметки в письменных документах после имени или наименования Управляющего «Д.У.».</w:t>
      </w:r>
    </w:p>
    <w:p w:rsidR="00F22E02" w:rsidRDefault="00F22E02">
      <w:pPr>
        <w:spacing w:before="240" w:after="240" w:line="336" w:lineRule="auto"/>
        <w:divId w:val="119527304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lastRenderedPageBreak/>
        <w:t>1.5. Объектом доверительного управления является ________________________________________, именуемое в дальнейшем «имущество».</w:t>
      </w:r>
    </w:p>
    <w:p w:rsidR="00F22E02" w:rsidRDefault="00F22E02">
      <w:pPr>
        <w:spacing w:before="240" w:after="240" w:line="336" w:lineRule="auto"/>
        <w:divId w:val="119527304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1.6. Размер вознаграждения Управляющего составляет: ________________________________________ рублей и выплачивается в следующие сроки и в следующем порядке: ________________________________________.</w:t>
      </w:r>
    </w:p>
    <w:p w:rsidR="00F22E02" w:rsidRDefault="00F22E02">
      <w:pPr>
        <w:spacing w:before="240" w:after="240" w:line="336" w:lineRule="auto"/>
        <w:divId w:val="119527304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1.7. Имущество, переданное в доверительное управление, отражается у Управляющего на отдельном балансе и по нему ведется самостоятельный учет.</w:t>
      </w:r>
    </w:p>
    <w:p w:rsidR="00F22E02" w:rsidRDefault="00F22E02">
      <w:pPr>
        <w:spacing w:before="240" w:after="240" w:line="336" w:lineRule="auto"/>
        <w:divId w:val="119527304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1.8. Для расчетов по деятельности, связанной с доверительным управлением, открывается отдельный банковский счет.</w:t>
      </w:r>
    </w:p>
    <w:p w:rsidR="00F22E02" w:rsidRDefault="00F22E02">
      <w:pPr>
        <w:spacing w:before="240" w:after="240" w:line="336" w:lineRule="auto"/>
        <w:divId w:val="119527304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1.9. Имущество передается в следующем порядке: ________________________________________.</w:t>
      </w:r>
    </w:p>
    <w:p w:rsidR="00F22E02" w:rsidRDefault="00F22E02">
      <w:pPr>
        <w:spacing w:before="514" w:after="171" w:line="336" w:lineRule="auto"/>
        <w:jc w:val="center"/>
        <w:outlineLvl w:val="5"/>
        <w:divId w:val="1195273041"/>
        <w:rPr>
          <w:rFonts w:ascii="Arial" w:eastAsia="Times New Roman" w:hAnsi="Arial" w:cs="Arial"/>
          <w:caps/>
          <w:color w:val="333333"/>
          <w:sz w:val="33"/>
          <w:szCs w:val="33"/>
        </w:rPr>
      </w:pPr>
      <w:r>
        <w:rPr>
          <w:rFonts w:ascii="Arial" w:eastAsia="Times New Roman" w:hAnsi="Arial" w:cs="Arial"/>
          <w:caps/>
          <w:color w:val="333333"/>
          <w:sz w:val="33"/>
          <w:szCs w:val="33"/>
        </w:rPr>
        <w:t>2. ПРАВА И ОБЯЗАННОСТИ УПРАВЛЯЮЩЕГО</w:t>
      </w:r>
    </w:p>
    <w:p w:rsidR="00F22E02" w:rsidRDefault="00F22E02">
      <w:pPr>
        <w:spacing w:before="240" w:after="240" w:line="336" w:lineRule="auto"/>
        <w:divId w:val="119527304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2.1. Управляющий осуществляет в пределах, предусмотренных законом правомочия собственника в отношении имущества, переданного в доверительное управление. Распоряжение недвижимым имуществом Управляющий осуществляет в следующих случаях: ________________________________________.</w:t>
      </w:r>
    </w:p>
    <w:p w:rsidR="00F22E02" w:rsidRDefault="00F22E02">
      <w:pPr>
        <w:spacing w:before="240" w:after="240" w:line="336" w:lineRule="auto"/>
        <w:divId w:val="119527304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2.2. Права, приобретенные Управляющим в результате действий по доверительному управлению имуществом, включаются в состав переданного в доверительное управление имущества. Обязанности, возникшие в результате таких действий Управляющего, исполняются за счет этого имущества.</w:t>
      </w:r>
    </w:p>
    <w:p w:rsidR="00F22E02" w:rsidRDefault="00F22E02">
      <w:pPr>
        <w:spacing w:before="240" w:after="240" w:line="336" w:lineRule="auto"/>
        <w:divId w:val="119527304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2.3. Для защиты прав на имущество, находящееся в доверительном управлении, Управляющий вправе требовать всякого устранения нарушения его прав в соответствии со статьями 301, 302, 304 и 305 ГК.</w:t>
      </w:r>
    </w:p>
    <w:p w:rsidR="00F22E02" w:rsidRDefault="00F22E02">
      <w:pPr>
        <w:spacing w:before="240" w:after="240" w:line="336" w:lineRule="auto"/>
        <w:divId w:val="119527304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2.4. Управляющий представляет Учредителю отчет о своей деятельности в следующие сроки и в следующем порядке: ________________________________________.</w:t>
      </w:r>
    </w:p>
    <w:p w:rsidR="00F22E02" w:rsidRDefault="00F22E02">
      <w:pPr>
        <w:spacing w:before="240" w:after="240" w:line="336" w:lineRule="auto"/>
        <w:divId w:val="119527304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lastRenderedPageBreak/>
        <w:t>2.5. Управляющий имеет право на возмещение понесенных им расходов за счет доходов от использования имущества.</w:t>
      </w:r>
    </w:p>
    <w:p w:rsidR="00F22E02" w:rsidRDefault="00F22E02">
      <w:pPr>
        <w:spacing w:before="514" w:after="171" w:line="336" w:lineRule="auto"/>
        <w:jc w:val="center"/>
        <w:outlineLvl w:val="5"/>
        <w:divId w:val="1195273041"/>
        <w:rPr>
          <w:rFonts w:ascii="Arial" w:eastAsia="Times New Roman" w:hAnsi="Arial" w:cs="Arial"/>
          <w:caps/>
          <w:color w:val="333333"/>
          <w:sz w:val="33"/>
          <w:szCs w:val="33"/>
        </w:rPr>
      </w:pPr>
      <w:r>
        <w:rPr>
          <w:rFonts w:ascii="Arial" w:eastAsia="Times New Roman" w:hAnsi="Arial" w:cs="Arial"/>
          <w:caps/>
          <w:color w:val="333333"/>
          <w:sz w:val="33"/>
          <w:szCs w:val="33"/>
        </w:rPr>
        <w:t>3. ОТВЕТСТВЕННОСТЬ УПРАВЛЯЮЩЕГО</w:t>
      </w:r>
    </w:p>
    <w:p w:rsidR="00F22E02" w:rsidRDefault="00F22E02">
      <w:pPr>
        <w:spacing w:before="240" w:after="240" w:line="336" w:lineRule="auto"/>
        <w:divId w:val="119527304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3.1. Управляющий, не проявивший должной заботливости об интересах Учредителя, возмещает Учредителю убытки, причиненные утратой или повреждением имущества, с учетом его естественного износа, а также упущенную выгоду.</w:t>
      </w:r>
    </w:p>
    <w:p w:rsidR="00F22E02" w:rsidRDefault="00F22E02">
      <w:pPr>
        <w:spacing w:before="240" w:after="240" w:line="336" w:lineRule="auto"/>
        <w:divId w:val="119527304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3.2. Управляющий несет ответственность за причиненные убытки, если не докажет, что эти убытки произошли вследствие непреодолимой силы либо действий Учредителя.</w:t>
      </w:r>
    </w:p>
    <w:p w:rsidR="00F22E02" w:rsidRDefault="00F22E02">
      <w:pPr>
        <w:spacing w:before="240" w:after="240" w:line="336" w:lineRule="auto"/>
        <w:divId w:val="119527304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3.3. Долги по обязательствам, возникшим в связи с доверительным управлением имуществом, погашаются за счет этого имущества. В случае недостаточности этого имущества взыскание может быть обращено на имущество Управляющего, а при недостаточности и его имущества – на имущество Учредителя, не переданное в доверительное управление.</w:t>
      </w:r>
    </w:p>
    <w:p w:rsidR="00F22E02" w:rsidRDefault="00F22E02">
      <w:pPr>
        <w:spacing w:before="514" w:after="171" w:line="336" w:lineRule="auto"/>
        <w:jc w:val="center"/>
        <w:outlineLvl w:val="5"/>
        <w:divId w:val="1195273041"/>
        <w:rPr>
          <w:rFonts w:ascii="Arial" w:eastAsia="Times New Roman" w:hAnsi="Arial" w:cs="Arial"/>
          <w:caps/>
          <w:color w:val="333333"/>
          <w:sz w:val="33"/>
          <w:szCs w:val="33"/>
        </w:rPr>
      </w:pPr>
      <w:r>
        <w:rPr>
          <w:rFonts w:ascii="Arial" w:eastAsia="Times New Roman" w:hAnsi="Arial" w:cs="Arial"/>
          <w:caps/>
          <w:color w:val="333333"/>
          <w:sz w:val="33"/>
          <w:szCs w:val="33"/>
        </w:rPr>
        <w:t>4. ЗАКЛЮЧИТЕЛЬНЫЕ ПОЛОЖЕНИЯ</w:t>
      </w:r>
    </w:p>
    <w:p w:rsidR="00F22E02" w:rsidRDefault="00F22E02">
      <w:pPr>
        <w:spacing w:before="240" w:after="240" w:line="336" w:lineRule="auto"/>
        <w:divId w:val="119527304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4.1. Настоящий договор заключен сроком до </w:t>
      </w:r>
      <w:r>
        <w:rPr>
          <w:rStyle w:val="nowrap2"/>
          <w:rFonts w:ascii="Arial" w:eastAsia="Times New Roman" w:hAnsi="Arial" w:cs="Arial"/>
          <w:color w:val="333333"/>
          <w:sz w:val="24"/>
          <w:szCs w:val="24"/>
        </w:rPr>
        <w:t>«___»______________ _______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года.</w:t>
      </w:r>
    </w:p>
    <w:p w:rsidR="00F22E02" w:rsidRDefault="00F22E02">
      <w:pPr>
        <w:spacing w:before="240" w:after="240" w:line="336" w:lineRule="auto"/>
        <w:divId w:val="119527304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4.2. При отсутствии заявления одной из Сторон о прекращении настоящего договора по окончании срока его действия он будет считаться продленным на тот же срок и на тех же условиях.</w:t>
      </w:r>
    </w:p>
    <w:p w:rsidR="00F22E02" w:rsidRDefault="00F22E02">
      <w:pPr>
        <w:spacing w:before="240" w:after="240" w:line="336" w:lineRule="auto"/>
        <w:divId w:val="119527304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4.3. При отказе одной Стороны от настоящего договора другая Сторона должна быть уведомлена об этом за три месяца до прекращения договора.</w:t>
      </w:r>
    </w:p>
    <w:p w:rsidR="00F22E02" w:rsidRDefault="00F22E02">
      <w:pPr>
        <w:spacing w:before="240" w:after="240" w:line="336" w:lineRule="auto"/>
        <w:divId w:val="119527304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4.4. При прекращении настоящего договора имущество, находящееся в доверительном управлении, передается Учредителю.</w:t>
      </w:r>
    </w:p>
    <w:p w:rsidR="00F22E02" w:rsidRDefault="00F22E02">
      <w:pPr>
        <w:spacing w:before="240" w:after="240" w:line="336" w:lineRule="auto"/>
        <w:divId w:val="119527304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4.5. Договор составлен в _______ экземплярах.</w:t>
      </w:r>
    </w:p>
    <w:p w:rsidR="00F22E02" w:rsidRDefault="00F22E02">
      <w:pPr>
        <w:spacing w:before="514" w:after="171" w:line="336" w:lineRule="auto"/>
        <w:jc w:val="center"/>
        <w:outlineLvl w:val="5"/>
        <w:divId w:val="1195273041"/>
        <w:rPr>
          <w:rFonts w:ascii="Arial" w:eastAsia="Times New Roman" w:hAnsi="Arial" w:cs="Arial"/>
          <w:caps/>
          <w:color w:val="333333"/>
          <w:sz w:val="33"/>
          <w:szCs w:val="33"/>
        </w:rPr>
      </w:pPr>
      <w:r>
        <w:rPr>
          <w:rFonts w:ascii="Arial" w:eastAsia="Times New Roman" w:hAnsi="Arial" w:cs="Arial"/>
          <w:caps/>
          <w:color w:val="333333"/>
          <w:sz w:val="33"/>
          <w:szCs w:val="33"/>
        </w:rPr>
        <w:t>5. ЮРИДИЧЕСКИЕ АДРЕСА И РЕКВИЗИТЫ СТОРОН</w:t>
      </w:r>
    </w:p>
    <w:p w:rsidR="00F22E02" w:rsidRDefault="00F22E02">
      <w:pPr>
        <w:spacing w:line="336" w:lineRule="auto"/>
        <w:divId w:val="135911581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Учредитель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F22E02" w:rsidRDefault="00F22E02">
      <w:pPr>
        <w:numPr>
          <w:ilvl w:val="0"/>
          <w:numId w:val="3"/>
        </w:numPr>
        <w:spacing w:before="100" w:beforeAutospacing="1" w:after="100" w:afterAutospacing="1" w:line="336" w:lineRule="auto"/>
        <w:divId w:val="135911581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Style w:val="pole1"/>
          <w:rFonts w:ascii="Arial" w:eastAsia="Times New Roman" w:hAnsi="Arial" w:cs="Arial"/>
          <w:color w:val="333333"/>
          <w:sz w:val="24"/>
          <w:szCs w:val="24"/>
        </w:rPr>
        <w:lastRenderedPageBreak/>
        <w:t>Юридический адрес: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______________________________</w:t>
      </w:r>
    </w:p>
    <w:p w:rsidR="00F22E02" w:rsidRDefault="00F22E02">
      <w:pPr>
        <w:numPr>
          <w:ilvl w:val="0"/>
          <w:numId w:val="3"/>
        </w:numPr>
        <w:spacing w:before="100" w:beforeAutospacing="1" w:after="100" w:afterAutospacing="1" w:line="336" w:lineRule="auto"/>
        <w:divId w:val="135911581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Style w:val="pole1"/>
          <w:rFonts w:ascii="Arial" w:eastAsia="Times New Roman" w:hAnsi="Arial" w:cs="Arial"/>
          <w:color w:val="333333"/>
          <w:sz w:val="24"/>
          <w:szCs w:val="24"/>
        </w:rPr>
        <w:t>Почтовый адрес: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______________________________</w:t>
      </w:r>
    </w:p>
    <w:p w:rsidR="00F22E02" w:rsidRDefault="00F22E02">
      <w:pPr>
        <w:numPr>
          <w:ilvl w:val="0"/>
          <w:numId w:val="3"/>
        </w:numPr>
        <w:spacing w:before="100" w:beforeAutospacing="1" w:after="100" w:afterAutospacing="1" w:line="336" w:lineRule="auto"/>
        <w:divId w:val="135911581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Style w:val="pole1"/>
          <w:rFonts w:ascii="Arial" w:eastAsia="Times New Roman" w:hAnsi="Arial" w:cs="Arial"/>
          <w:color w:val="333333"/>
          <w:sz w:val="24"/>
          <w:szCs w:val="24"/>
        </w:rPr>
        <w:t>Телефон/факс: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______________________________</w:t>
      </w:r>
    </w:p>
    <w:p w:rsidR="00F22E02" w:rsidRDefault="00F22E02">
      <w:pPr>
        <w:numPr>
          <w:ilvl w:val="0"/>
          <w:numId w:val="3"/>
        </w:numPr>
        <w:spacing w:before="100" w:beforeAutospacing="1" w:after="100" w:afterAutospacing="1" w:line="336" w:lineRule="auto"/>
        <w:divId w:val="135911581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Style w:val="pole1"/>
          <w:rFonts w:ascii="Arial" w:eastAsia="Times New Roman" w:hAnsi="Arial" w:cs="Arial"/>
          <w:color w:val="333333"/>
          <w:sz w:val="24"/>
          <w:szCs w:val="24"/>
        </w:rPr>
        <w:t>ИНН/КПП: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______________________________</w:t>
      </w:r>
    </w:p>
    <w:p w:rsidR="00F22E02" w:rsidRDefault="00F22E02">
      <w:pPr>
        <w:numPr>
          <w:ilvl w:val="0"/>
          <w:numId w:val="3"/>
        </w:numPr>
        <w:spacing w:before="100" w:beforeAutospacing="1" w:after="100" w:afterAutospacing="1" w:line="336" w:lineRule="auto"/>
        <w:divId w:val="135911581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Style w:val="pole1"/>
          <w:rFonts w:ascii="Arial" w:eastAsia="Times New Roman" w:hAnsi="Arial" w:cs="Arial"/>
          <w:color w:val="333333"/>
          <w:sz w:val="24"/>
          <w:szCs w:val="24"/>
        </w:rPr>
        <w:t>Расчетный счет: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______________________________</w:t>
      </w:r>
    </w:p>
    <w:p w:rsidR="00F22E02" w:rsidRDefault="00F22E02">
      <w:pPr>
        <w:numPr>
          <w:ilvl w:val="0"/>
          <w:numId w:val="3"/>
        </w:numPr>
        <w:spacing w:before="100" w:beforeAutospacing="1" w:after="100" w:afterAutospacing="1" w:line="336" w:lineRule="auto"/>
        <w:divId w:val="135911581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Style w:val="pole1"/>
          <w:rFonts w:ascii="Arial" w:eastAsia="Times New Roman" w:hAnsi="Arial" w:cs="Arial"/>
          <w:color w:val="333333"/>
          <w:sz w:val="24"/>
          <w:szCs w:val="24"/>
        </w:rPr>
        <w:t>Банк: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______________________________</w:t>
      </w:r>
    </w:p>
    <w:p w:rsidR="00F22E02" w:rsidRDefault="00F22E02">
      <w:pPr>
        <w:numPr>
          <w:ilvl w:val="0"/>
          <w:numId w:val="3"/>
        </w:numPr>
        <w:spacing w:before="100" w:beforeAutospacing="1" w:after="100" w:afterAutospacing="1" w:line="336" w:lineRule="auto"/>
        <w:divId w:val="135911581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Style w:val="pole1"/>
          <w:rFonts w:ascii="Arial" w:eastAsia="Times New Roman" w:hAnsi="Arial" w:cs="Arial"/>
          <w:color w:val="333333"/>
          <w:sz w:val="24"/>
          <w:szCs w:val="24"/>
        </w:rPr>
        <w:t>Корреспондентский счет: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______________________________</w:t>
      </w:r>
    </w:p>
    <w:p w:rsidR="00F22E02" w:rsidRDefault="00F22E02">
      <w:pPr>
        <w:numPr>
          <w:ilvl w:val="0"/>
          <w:numId w:val="3"/>
        </w:numPr>
        <w:spacing w:before="100" w:beforeAutospacing="1" w:after="100" w:afterAutospacing="1" w:line="336" w:lineRule="auto"/>
        <w:divId w:val="135911581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Style w:val="pole1"/>
          <w:rFonts w:ascii="Arial" w:eastAsia="Times New Roman" w:hAnsi="Arial" w:cs="Arial"/>
          <w:color w:val="333333"/>
          <w:sz w:val="24"/>
          <w:szCs w:val="24"/>
        </w:rPr>
        <w:t>БИК: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______________________________</w:t>
      </w:r>
    </w:p>
    <w:p w:rsidR="00F22E02" w:rsidRDefault="00F22E02">
      <w:pPr>
        <w:numPr>
          <w:ilvl w:val="0"/>
          <w:numId w:val="3"/>
        </w:numPr>
        <w:spacing w:before="343" w:after="100" w:afterAutospacing="1" w:line="336" w:lineRule="auto"/>
        <w:divId w:val="135911581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Style w:val="pole1"/>
          <w:rFonts w:ascii="Arial" w:eastAsia="Times New Roman" w:hAnsi="Arial" w:cs="Arial"/>
          <w:color w:val="333333"/>
          <w:sz w:val="24"/>
          <w:szCs w:val="24"/>
        </w:rPr>
        <w:t>Подпись: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______________________________</w:t>
      </w:r>
    </w:p>
    <w:p w:rsidR="00F22E02" w:rsidRDefault="00F22E02">
      <w:pPr>
        <w:spacing w:line="336" w:lineRule="auto"/>
        <w:divId w:val="533808772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Управляющий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F22E02" w:rsidRDefault="00F22E02">
      <w:pPr>
        <w:numPr>
          <w:ilvl w:val="0"/>
          <w:numId w:val="6"/>
        </w:numPr>
        <w:spacing w:before="100" w:beforeAutospacing="1" w:after="100" w:afterAutospacing="1" w:line="336" w:lineRule="auto"/>
        <w:divId w:val="533808772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Style w:val="pole1"/>
          <w:rFonts w:ascii="Arial" w:eastAsia="Times New Roman" w:hAnsi="Arial" w:cs="Arial"/>
          <w:color w:val="333333"/>
          <w:sz w:val="24"/>
          <w:szCs w:val="24"/>
        </w:rPr>
        <w:t>Юридический адрес: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______________________________</w:t>
      </w:r>
    </w:p>
    <w:p w:rsidR="00F22E02" w:rsidRDefault="00F22E02">
      <w:pPr>
        <w:numPr>
          <w:ilvl w:val="0"/>
          <w:numId w:val="6"/>
        </w:numPr>
        <w:spacing w:before="100" w:beforeAutospacing="1" w:after="100" w:afterAutospacing="1" w:line="336" w:lineRule="auto"/>
        <w:divId w:val="533808772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Style w:val="pole1"/>
          <w:rFonts w:ascii="Arial" w:eastAsia="Times New Roman" w:hAnsi="Arial" w:cs="Arial"/>
          <w:color w:val="333333"/>
          <w:sz w:val="24"/>
          <w:szCs w:val="24"/>
        </w:rPr>
        <w:t>Почтовый адрес: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______________________________</w:t>
      </w:r>
    </w:p>
    <w:p w:rsidR="00F22E02" w:rsidRDefault="00F22E02">
      <w:pPr>
        <w:numPr>
          <w:ilvl w:val="0"/>
          <w:numId w:val="6"/>
        </w:numPr>
        <w:spacing w:before="100" w:beforeAutospacing="1" w:after="100" w:afterAutospacing="1" w:line="336" w:lineRule="auto"/>
        <w:divId w:val="533808772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Style w:val="pole1"/>
          <w:rFonts w:ascii="Arial" w:eastAsia="Times New Roman" w:hAnsi="Arial" w:cs="Arial"/>
          <w:color w:val="333333"/>
          <w:sz w:val="24"/>
          <w:szCs w:val="24"/>
        </w:rPr>
        <w:t>Телефон/факс: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______________________________</w:t>
      </w:r>
    </w:p>
    <w:p w:rsidR="00F22E02" w:rsidRDefault="00F22E02">
      <w:pPr>
        <w:numPr>
          <w:ilvl w:val="0"/>
          <w:numId w:val="6"/>
        </w:numPr>
        <w:spacing w:before="100" w:beforeAutospacing="1" w:after="100" w:afterAutospacing="1" w:line="336" w:lineRule="auto"/>
        <w:divId w:val="533808772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Style w:val="pole1"/>
          <w:rFonts w:ascii="Arial" w:eastAsia="Times New Roman" w:hAnsi="Arial" w:cs="Arial"/>
          <w:color w:val="333333"/>
          <w:sz w:val="24"/>
          <w:szCs w:val="24"/>
        </w:rPr>
        <w:t>ИНН/КПП: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______________________________</w:t>
      </w:r>
    </w:p>
    <w:p w:rsidR="00F22E02" w:rsidRDefault="00F22E02">
      <w:pPr>
        <w:numPr>
          <w:ilvl w:val="0"/>
          <w:numId w:val="6"/>
        </w:numPr>
        <w:spacing w:before="100" w:beforeAutospacing="1" w:after="100" w:afterAutospacing="1" w:line="336" w:lineRule="auto"/>
        <w:divId w:val="533808772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Style w:val="pole1"/>
          <w:rFonts w:ascii="Arial" w:eastAsia="Times New Roman" w:hAnsi="Arial" w:cs="Arial"/>
          <w:color w:val="333333"/>
          <w:sz w:val="24"/>
          <w:szCs w:val="24"/>
        </w:rPr>
        <w:t>Расчетный счет: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______________________________</w:t>
      </w:r>
    </w:p>
    <w:p w:rsidR="00F22E02" w:rsidRDefault="00F22E02">
      <w:pPr>
        <w:numPr>
          <w:ilvl w:val="0"/>
          <w:numId w:val="6"/>
        </w:numPr>
        <w:spacing w:before="100" w:beforeAutospacing="1" w:after="100" w:afterAutospacing="1" w:line="336" w:lineRule="auto"/>
        <w:divId w:val="533808772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Style w:val="pole1"/>
          <w:rFonts w:ascii="Arial" w:eastAsia="Times New Roman" w:hAnsi="Arial" w:cs="Arial"/>
          <w:color w:val="333333"/>
          <w:sz w:val="24"/>
          <w:szCs w:val="24"/>
        </w:rPr>
        <w:t>Банк: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______________________________</w:t>
      </w:r>
    </w:p>
    <w:p w:rsidR="00F22E02" w:rsidRDefault="00F22E02">
      <w:pPr>
        <w:numPr>
          <w:ilvl w:val="0"/>
          <w:numId w:val="6"/>
        </w:numPr>
        <w:spacing w:before="100" w:beforeAutospacing="1" w:after="100" w:afterAutospacing="1" w:line="336" w:lineRule="auto"/>
        <w:divId w:val="533808772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Style w:val="pole1"/>
          <w:rFonts w:ascii="Arial" w:eastAsia="Times New Roman" w:hAnsi="Arial" w:cs="Arial"/>
          <w:color w:val="333333"/>
          <w:sz w:val="24"/>
          <w:szCs w:val="24"/>
        </w:rPr>
        <w:t>Корреспондентский счет: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______________________________</w:t>
      </w:r>
    </w:p>
    <w:p w:rsidR="00F22E02" w:rsidRDefault="00F22E02">
      <w:pPr>
        <w:numPr>
          <w:ilvl w:val="0"/>
          <w:numId w:val="6"/>
        </w:numPr>
        <w:spacing w:before="100" w:beforeAutospacing="1" w:after="100" w:afterAutospacing="1" w:line="336" w:lineRule="auto"/>
        <w:divId w:val="533808772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Style w:val="pole1"/>
          <w:rFonts w:ascii="Arial" w:eastAsia="Times New Roman" w:hAnsi="Arial" w:cs="Arial"/>
          <w:color w:val="333333"/>
          <w:sz w:val="24"/>
          <w:szCs w:val="24"/>
        </w:rPr>
        <w:t>БИК: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______________________________</w:t>
      </w:r>
    </w:p>
    <w:p w:rsidR="00F22E02" w:rsidRDefault="00F22E02">
      <w:pPr>
        <w:numPr>
          <w:ilvl w:val="0"/>
          <w:numId w:val="6"/>
        </w:numPr>
        <w:spacing w:before="343" w:after="100" w:afterAutospacing="1" w:line="336" w:lineRule="auto"/>
        <w:divId w:val="533808772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Style w:val="pole1"/>
          <w:rFonts w:ascii="Arial" w:eastAsia="Times New Roman" w:hAnsi="Arial" w:cs="Arial"/>
          <w:color w:val="333333"/>
          <w:sz w:val="24"/>
          <w:szCs w:val="24"/>
        </w:rPr>
        <w:t>Подпись: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______________________________</w:t>
      </w:r>
    </w:p>
    <w:p w:rsidR="00F22E02" w:rsidRDefault="00F22E02">
      <w:pPr>
        <w:spacing w:after="240" w:line="336" w:lineRule="auto"/>
        <w:divId w:val="533808772"/>
        <w:rPr>
          <w:rFonts w:ascii="Arial" w:eastAsia="Times New Roman" w:hAnsi="Arial" w:cs="Arial"/>
          <w:color w:val="333333"/>
          <w:sz w:val="24"/>
          <w:szCs w:val="24"/>
        </w:rPr>
      </w:pPr>
    </w:p>
    <w:sectPr w:rsidR="00F22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129" w:rsidRDefault="004D6129">
      <w:r>
        <w:separator/>
      </w:r>
    </w:p>
  </w:endnote>
  <w:endnote w:type="continuationSeparator" w:id="0">
    <w:p w:rsidR="004D6129" w:rsidRDefault="004D6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578" w:rsidRPr="00AB119E" w:rsidRDefault="00F81578" w:rsidP="00AB119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19E" w:rsidRPr="00AC1073" w:rsidRDefault="00AB119E" w:rsidP="00AB119E">
    <w:pPr>
      <w:pStyle w:val="a7"/>
      <w:tabs>
        <w:tab w:val="left" w:pos="1552"/>
      </w:tabs>
      <w:jc w:val="center"/>
      <w:rPr>
        <w:b/>
        <w:noProof/>
        <w:sz w:val="16"/>
        <w:lang w:val="en-US"/>
      </w:rPr>
    </w:pPr>
    <w:r w:rsidRPr="00AC1073">
      <w:rPr>
        <w:b/>
        <w:noProof/>
        <w:sz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578" w:rsidRPr="00AB119E" w:rsidRDefault="00F81578" w:rsidP="00AB11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129" w:rsidRDefault="004D6129">
      <w:r>
        <w:separator/>
      </w:r>
    </w:p>
  </w:footnote>
  <w:footnote w:type="continuationSeparator" w:id="0">
    <w:p w:rsidR="004D6129" w:rsidRDefault="004D6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578" w:rsidRPr="00AB119E" w:rsidRDefault="00F81578" w:rsidP="00AB119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578" w:rsidRPr="00AB119E" w:rsidRDefault="00F81578" w:rsidP="00AB119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578" w:rsidRPr="00AB119E" w:rsidRDefault="00F81578" w:rsidP="00AB119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D4229"/>
    <w:multiLevelType w:val="multilevel"/>
    <w:tmpl w:val="ABDE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AB3357"/>
    <w:multiLevelType w:val="multilevel"/>
    <w:tmpl w:val="849A9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562875"/>
    <w:multiLevelType w:val="multilevel"/>
    <w:tmpl w:val="8646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CB11B89"/>
    <w:multiLevelType w:val="multilevel"/>
    <w:tmpl w:val="2B6C5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2381"/>
    <w:rsid w:val="00132381"/>
    <w:rsid w:val="004D6129"/>
    <w:rsid w:val="00584F1C"/>
    <w:rsid w:val="00AB119E"/>
    <w:rsid w:val="00EB6CC2"/>
    <w:rsid w:val="00F22E02"/>
    <w:rsid w:val="00F8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1D14763-A7FC-4D44-BA0B-F4389B49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rPr>
      <w:color w:val="0000FF"/>
      <w:u w:val="single"/>
    </w:rPr>
  </w:style>
  <w:style w:type="paragraph" w:styleId="a5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dogovoritem">
    <w:name w:val="dogovor_item"/>
    <w:basedOn w:val="a"/>
    <w:pPr>
      <w:spacing w:before="686" w:line="336" w:lineRule="auto"/>
    </w:pPr>
    <w:rPr>
      <w:rFonts w:ascii="Times New Roman" w:eastAsia="Times New Roman" w:hAnsi="Times New Roman"/>
      <w:color w:val="333333"/>
      <w:sz w:val="24"/>
      <w:szCs w:val="24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22"/>
      <w:szCs w:val="22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gorod1">
    <w:name w:val="gorod1"/>
    <w:basedOn w:val="a"/>
    <w:pPr>
      <w:spacing w:before="240" w:after="686"/>
    </w:pPr>
    <w:rPr>
      <w:rFonts w:ascii="Times New Roman" w:eastAsia="Times New Roman" w:hAnsi="Times New Roman"/>
      <w:sz w:val="24"/>
      <w:szCs w:val="24"/>
    </w:rPr>
  </w:style>
  <w:style w:type="paragraph" w:customStyle="1" w:styleId="data1">
    <w:name w:val="data1"/>
    <w:basedOn w:val="a"/>
    <w:pPr>
      <w:spacing w:before="240" w:after="686"/>
    </w:pPr>
    <w:rPr>
      <w:rFonts w:ascii="Times New Roman" w:eastAsia="Times New Roman" w:hAnsi="Times New Roman"/>
      <w:sz w:val="24"/>
      <w:szCs w:val="24"/>
    </w:rPr>
  </w:style>
  <w:style w:type="paragraph" w:customStyle="1" w:styleId="data21">
    <w:name w:val="data21"/>
    <w:basedOn w:val="a"/>
    <w:pPr>
      <w:spacing w:before="240" w:after="686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40" w:after="24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40" w:after="24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40" w:after="24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40" w:after="24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40" w:after="24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40" w:after="24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40" w:after="24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40" w:after="240"/>
    </w:pPr>
    <w:rPr>
      <w:rFonts w:ascii="Times New Roman" w:eastAsia="Times New Roman" w:hAnsi="Times New Roman"/>
      <w:sz w:val="24"/>
      <w:szCs w:val="24"/>
    </w:rPr>
  </w:style>
  <w:style w:type="paragraph" w:customStyle="1" w:styleId="details1">
    <w:name w:val="details1"/>
    <w:basedOn w:val="a"/>
    <w:pPr>
      <w:spacing w:before="343" w:after="240"/>
    </w:pPr>
    <w:rPr>
      <w:rFonts w:ascii="Times New Roman" w:eastAsia="Times New Roman" w:hAnsi="Times New Roman"/>
      <w:sz w:val="24"/>
      <w:szCs w:val="24"/>
    </w:rPr>
  </w:style>
  <w:style w:type="paragraph" w:customStyle="1" w:styleId="storona11">
    <w:name w:val="storona11"/>
    <w:basedOn w:val="a"/>
    <w:pPr>
      <w:spacing w:before="240" w:after="240"/>
    </w:pPr>
    <w:rPr>
      <w:rFonts w:ascii="Times New Roman" w:eastAsia="Times New Roman" w:hAnsi="Times New Roman"/>
      <w:sz w:val="24"/>
      <w:szCs w:val="24"/>
    </w:rPr>
  </w:style>
  <w:style w:type="paragraph" w:customStyle="1" w:styleId="storona21">
    <w:name w:val="storona21"/>
    <w:basedOn w:val="a"/>
    <w:pPr>
      <w:spacing w:before="240" w:after="240"/>
    </w:pPr>
    <w:rPr>
      <w:rFonts w:ascii="Times New Roman" w:eastAsia="Times New Roman" w:hAnsi="Times New Roman"/>
      <w:sz w:val="24"/>
      <w:szCs w:val="24"/>
    </w:rPr>
  </w:style>
  <w:style w:type="paragraph" w:customStyle="1" w:styleId="di1">
    <w:name w:val="di1"/>
    <w:basedOn w:val="a"/>
    <w:pPr>
      <w:spacing w:before="240" w:after="240"/>
    </w:pPr>
    <w:rPr>
      <w:rFonts w:ascii="Times New Roman" w:eastAsia="Times New Roman" w:hAnsi="Times New Roman"/>
      <w:sz w:val="19"/>
      <w:szCs w:val="19"/>
    </w:rPr>
  </w:style>
  <w:style w:type="character" w:customStyle="1" w:styleId="pole1">
    <w:name w:val="pole1"/>
    <w:rPr>
      <w:shd w:val="clear" w:color="auto" w:fill="FFFFFF"/>
    </w:rPr>
  </w:style>
  <w:style w:type="character" w:customStyle="1" w:styleId="dannye1">
    <w:name w:val="dannye1"/>
    <w:rPr>
      <w:i/>
      <w:iCs/>
      <w:vanish w:val="0"/>
      <w:webHidden w:val="0"/>
      <w:specVanish w:val="0"/>
    </w:rPr>
  </w:style>
  <w:style w:type="character" w:customStyle="1" w:styleId="nowrap2">
    <w:name w:val="nowrap2"/>
    <w:basedOn w:val="a0"/>
  </w:style>
  <w:style w:type="character" w:customStyle="1" w:styleId="a8">
    <w:name w:val="Нижний колонтитул Знак"/>
    <w:link w:val="a7"/>
    <w:uiPriority w:val="99"/>
    <w:rsid w:val="00AB119E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908419">
      <w:marLeft w:val="0"/>
      <w:marRight w:val="0"/>
      <w:marTop w:val="6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8335">
              <w:marLeft w:val="0"/>
              <w:marRight w:val="0"/>
              <w:marTop w:val="3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0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562</Words>
  <Characters>4807</Characters>
  <Application>Microsoft Office Word</Application>
  <DocSecurity>0</DocSecurity>
  <Lines>101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доверительного управления имуществом - версия в формате DOC</vt:lpstr>
    </vt:vector>
  </TitlesOfParts>
  <Manager>formadoc.ru</Manager>
  <Company>formadoc.ru</Company>
  <LinksUpToDate>false</LinksUpToDate>
  <CharactersWithSpaces>5342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доверительного управления недвижимым имуществом</dc:title>
  <dc:subject>Правовые особенности оформления договора доверительного управления недвижимым имуществом, пример и форма, а также бесплатные советы адвокатов</dc:subject>
  <dc:creator>formadoc.ru</dc:creator>
  <cp:keywords>Договоры, Бизнес, Гражданское право, Договор доверительного управления недвижимым имуществом</cp:keywords>
  <dc:description>Правовые особенности оформления договора доверительного управления недвижимым имуществом, пример и форма, а также бесплатные советы адвокатов</dc:description>
  <cp:lastModifiedBy>formadoc.ru</cp:lastModifiedBy>
  <cp:revision>3</cp:revision>
  <cp:lastPrinted>2020-11-16T14:12:00Z</cp:lastPrinted>
  <dcterms:created xsi:type="dcterms:W3CDTF">2020-11-16T14:12:00Z</dcterms:created>
  <dcterms:modified xsi:type="dcterms:W3CDTF">2020-11-16T14:12:00Z</dcterms:modified>
  <cp:category>Договоры/Бизнес/Гражданское право/Договор доверительного управления недвижимым имуществом</cp:category>
  <dc:language>Rus</dc:language>
  <cp:version>1.0</cp:version>
</cp:coreProperties>
</file>