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33" w:rsidRPr="009543B5" w:rsidRDefault="00EA0833" w:rsidP="009543B5">
      <w:pPr>
        <w:contextualSpacing/>
        <w:jc w:val="right"/>
        <w:rPr>
          <w:b/>
        </w:rPr>
      </w:pPr>
      <w:bookmarkStart w:id="0" w:name="_GoBack"/>
      <w:bookmarkEnd w:id="0"/>
      <w:r w:rsidRPr="009543B5">
        <w:rPr>
          <w:b/>
        </w:rPr>
        <w:t>УТВЕРЖДАЮ</w:t>
      </w:r>
    </w:p>
    <w:p w:rsidR="00EA0833" w:rsidRPr="009543B5" w:rsidRDefault="00EA0833" w:rsidP="009543B5">
      <w:pPr>
        <w:contextualSpacing/>
        <w:jc w:val="right"/>
        <w:rPr>
          <w:b/>
        </w:rPr>
      </w:pPr>
      <w:r w:rsidRPr="009543B5">
        <w:rPr>
          <w:b/>
        </w:rPr>
        <w:t>Ген. директор</w:t>
      </w:r>
    </w:p>
    <w:p w:rsidR="00EA0833" w:rsidRPr="009543B5" w:rsidRDefault="00EA0833" w:rsidP="009543B5">
      <w:pPr>
        <w:contextualSpacing/>
        <w:jc w:val="right"/>
        <w:rPr>
          <w:b/>
        </w:rPr>
      </w:pPr>
      <w:r w:rsidRPr="009543B5">
        <w:rPr>
          <w:b/>
        </w:rPr>
        <w:t>__________________________</w:t>
      </w:r>
    </w:p>
    <w:p w:rsidR="00EA0833" w:rsidRPr="009543B5" w:rsidRDefault="00EA0833" w:rsidP="009543B5">
      <w:pPr>
        <w:contextualSpacing/>
        <w:jc w:val="right"/>
        <w:rPr>
          <w:b/>
        </w:rPr>
      </w:pPr>
      <w:r w:rsidRPr="009543B5">
        <w:rPr>
          <w:b/>
        </w:rPr>
        <w:t>(наименование организации)</w:t>
      </w:r>
    </w:p>
    <w:p w:rsidR="00EA0833" w:rsidRPr="009543B5" w:rsidRDefault="00EA0833" w:rsidP="009543B5">
      <w:pPr>
        <w:contextualSpacing/>
        <w:jc w:val="right"/>
        <w:rPr>
          <w:b/>
        </w:rPr>
      </w:pPr>
      <w:r w:rsidRPr="009543B5">
        <w:rPr>
          <w:b/>
        </w:rPr>
        <w:t>__________________________</w:t>
      </w:r>
    </w:p>
    <w:p w:rsidR="00EA0833" w:rsidRPr="009543B5" w:rsidRDefault="00EA0833" w:rsidP="009543B5">
      <w:pPr>
        <w:contextualSpacing/>
        <w:jc w:val="right"/>
        <w:rPr>
          <w:b/>
        </w:rPr>
      </w:pPr>
      <w:r w:rsidRPr="009543B5">
        <w:rPr>
          <w:b/>
        </w:rPr>
        <w:t>(Ф.И.О., подпись)</w:t>
      </w:r>
    </w:p>
    <w:p w:rsidR="00EA0833" w:rsidRPr="009543B5" w:rsidRDefault="00EA0833" w:rsidP="009543B5">
      <w:pPr>
        <w:contextualSpacing/>
        <w:jc w:val="right"/>
        <w:rPr>
          <w:b/>
        </w:rPr>
      </w:pPr>
    </w:p>
    <w:p w:rsidR="00EA0833" w:rsidRPr="009543B5" w:rsidRDefault="009543B5" w:rsidP="009543B5">
      <w:pPr>
        <w:contextualSpacing/>
        <w:jc w:val="right"/>
        <w:rPr>
          <w:b/>
        </w:rPr>
      </w:pPr>
      <w:r w:rsidRPr="009543B5">
        <w:rPr>
          <w:b/>
        </w:rPr>
        <w:t>«</w:t>
      </w:r>
      <w:r w:rsidR="00EA0833" w:rsidRPr="009543B5">
        <w:rPr>
          <w:b/>
        </w:rPr>
        <w:t>___</w:t>
      </w:r>
      <w:r w:rsidRPr="009543B5">
        <w:rPr>
          <w:b/>
        </w:rPr>
        <w:t xml:space="preserve">» </w:t>
      </w:r>
      <w:r w:rsidR="00EA0833" w:rsidRPr="009543B5">
        <w:rPr>
          <w:b/>
        </w:rPr>
        <w:t xml:space="preserve">___________ </w:t>
      </w:r>
      <w:r w:rsidRPr="009543B5">
        <w:rPr>
          <w:b/>
        </w:rPr>
        <w:t>201</w:t>
      </w:r>
      <w:r w:rsidR="00EA0833" w:rsidRPr="009543B5">
        <w:rPr>
          <w:b/>
        </w:rPr>
        <w:t>_ г.</w:t>
      </w:r>
    </w:p>
    <w:p w:rsidR="00EA0833" w:rsidRPr="009543B5" w:rsidRDefault="00EA0833" w:rsidP="009543B5">
      <w:pPr>
        <w:contextualSpacing/>
        <w:jc w:val="both"/>
      </w:pPr>
    </w:p>
    <w:p w:rsidR="009543B5" w:rsidRDefault="009543B5" w:rsidP="009543B5">
      <w:pPr>
        <w:contextualSpacing/>
        <w:jc w:val="both"/>
      </w:pPr>
    </w:p>
    <w:p w:rsidR="00EA0833" w:rsidRPr="009543B5" w:rsidRDefault="00EA0833" w:rsidP="009543B5">
      <w:pPr>
        <w:contextualSpacing/>
        <w:jc w:val="center"/>
        <w:rPr>
          <w:b/>
        </w:rPr>
      </w:pPr>
      <w:r w:rsidRPr="009543B5">
        <w:rPr>
          <w:b/>
        </w:rPr>
        <w:t>ПОЛОЖЕНИЕ</w:t>
      </w:r>
    </w:p>
    <w:p w:rsidR="00EA0833" w:rsidRPr="009543B5" w:rsidRDefault="00EA0833" w:rsidP="009543B5">
      <w:pPr>
        <w:contextualSpacing/>
        <w:jc w:val="center"/>
        <w:rPr>
          <w:b/>
        </w:rPr>
      </w:pPr>
      <w:r w:rsidRPr="009543B5">
        <w:rPr>
          <w:b/>
        </w:rPr>
        <w:t>об оплате труда и премировании,</w:t>
      </w:r>
    </w:p>
    <w:p w:rsidR="00EA0833" w:rsidRPr="009543B5" w:rsidRDefault="00EA0833" w:rsidP="009543B5">
      <w:pPr>
        <w:contextualSpacing/>
        <w:jc w:val="center"/>
        <w:rPr>
          <w:b/>
        </w:rPr>
      </w:pPr>
      <w:r w:rsidRPr="009543B5">
        <w:rPr>
          <w:b/>
        </w:rPr>
        <w:t>предоставления материальной помощи и займов</w:t>
      </w:r>
    </w:p>
    <w:p w:rsidR="00EA0833" w:rsidRPr="009543B5" w:rsidRDefault="00EA0833" w:rsidP="009543B5">
      <w:pPr>
        <w:contextualSpacing/>
        <w:jc w:val="both"/>
        <w:rPr>
          <w:b/>
        </w:rPr>
      </w:pPr>
    </w:p>
    <w:p w:rsidR="00EA0833" w:rsidRPr="009543B5" w:rsidRDefault="00EA0833" w:rsidP="009543B5">
      <w:pPr>
        <w:ind w:firstLine="567"/>
        <w:contextualSpacing/>
        <w:jc w:val="both"/>
        <w:rPr>
          <w:b/>
        </w:rPr>
      </w:pPr>
      <w:r w:rsidRPr="009543B5">
        <w:rPr>
          <w:b/>
        </w:rPr>
        <w:t>1. ОБЩИЕ ПОЛОЖЕНИЯ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 xml:space="preserve">1.1. Настоящее Положение разработано в соответствии с законодательством Российской Федерации и предусматривает порядок и условия оплаты труда, материального стимулирования и поощрения Работников </w:t>
      </w:r>
      <w:r w:rsidR="009543B5">
        <w:t>ООО «</w:t>
      </w:r>
      <w:r w:rsidRPr="009543B5">
        <w:t>__________</w:t>
      </w:r>
      <w:r w:rsidR="009543B5">
        <w:t>»</w:t>
      </w:r>
      <w:r w:rsidRPr="009543B5">
        <w:t>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1.2. Настоящее Положение распространяется на лиц, именуемых далее по тексту "Работники", осуществляющих у Работодателя трудовую деятельность на основании заключенных с ним трудовых договоров и принятых на работу в соответствии с распорядительными актами Работодателя (далее по тексту - "Работники").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1.3. В настоящем Положении под заработной платой понимаются денежные средства, выплачиваемые Работникам за выполнение ими трудовой функции, в том числе компенсационные, стимулирующие и поощрительные выплаты, производимые Работникам в связи с выполнением трудовых обязанностей в соответствии с законодательством РФ, трудовыми договорами, настоящим Положением и иными локальными нормативными актами Работодателя.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1.4. Заработная плата Работников включает в себя: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1.4.1. Должностной оклад.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1.4.2. Премии за надлежащее выполнение Работниками трудовых функций, производимые сверх заработной платы в соответствии с настоящим Положением и трудовым договором.</w:t>
      </w:r>
    </w:p>
    <w:p w:rsidR="00EA0833" w:rsidRPr="009543B5" w:rsidRDefault="00EA0833" w:rsidP="009543B5">
      <w:pPr>
        <w:ind w:firstLine="567"/>
        <w:contextualSpacing/>
        <w:jc w:val="both"/>
      </w:pPr>
    </w:p>
    <w:p w:rsidR="00EA0833" w:rsidRPr="009543B5" w:rsidRDefault="00EA0833" w:rsidP="009543B5">
      <w:pPr>
        <w:ind w:firstLine="567"/>
        <w:contextualSpacing/>
        <w:jc w:val="both"/>
        <w:rPr>
          <w:b/>
        </w:rPr>
      </w:pPr>
      <w:r w:rsidRPr="009543B5">
        <w:rPr>
          <w:b/>
        </w:rPr>
        <w:t>2. СИСТЕМА ОПЛАТЫ ТРУДА РАБОТНИКОВ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2.1. Под системой оплаты труда в настоящем Положении понимается способ исчисления размеров вознаграждения, подлежащего выплате Работникам в соответствии с произведенными ими трудовыми затратами и/или результатами труда.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2.2. У Работодателя устанавливается повременно-премиальная система оплаты труда, если трудовым договором с Работниками не предусмотрено иное.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2.2.1. Повременная система оплаты труда предусматривает, что величина заработной платы Работников зависит от фактически отработанного ими времени, учет которого ведется Работниками в соответствии с документами учета рабочего времени (табелями). Для руководящих Работников Правилами трудового распорядка и трудовым договором может устанавливаться ненормированный рабочий день либо работа в режиме гибкого графика рабочего времени.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2.2.2. Премиальная система оплаты труда предполагает выплату Работникам дополнительно к заработной плате материального поощрения за надлежащее выполнение трудовых функций при соблюдении Работниками условий премирования в виде регулярных и/или единовременных (разовых) премий в соответствии с трудовым договором.</w:t>
      </w:r>
    </w:p>
    <w:p w:rsidR="00EA0833" w:rsidRPr="009543B5" w:rsidRDefault="00EA0833" w:rsidP="009543B5">
      <w:pPr>
        <w:ind w:firstLine="567"/>
        <w:contextualSpacing/>
        <w:jc w:val="both"/>
      </w:pPr>
    </w:p>
    <w:p w:rsidR="00EA0833" w:rsidRPr="009543B5" w:rsidRDefault="00EA0833" w:rsidP="009543B5">
      <w:pPr>
        <w:ind w:firstLine="567"/>
        <w:contextualSpacing/>
        <w:jc w:val="both"/>
        <w:rPr>
          <w:b/>
        </w:rPr>
      </w:pPr>
      <w:r w:rsidRPr="009543B5">
        <w:rPr>
          <w:b/>
        </w:rPr>
        <w:lastRenderedPageBreak/>
        <w:t>3. ДОЛЖНОСТНОЙ ОКЛАД РАБОТНИКОВ И ПОРЯДОК ЕГО ИСЧИСЛЕНИЯ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3.1. Работникам Общества выплачивается должностной оклад.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3.2. Должностной оклад - фиксированный размер оплаты труда Работников за выполнение трудовых обязанностей определенной сложности или квалификации за единицу времени.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3.2.1. Должностные оклады Работников устанавливаются в твердой сумме в трудовых договорах.</w:t>
      </w:r>
    </w:p>
    <w:p w:rsidR="009543B5" w:rsidRDefault="00EA0833" w:rsidP="009543B5">
      <w:pPr>
        <w:ind w:firstLine="567"/>
        <w:contextualSpacing/>
        <w:jc w:val="both"/>
      </w:pPr>
      <w:r w:rsidRPr="009543B5">
        <w:t xml:space="preserve">3.2.2. Должностные оклады устанавливаются </w:t>
      </w:r>
      <w:r w:rsidR="009543B5">
        <w:t xml:space="preserve"> в </w:t>
      </w:r>
      <w:r w:rsidR="009543B5" w:rsidRPr="009543B5">
        <w:t>рублях</w:t>
      </w:r>
      <w:r w:rsidR="009543B5">
        <w:t xml:space="preserve">. 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3.2.3. Размер должностного оклада не может быть ниже минимального размера оплаты труда, установленного законодательством РФ.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3.3. При определении рабочего времени, подлежащего оплате в соответствии с настоящим Положением, не учитываются следующие периоды: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3.3.1. Время нахождения Работников в ежегодном очередном и дополнительном оплачиваемом отпусках.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3.3.2. Время нахождения Работников в отпуске без сохранения заработной платы.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3.3.3. Время нахождения Работников в отпуске по беременности и родам, по уходу за ребенком до достижения им 3-х летнего возраста.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3.3.4. Период временной нетрудоспособности.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3.3.5. Период, в течение которого Работники были отстранен от работы в порядке, предусмотренном законодательством РФ.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3.3.6. Период, в течение которого Работники отсутствовали на работе без уважительных причин, а также период простоя по вине Работников.</w:t>
      </w:r>
    </w:p>
    <w:p w:rsidR="00EA0833" w:rsidRPr="009543B5" w:rsidRDefault="00EA0833" w:rsidP="009543B5">
      <w:pPr>
        <w:ind w:firstLine="567"/>
        <w:contextualSpacing/>
        <w:jc w:val="both"/>
      </w:pPr>
    </w:p>
    <w:p w:rsidR="00EA0833" w:rsidRPr="009543B5" w:rsidRDefault="00EA0833" w:rsidP="009543B5">
      <w:pPr>
        <w:ind w:firstLine="567"/>
        <w:contextualSpacing/>
        <w:jc w:val="both"/>
        <w:rPr>
          <w:b/>
        </w:rPr>
      </w:pPr>
      <w:r w:rsidRPr="009543B5">
        <w:rPr>
          <w:b/>
        </w:rPr>
        <w:t>4. МАТЕРИАЛЬНОЕ ПООЩРЕНИЕ РАБОТНИКОВ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4.1. Настоящим Положением предусматривается текущее премирование.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4.2.  Премии выплачиваются по результатам работы за месяц и за полугодие.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4.3. Премии устанавливаются приказом (распоряжением) Работодателя.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4.4. Премии выплачиваются из фонда оплаты труда Работодателя за следующие  производственные показатели: за достижения в труде, большой личный вклад в выполнение уставных задач Работодателя, своевременное и качественное выполнение трудовых обязанностей, активное участие и большой вклад в  реализацию проектов, качественное и оперативное  выполнение других особо важных заданий и особо срочных работ.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4.5. Текущие премии устанавливаются в размере: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- за полугодие - до ___% от величины заработной платы, согласно трудовому договору;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- ежемесячно - в индивидуальном порядке в пределах суммы, указанной в трудовом договоре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4.6. Работникам, проработавшим неполное количество рабочих дней в месяце, текущие премии выплачиваются пропорционально отработанному времени.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4.7. В случае неудовлетворительной работы отдельных Работников, невыполнения ими должностных обязанностей, совершения нарушений трудовой  дисциплины, перечисленных в настоящем Положении, трудовом договоре, иных локальных нормативных актах или законодательстве РФ, на основании служебной записки Руководителя структурного подразделения о допущенном нарушении такие Работники могут быть частично или полностью лишены премии.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4.7.1. Лишение Работника премии полностью или частично производится на основании приказа (распоряжения) директора (заместителя директора) с обязательным указанием причин лишения или уменьшения размера премии независимо от применения к нему мер дисциплинарного взыскания.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lastRenderedPageBreak/>
        <w:t>4.7.2. Работники могут быть частично или полностью лишены премии в следующих случаях: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- невыполнения или ненадлежащего выполнения должностных обязанностей, предусмотренных трудовым договором или должностными инструкциями;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- невыполнения производственных и технологических инструкций, положений, регламентов, требований по охране труда и техники безопасности;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- нарушения установленных администрацией требований оформления документации и результатов работ;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- нарушения сроков выполнения или сдачи работ, установленных приказами и распоряжениями администрации или договорными обязательствами;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- нарушения трудовой и производственной дисциплины, Правил внутреннего трудового распорядка, иных локальных нормативных актов;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- невыполнения приказов, указаний и поручений непосредственного руководства либо администрации;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- наличия претензий, рекламаций, жалоб  контрагентов и партнеров;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- необеспечения сохранности имущества и товарно-материальных ценностей;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- упущения и искажения отчетности;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- совершения иных нарушений, установленных трудовым законодательством в качестве основания для наложения дисциплинарного взыскания и увольнения.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4.7.3. Лишение премии полностью или частично производится за расчетный период, в котором имело место нарушение.</w:t>
      </w:r>
    </w:p>
    <w:p w:rsidR="00EA0833" w:rsidRPr="009543B5" w:rsidRDefault="00EA0833" w:rsidP="009543B5">
      <w:pPr>
        <w:ind w:firstLine="567"/>
        <w:contextualSpacing/>
        <w:jc w:val="both"/>
      </w:pPr>
    </w:p>
    <w:p w:rsidR="00EA0833" w:rsidRPr="009543B5" w:rsidRDefault="00EA0833" w:rsidP="009543B5">
      <w:pPr>
        <w:ind w:firstLine="567"/>
        <w:contextualSpacing/>
        <w:jc w:val="both"/>
        <w:rPr>
          <w:b/>
        </w:rPr>
      </w:pPr>
      <w:r w:rsidRPr="009543B5">
        <w:rPr>
          <w:b/>
        </w:rPr>
        <w:t>5. ИНЫЕ СЛУЧАИ ВЫПЛАТЫ ДЕНЕЖНЫХ СРЕДСТВ РАБОТНИКАМ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5.1. В случае возникновения  чрезвычайных обстоятельств Работникам может быть выплачена материальная помощь.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5.1.1. Материальная помощь выплачивается из собственных средств Работодателя на основании приказа (распоряжения) руководства Работодателя по личному заявлению Работников.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5.1.2. Материальная помощь может выплачиваться в случае смерти близкого родственника: мужа, жены, сына, дочери, отца, матери, брата, сестры.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5.1.3. Предоставление материальной помощи производится при представлении Работниками документов, подтверждающих наступление чрезвычайных обстоятельств.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5.2. По заявлению Работников, предоставленному непосредственному руководителю, Работодатель может выдать Работникам денежный заем на приобретение жилого помещения.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5.2.1. Условия предоставления займа: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- Работники должны иметь непрерывный стаж работы у Работодателя не менее 3 лет;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- Работники не должны иметь в собственности другое жилое помещение, кроме приобретаемого, что подтверждается предоставляемой выпиской из Единого государственного реестра прав на недвижимое имущество и сделок с ним;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- Работники должны предоставить копию договора купли-продажи жилого помещения.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5.2.2. Условия возврата займа: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- заем выдается на срок не более 1 года;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- максимальный размер займа определяется исходя из среднего заработка Работников за последние три месяца, умноженного на 6;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- процентная ставка по займу определяется в рамках договора займа, заключаемого с Работниками;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- возврат займа осуществляется путем внесения Работниками наличных денег в кассу Работодателя или путем перечисления безналичных средств на счет Работодателя;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lastRenderedPageBreak/>
        <w:t>- после полного погашения задолженности по займу Работники обязаны отработать у Работодателя не менее 3 лет, за исключением случаев освобождения от этой обязанности руководством Работодателя;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- Работники могут подать заявление об увольнении только в случае отсутствия задолженности по займу.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Иные вопросы, связанные с выдачей и возвратом займа, регулируются договором займа, заключаемым между Работниками и Работодателем.</w:t>
      </w:r>
    </w:p>
    <w:p w:rsidR="00EA0833" w:rsidRPr="009543B5" w:rsidRDefault="00EA0833" w:rsidP="009543B5">
      <w:pPr>
        <w:ind w:firstLine="567"/>
        <w:contextualSpacing/>
        <w:jc w:val="both"/>
      </w:pPr>
    </w:p>
    <w:p w:rsidR="00EA0833" w:rsidRPr="009543B5" w:rsidRDefault="00EA0833" w:rsidP="009543B5">
      <w:pPr>
        <w:ind w:firstLine="567"/>
        <w:contextualSpacing/>
        <w:jc w:val="both"/>
        <w:rPr>
          <w:b/>
        </w:rPr>
      </w:pPr>
      <w:r w:rsidRPr="009543B5">
        <w:rPr>
          <w:b/>
        </w:rPr>
        <w:t>6. ВЫПЛАТА ДОЛЖНОСТНОГО ОКЛАДА, ПРЕМИЙ И ИНЫХ ПЛАТЕЖЕЙ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6.1. Оклад начисляется Работникам в размере и порядке, предусмотренных настоящим Положением.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6.2. Оклад выплачивается Работникам путем перечисления на счет в банке, с которым у Работодателя заключен договор.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6.3. Работодатель обеспечивает Работников зарплатной банковской картой установленного образца за свой счет.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6.4. Оклад выплачивается не реже чем через каждые полмесяца.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6.5.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6.6. При прекращении действия трудового договора Работников окончательный расчет по причитающейся ему заработной плате производится в последний день работы, оговоренный в приказе об увольнении Работников.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6.7. Оплата отпуска Работникам производится не позднее чем за три дня до его начала, если Работники своевременно подали заявление об отпуске.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6.8. Выплата пособия по временной нетрудоспособности производится в ближайший день выдачи заработной платы, следующий за датой представления надлежаще оформленного листка временной нетрудоспособности в бухгалтерию Работодателя.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6.9. Выплата премий осуществляется в дни выплаты оклада. Если Работники написали заявление о выплате им заработной платы 1 раз в месяц, то выплата премий осуществляется в день выплаты оклада за истекший месяц.</w:t>
      </w:r>
    </w:p>
    <w:p w:rsidR="00EA0833" w:rsidRPr="009543B5" w:rsidRDefault="00EA0833" w:rsidP="009543B5">
      <w:pPr>
        <w:ind w:firstLine="567"/>
        <w:contextualSpacing/>
        <w:jc w:val="both"/>
      </w:pPr>
    </w:p>
    <w:p w:rsidR="00EA0833" w:rsidRPr="009543B5" w:rsidRDefault="00EA0833" w:rsidP="009543B5">
      <w:pPr>
        <w:ind w:firstLine="567"/>
        <w:contextualSpacing/>
        <w:jc w:val="both"/>
        <w:rPr>
          <w:b/>
        </w:rPr>
      </w:pPr>
      <w:r w:rsidRPr="009543B5">
        <w:rPr>
          <w:b/>
        </w:rPr>
        <w:t>7. ЗАКЛЮЧИТЕЛЬНЫЕ ПОЛОЖЕНИЯ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7.1. 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7.2. Для оплаты работы в ночное время, в выходные и нерабочие праздничные дни, сверхурочных работ, при выполнении работ различной квалификации, при совмещении профессий и выполнении обязанностей временно отсутствующего работника применяются соответствующие нормы трудового законодательства РФ.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7.3. Настоящее Положение вступает в силу с момента его утверждения и действует бессрочно.</w:t>
      </w:r>
    </w:p>
    <w:p w:rsidR="00EA0833" w:rsidRPr="009543B5" w:rsidRDefault="00EA0833" w:rsidP="009543B5">
      <w:pPr>
        <w:ind w:firstLine="567"/>
        <w:contextualSpacing/>
        <w:jc w:val="both"/>
      </w:pPr>
      <w:r w:rsidRPr="009543B5">
        <w:t>7.4. Настоящее Положение применяется к трудовым отношениям, возникшим до вступления его в действие в части улучшения положения Работников.</w:t>
      </w:r>
    </w:p>
    <w:p w:rsidR="00EA0833" w:rsidRDefault="00EA0833" w:rsidP="009543B5">
      <w:pPr>
        <w:ind w:firstLine="567"/>
        <w:contextualSpacing/>
        <w:jc w:val="both"/>
      </w:pPr>
      <w:r w:rsidRPr="009543B5">
        <w:t>7.5. Текст настоящего Положения подлежит доведению до сведения Работников.</w:t>
      </w:r>
    </w:p>
    <w:p w:rsidR="009543B5" w:rsidRDefault="009543B5" w:rsidP="009543B5">
      <w:pPr>
        <w:ind w:firstLine="567"/>
        <w:contextualSpacing/>
        <w:jc w:val="both"/>
      </w:pPr>
    </w:p>
    <w:p w:rsidR="009543B5" w:rsidRDefault="009543B5" w:rsidP="009543B5">
      <w:pPr>
        <w:ind w:firstLine="567"/>
        <w:contextualSpacing/>
        <w:jc w:val="both"/>
      </w:pPr>
      <w:r>
        <w:t>Отдел кадров.</w:t>
      </w:r>
    </w:p>
    <w:p w:rsidR="009543B5" w:rsidRDefault="009543B5" w:rsidP="009543B5">
      <w:pPr>
        <w:ind w:firstLine="567"/>
        <w:contextualSpacing/>
        <w:jc w:val="both"/>
      </w:pPr>
    </w:p>
    <w:p w:rsidR="009543B5" w:rsidRDefault="009543B5" w:rsidP="009543B5">
      <w:pPr>
        <w:ind w:firstLine="567"/>
        <w:contextualSpacing/>
        <w:jc w:val="both"/>
      </w:pPr>
    </w:p>
    <w:p w:rsidR="009543B5" w:rsidRDefault="009543B5" w:rsidP="009543B5">
      <w:pPr>
        <w:ind w:firstLine="567"/>
        <w:contextualSpacing/>
        <w:jc w:val="both"/>
      </w:pPr>
    </w:p>
    <w:p w:rsidR="009543B5" w:rsidRDefault="009543B5" w:rsidP="009543B5">
      <w:pPr>
        <w:ind w:firstLine="567"/>
        <w:contextualSpacing/>
        <w:jc w:val="both"/>
      </w:pPr>
    </w:p>
    <w:p w:rsidR="009543B5" w:rsidRDefault="009543B5" w:rsidP="009543B5">
      <w:pPr>
        <w:ind w:firstLine="567"/>
        <w:contextualSpacing/>
        <w:jc w:val="both"/>
      </w:pPr>
    </w:p>
    <w:sectPr w:rsidR="009543B5" w:rsidSect="003277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28" w:rsidRDefault="00C31C28" w:rsidP="009543B5">
      <w:r>
        <w:separator/>
      </w:r>
    </w:p>
  </w:endnote>
  <w:endnote w:type="continuationSeparator" w:id="0">
    <w:p w:rsidR="00C31C28" w:rsidRDefault="00C31C28" w:rsidP="0095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FB" w:rsidRPr="0084426E" w:rsidRDefault="002450FB" w:rsidP="008442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6E" w:rsidRPr="00DE4CCE" w:rsidRDefault="0084426E" w:rsidP="0084426E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DE4CC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DE4CCE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DE4CCE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DE4CCE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FB" w:rsidRPr="0084426E" w:rsidRDefault="002450FB" w:rsidP="008442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28" w:rsidRDefault="00C31C28" w:rsidP="009543B5">
      <w:r>
        <w:separator/>
      </w:r>
    </w:p>
  </w:footnote>
  <w:footnote w:type="continuationSeparator" w:id="0">
    <w:p w:rsidR="00C31C28" w:rsidRDefault="00C31C28" w:rsidP="00954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FB" w:rsidRPr="0084426E" w:rsidRDefault="002450FB" w:rsidP="008442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FB" w:rsidRPr="0084426E" w:rsidRDefault="002450FB" w:rsidP="008442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FB" w:rsidRPr="0084426E" w:rsidRDefault="002450FB" w:rsidP="008442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C4B"/>
    <w:rsid w:val="00012D77"/>
    <w:rsid w:val="0007610B"/>
    <w:rsid w:val="00132C4B"/>
    <w:rsid w:val="002450FB"/>
    <w:rsid w:val="00277530"/>
    <w:rsid w:val="00327760"/>
    <w:rsid w:val="0073550A"/>
    <w:rsid w:val="0084426E"/>
    <w:rsid w:val="009543B5"/>
    <w:rsid w:val="00A673A5"/>
    <w:rsid w:val="00B8603F"/>
    <w:rsid w:val="00C31C28"/>
    <w:rsid w:val="00C96156"/>
    <w:rsid w:val="00DE4CCE"/>
    <w:rsid w:val="00E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1B231B-7272-4EC0-905B-1519CB32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A08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0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9543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54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543B5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54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54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1340</Words>
  <Characters>9675</Characters>
  <Application>Microsoft Office Word</Application>
  <DocSecurity>0</DocSecurity>
  <Lines>202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Manager>formadoc.ru</Manager>
  <Company>formadoc.ru</Company>
  <LinksUpToDate>false</LinksUpToDate>
  <CharactersWithSpaces>10931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премировании, образец, бланк</dc:title>
  <dc:subject>Необходимо положение о премировании и материальной помощи работникам общества. образец? На нашем сайте Вы найдете различные типовые формы этого документа в открытом доступе. Бесплатный список юридических документов.</dc:subject>
  <dc:creator>formadoc.ru</dc:creator>
  <cp:keywords>Прочие, Бизнес, Положения, Положение о премировании    бланк</cp:keywords>
  <dc:description>Необходимо положение о премировании и материальной помощи работникам общества. образец? На нашем сайте Вы найдете различные типовые формы этого документа в открытом доступе. Бесплатный список юридических документов.</dc:description>
  <cp:lastModifiedBy>formadoc.ru</cp:lastModifiedBy>
  <cp:revision>3</cp:revision>
  <cp:lastPrinted>2020-11-16T13:19:00Z</cp:lastPrinted>
  <dcterms:created xsi:type="dcterms:W3CDTF">2020-11-16T13:19:00Z</dcterms:created>
  <dcterms:modified xsi:type="dcterms:W3CDTF">2020-11-16T13:19:00Z</dcterms:modified>
  <cp:category>Прочие/Бизнес/Положения/Положение о премировании    бланк</cp:category>
  <dc:language>Rus</dc:language>
  <cp:version>1.0</cp:version>
</cp:coreProperties>
</file>