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9C" w:rsidRDefault="00B76D9C" w:rsidP="00115843">
      <w:pPr>
        <w:pStyle w:val="a3"/>
        <w:tabs>
          <w:tab w:val="left" w:pos="993"/>
        </w:tabs>
        <w:ind w:left="0" w:firstLine="567"/>
        <w:contextualSpacing/>
        <w:rPr>
          <w:sz w:val="24"/>
          <w:szCs w:val="24"/>
        </w:rPr>
      </w:pPr>
      <w:bookmarkStart w:id="0" w:name="_GoBack"/>
      <w:bookmarkEnd w:id="0"/>
      <w:r w:rsidRPr="00115843">
        <w:rPr>
          <w:sz w:val="24"/>
          <w:szCs w:val="24"/>
        </w:rPr>
        <w:t>Д</w:t>
      </w:r>
      <w:r w:rsidR="00F5516C">
        <w:rPr>
          <w:sz w:val="24"/>
          <w:szCs w:val="24"/>
        </w:rPr>
        <w:t xml:space="preserve">оговор возмездного </w:t>
      </w:r>
      <w:r w:rsidRPr="00115843">
        <w:rPr>
          <w:sz w:val="24"/>
          <w:szCs w:val="24"/>
        </w:rPr>
        <w:t>оказани</w:t>
      </w:r>
      <w:r w:rsidR="00F5516C">
        <w:rPr>
          <w:sz w:val="24"/>
          <w:szCs w:val="24"/>
        </w:rPr>
        <w:t>я</w:t>
      </w:r>
      <w:r w:rsidRPr="00115843">
        <w:rPr>
          <w:sz w:val="24"/>
          <w:szCs w:val="24"/>
        </w:rPr>
        <w:t xml:space="preserve"> услуг</w:t>
      </w:r>
    </w:p>
    <w:p w:rsidR="00F5516C" w:rsidRPr="00115843" w:rsidRDefault="00F5516C" w:rsidP="00115843">
      <w:pPr>
        <w:pStyle w:val="a3"/>
        <w:tabs>
          <w:tab w:val="left" w:pos="993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 проведению конференции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3"/>
        <w:gridCol w:w="5985"/>
      </w:tblGrid>
      <w:tr w:rsidR="00B76D9C" w:rsidRPr="00115843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115843" w:rsidRDefault="00115843" w:rsidP="00115843">
            <w:pPr>
              <w:tabs>
                <w:tab w:val="left" w:pos="993"/>
              </w:tabs>
              <w:ind w:firstLine="567"/>
              <w:contextualSpacing/>
              <w:jc w:val="both"/>
            </w:pP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both"/>
            </w:pPr>
            <w:r w:rsidRPr="00115843">
              <w:t>г. Москва</w:t>
            </w:r>
          </w:p>
        </w:tc>
        <w:tc>
          <w:tcPr>
            <w:tcW w:w="5985" w:type="dxa"/>
          </w:tcPr>
          <w:p w:rsid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</w:pPr>
            <w:r w:rsidRPr="00115843">
              <w:t xml:space="preserve">         </w:t>
            </w:r>
          </w:p>
          <w:p w:rsidR="00B76D9C" w:rsidRPr="00115843" w:rsidRDefault="00B76D9C" w:rsidP="00F5516C">
            <w:pPr>
              <w:tabs>
                <w:tab w:val="left" w:pos="993"/>
              </w:tabs>
              <w:ind w:firstLine="567"/>
              <w:contextualSpacing/>
              <w:jc w:val="center"/>
            </w:pPr>
            <w:r w:rsidRPr="00115843">
              <w:t xml:space="preserve">                </w:t>
            </w:r>
            <w:r w:rsidR="00FE7E69" w:rsidRPr="00115843">
              <w:t xml:space="preserve">       «___»  ______________ 201</w:t>
            </w:r>
            <w:r w:rsidRPr="00115843">
              <w:rPr>
                <w:lang w:val="en-US"/>
              </w:rPr>
              <w:t>_</w:t>
            </w:r>
            <w:r w:rsidRPr="00115843">
              <w:t xml:space="preserve"> г.</w:t>
            </w:r>
          </w:p>
        </w:tc>
      </w:tr>
    </w:tbl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</w:pPr>
    </w:p>
    <w:p w:rsidR="00B76D9C" w:rsidRPr="00115843" w:rsidRDefault="00B76D9C" w:rsidP="00115843">
      <w:pPr>
        <w:pStyle w:val="a4"/>
        <w:tabs>
          <w:tab w:val="left" w:pos="993"/>
        </w:tabs>
        <w:ind w:firstLine="567"/>
        <w:contextualSpacing/>
        <w:rPr>
          <w:sz w:val="24"/>
          <w:szCs w:val="24"/>
        </w:rPr>
      </w:pPr>
      <w:r w:rsidRPr="00115843">
        <w:rPr>
          <w:sz w:val="24"/>
          <w:szCs w:val="24"/>
        </w:rPr>
        <w:t>Федеральное государ</w:t>
      </w:r>
      <w:r w:rsidR="0031060E" w:rsidRPr="00115843">
        <w:rPr>
          <w:sz w:val="24"/>
          <w:szCs w:val="24"/>
        </w:rPr>
        <w:t>ственное унитарное предприятие г</w:t>
      </w:r>
      <w:r w:rsidRPr="00115843">
        <w:rPr>
          <w:sz w:val="24"/>
          <w:szCs w:val="24"/>
        </w:rPr>
        <w:t>остиничный комплекс «</w:t>
      </w:r>
      <w:r w:rsidR="00115843">
        <w:rPr>
          <w:sz w:val="24"/>
          <w:szCs w:val="24"/>
        </w:rPr>
        <w:t>_________</w:t>
      </w:r>
      <w:r w:rsidRPr="00115843">
        <w:rPr>
          <w:sz w:val="24"/>
          <w:szCs w:val="24"/>
        </w:rPr>
        <w:t xml:space="preserve">» </w:t>
      </w:r>
      <w:r w:rsidR="007F756E" w:rsidRPr="00115843">
        <w:rPr>
          <w:sz w:val="24"/>
          <w:szCs w:val="24"/>
        </w:rPr>
        <w:t>(ФГУП «</w:t>
      </w:r>
      <w:r w:rsidR="00115843">
        <w:rPr>
          <w:sz w:val="24"/>
          <w:szCs w:val="24"/>
        </w:rPr>
        <w:t>_________</w:t>
      </w:r>
      <w:r w:rsidR="007F756E" w:rsidRPr="00115843">
        <w:rPr>
          <w:sz w:val="24"/>
          <w:szCs w:val="24"/>
        </w:rPr>
        <w:t>»)</w:t>
      </w:r>
      <w:r w:rsidRPr="00115843">
        <w:rPr>
          <w:sz w:val="24"/>
          <w:szCs w:val="24"/>
        </w:rPr>
        <w:t xml:space="preserve">, в лице генерального директора </w:t>
      </w:r>
      <w:r w:rsidR="00115843">
        <w:rPr>
          <w:sz w:val="24"/>
          <w:szCs w:val="24"/>
        </w:rPr>
        <w:t>_______________</w:t>
      </w:r>
      <w:r w:rsidRPr="00115843">
        <w:rPr>
          <w:sz w:val="24"/>
          <w:szCs w:val="24"/>
        </w:rPr>
        <w:t>, действующего на основании Устава, именуемое в дальнейшем «Исполнитель», с одной стороны, и</w:t>
      </w:r>
      <w:r w:rsidR="003B15C1" w:rsidRPr="00115843">
        <w:rPr>
          <w:sz w:val="24"/>
          <w:szCs w:val="24"/>
        </w:rPr>
        <w:t xml:space="preserve"> </w:t>
      </w:r>
      <w:r w:rsidR="004C1903" w:rsidRPr="00115843">
        <w:rPr>
          <w:sz w:val="24"/>
          <w:szCs w:val="24"/>
        </w:rPr>
        <w:t>открытое акционерное общество «</w:t>
      </w:r>
      <w:r w:rsidR="00115843">
        <w:rPr>
          <w:sz w:val="24"/>
          <w:szCs w:val="24"/>
        </w:rPr>
        <w:t>__________________________</w:t>
      </w:r>
      <w:r w:rsidR="004C1903" w:rsidRPr="00115843">
        <w:rPr>
          <w:sz w:val="24"/>
          <w:szCs w:val="24"/>
        </w:rPr>
        <w:t>» (сокращенное наименование - ОАО «</w:t>
      </w:r>
      <w:r w:rsidR="00115843">
        <w:rPr>
          <w:sz w:val="24"/>
          <w:szCs w:val="24"/>
        </w:rPr>
        <w:t>____________</w:t>
      </w:r>
      <w:r w:rsidR="004C1903" w:rsidRPr="00115843">
        <w:rPr>
          <w:sz w:val="24"/>
          <w:szCs w:val="24"/>
        </w:rPr>
        <w:t>»)</w:t>
      </w:r>
      <w:r w:rsidR="003B15C1" w:rsidRPr="00115843">
        <w:rPr>
          <w:sz w:val="24"/>
          <w:szCs w:val="24"/>
        </w:rPr>
        <w:t xml:space="preserve"> в лице </w:t>
      </w:r>
      <w:r w:rsidR="004C1903" w:rsidRPr="00115843">
        <w:rPr>
          <w:sz w:val="24"/>
          <w:szCs w:val="24"/>
        </w:rPr>
        <w:t xml:space="preserve">Генерального директора </w:t>
      </w:r>
      <w:r w:rsidR="00115843">
        <w:rPr>
          <w:sz w:val="24"/>
          <w:szCs w:val="24"/>
        </w:rPr>
        <w:t>______________</w:t>
      </w:r>
      <w:r w:rsidR="003B15C1" w:rsidRPr="00115843">
        <w:rPr>
          <w:sz w:val="24"/>
          <w:szCs w:val="24"/>
        </w:rPr>
        <w:t xml:space="preserve">, действующего на основании </w:t>
      </w:r>
      <w:r w:rsidR="004C1903" w:rsidRPr="00115843">
        <w:rPr>
          <w:sz w:val="24"/>
          <w:szCs w:val="24"/>
        </w:rPr>
        <w:t>Устава,</w:t>
      </w:r>
      <w:r w:rsidR="003B15C1" w:rsidRPr="00115843">
        <w:rPr>
          <w:sz w:val="24"/>
          <w:szCs w:val="24"/>
        </w:rPr>
        <w:t xml:space="preserve"> </w:t>
      </w:r>
      <w:r w:rsidR="00FF7782" w:rsidRPr="00115843">
        <w:rPr>
          <w:sz w:val="24"/>
          <w:szCs w:val="24"/>
        </w:rPr>
        <w:t>именуемый</w:t>
      </w:r>
      <w:r w:rsidRPr="00115843">
        <w:rPr>
          <w:sz w:val="24"/>
          <w:szCs w:val="24"/>
        </w:rPr>
        <w:t xml:space="preserve"> в дальнейшем «Заказчик», с другой стороны, вместе именуемые «Стороны», заключили настоящий договор </w:t>
      </w:r>
      <w:r w:rsidR="00F5516C">
        <w:rPr>
          <w:sz w:val="24"/>
          <w:szCs w:val="24"/>
        </w:rPr>
        <w:t xml:space="preserve">возмездного оказания услуг </w:t>
      </w:r>
      <w:r w:rsidRPr="00115843">
        <w:rPr>
          <w:sz w:val="24"/>
          <w:szCs w:val="24"/>
        </w:rPr>
        <w:t>(далее – Договор) о нижеследующем: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</w:pPr>
    </w:p>
    <w:p w:rsidR="00B76D9C" w:rsidRPr="00115843" w:rsidRDefault="00B76D9C" w:rsidP="00115843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Предмет Договора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Исполнитель оказывает услуги в соответствии с заявкой Заказчика, а Заказчик принимает и оплачивает услуги  Исполнителя (далее – Услуги).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Исполнитель оказывает Заказчику услуги по питанию, услуги по предоставлению </w:t>
      </w:r>
      <w:proofErr w:type="spellStart"/>
      <w:r w:rsidR="003B15C1" w:rsidRPr="00115843">
        <w:t>конгрес</w:t>
      </w:r>
      <w:r w:rsidR="00A07001" w:rsidRPr="00115843">
        <w:t>сных</w:t>
      </w:r>
      <w:proofErr w:type="spellEnd"/>
      <w:r w:rsidR="00A07001" w:rsidRPr="00115843">
        <w:t xml:space="preserve"> залов</w:t>
      </w:r>
      <w:r w:rsidR="003B15C1" w:rsidRPr="00115843">
        <w:t xml:space="preserve"> и необходимого оборудования </w:t>
      </w:r>
      <w:r w:rsidRPr="00115843">
        <w:t>в гостинице «</w:t>
      </w:r>
      <w:r w:rsidR="00115843">
        <w:t>____________</w:t>
      </w:r>
      <w:r w:rsidR="003B15C1" w:rsidRPr="00115843">
        <w:t xml:space="preserve">» </w:t>
      </w:r>
      <w:r w:rsidR="004C1903" w:rsidRPr="00115843">
        <w:t xml:space="preserve">с </w:t>
      </w:r>
      <w:r w:rsidR="00115843">
        <w:t>«___»</w:t>
      </w:r>
      <w:r w:rsidR="004C1903" w:rsidRPr="00115843">
        <w:t xml:space="preserve"> по </w:t>
      </w:r>
      <w:r w:rsidR="00115843">
        <w:t>«___» _________</w:t>
      </w:r>
      <w:r w:rsidR="004C1903" w:rsidRPr="00115843">
        <w:t xml:space="preserve"> </w:t>
      </w:r>
      <w:r w:rsidR="0053724F" w:rsidRPr="00115843">
        <w:t>20</w:t>
      </w:r>
      <w:r w:rsidR="00FE7E69" w:rsidRPr="00115843">
        <w:t>1</w:t>
      </w:r>
      <w:r w:rsidR="00115843">
        <w:t>_</w:t>
      </w:r>
      <w:r w:rsidR="004C1903" w:rsidRPr="00115843">
        <w:t xml:space="preserve"> г.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</w:pPr>
    </w:p>
    <w:p w:rsidR="00B76D9C" w:rsidRPr="00115843" w:rsidRDefault="00B76D9C" w:rsidP="00115843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Порядок оформления заказа на оказание Услуг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Заказчик направляет Исполнителю заявку с указанием заказываемых Услуг, срока исполнения заказа, количества пользователей Услуг. </w:t>
      </w:r>
    </w:p>
    <w:p w:rsidR="00B76D9C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Исполнитель после получения Заявки письменно подтверждает её и выставляет счета на оплату заказанных услуг.</w:t>
      </w:r>
    </w:p>
    <w:p w:rsidR="00115843" w:rsidRPr="00115843" w:rsidRDefault="00115843" w:rsidP="00115843">
      <w:pPr>
        <w:tabs>
          <w:tab w:val="left" w:pos="993"/>
        </w:tabs>
        <w:ind w:left="567"/>
        <w:contextualSpacing/>
        <w:jc w:val="both"/>
      </w:pPr>
    </w:p>
    <w:p w:rsidR="00B76D9C" w:rsidRPr="00115843" w:rsidRDefault="00B76D9C" w:rsidP="00115843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Стоимость Услуг и порядок расчетов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Стоимость Услуг устанавливается в российских рублях и указывается в Приложении №1 (Тарифы на проведение мероприятий в гостиницах ФГУП «</w:t>
      </w:r>
      <w:r w:rsidR="00115843">
        <w:t>____________</w:t>
      </w:r>
      <w:r w:rsidRPr="00115843">
        <w:t xml:space="preserve">») к настоящему </w:t>
      </w:r>
      <w:r w:rsidR="00F5516C">
        <w:t>д</w:t>
      </w:r>
      <w:r w:rsidRPr="00115843">
        <w:t>оговору</w:t>
      </w:r>
      <w:r w:rsidR="00F5516C">
        <w:t xml:space="preserve"> возмездного оказания услуг</w:t>
      </w:r>
      <w:r w:rsidRPr="00115843">
        <w:t xml:space="preserve">. 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Заказчик производит оплату Услуг в российских рублях в наличной форме через кассу или в безналичной форме по счетам Исполнителя.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clear" w:pos="520"/>
          <w:tab w:val="num" w:pos="0"/>
          <w:tab w:val="left" w:pos="993"/>
        </w:tabs>
        <w:ind w:left="0" w:firstLine="567"/>
        <w:contextualSpacing/>
        <w:jc w:val="both"/>
      </w:pPr>
      <w:r w:rsidRPr="00115843">
        <w:t xml:space="preserve">Заказчик вносит авансовый платеж в размере 50% от стоимости заказанных услуг и </w:t>
      </w:r>
      <w:proofErr w:type="spellStart"/>
      <w:r w:rsidRPr="00115843">
        <w:t>конгрессных</w:t>
      </w:r>
      <w:proofErr w:type="spellEnd"/>
      <w:r w:rsidRPr="00115843">
        <w:t xml:space="preserve"> залов не позднее </w:t>
      </w:r>
      <w:r w:rsidR="00115843">
        <w:t>__</w:t>
      </w:r>
      <w:r w:rsidRPr="00115843">
        <w:t xml:space="preserve"> (</w:t>
      </w:r>
      <w:r w:rsidR="00115843">
        <w:t>_______________</w:t>
      </w:r>
      <w:r w:rsidRPr="00115843">
        <w:t xml:space="preserve">) рабочих дней до начала проведения мероприятия и остальные 50% не позднее </w:t>
      </w:r>
      <w:r w:rsidR="00115843">
        <w:t>_</w:t>
      </w:r>
      <w:r w:rsidRPr="00115843">
        <w:t xml:space="preserve"> (</w:t>
      </w:r>
      <w:r w:rsidR="00115843">
        <w:t>_______</w:t>
      </w:r>
      <w:r w:rsidRPr="00115843">
        <w:t>) рабочих дней до начала проведения мероприятия.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clear" w:pos="520"/>
          <w:tab w:val="num" w:pos="0"/>
          <w:tab w:val="left" w:pos="993"/>
        </w:tabs>
        <w:ind w:left="0" w:firstLine="567"/>
        <w:contextualSpacing/>
        <w:jc w:val="both"/>
      </w:pPr>
      <w:r w:rsidRPr="00115843">
        <w:t>При проведении банкетных мероприятий арендная плата за использование залов, не указанных в п. 3.4.</w:t>
      </w:r>
      <w:r w:rsidR="00F5516C">
        <w:t xml:space="preserve"> договора возмездного оказания услуг</w:t>
      </w:r>
      <w:r w:rsidRPr="00115843">
        <w:t>, не взимается только в том случае, если:</w:t>
      </w:r>
    </w:p>
    <w:p w:rsidR="00B76D9C" w:rsidRPr="00115843" w:rsidRDefault="00B76D9C" w:rsidP="00115843">
      <w:pPr>
        <w:numPr>
          <w:ilvl w:val="0"/>
          <w:numId w:val="14"/>
        </w:numPr>
        <w:tabs>
          <w:tab w:val="clear" w:pos="765"/>
          <w:tab w:val="num" w:pos="0"/>
          <w:tab w:val="left" w:pos="567"/>
        </w:tabs>
        <w:ind w:left="0" w:firstLine="0"/>
        <w:contextualSpacing/>
        <w:jc w:val="both"/>
      </w:pPr>
      <w:r w:rsidRPr="00115843">
        <w:t>стоимость банкетного меню составляет в гостини</w:t>
      </w:r>
      <w:r w:rsidR="0053724F" w:rsidRPr="00115843">
        <w:t>це «</w:t>
      </w:r>
      <w:r w:rsidR="00F5516C">
        <w:t>________________</w:t>
      </w:r>
      <w:r w:rsidR="0053724F" w:rsidRPr="00115843">
        <w:t xml:space="preserve">» не менее </w:t>
      </w:r>
      <w:r w:rsidR="00115843">
        <w:t>_______</w:t>
      </w:r>
      <w:r w:rsidRPr="00115843">
        <w:t xml:space="preserve"> российских рублей на человека (не включает 10% за банкетное обслуживание) не включая напитк</w:t>
      </w:r>
      <w:r w:rsidR="0053724F" w:rsidRPr="00115843">
        <w:t xml:space="preserve">и, фуршетного меню – не менее </w:t>
      </w:r>
      <w:r w:rsidR="00115843">
        <w:t xml:space="preserve">_______ </w:t>
      </w:r>
      <w:r w:rsidRPr="00115843">
        <w:t>российских рублей на человека (не включает 10% за банкетное обслуживание) не включая напитки. Во всех остальных случаях Заказчик оплачивает стоимость аренды залов согласно тарифам, указанным в приложении № 1;</w:t>
      </w:r>
    </w:p>
    <w:p w:rsidR="00B76D9C" w:rsidRPr="00115843" w:rsidRDefault="00B76D9C" w:rsidP="00115843">
      <w:pPr>
        <w:numPr>
          <w:ilvl w:val="1"/>
          <w:numId w:val="1"/>
        </w:numPr>
        <w:tabs>
          <w:tab w:val="clear" w:pos="520"/>
          <w:tab w:val="num" w:pos="0"/>
          <w:tab w:val="left" w:pos="993"/>
        </w:tabs>
        <w:ind w:left="0" w:firstLine="567"/>
        <w:contextualSpacing/>
        <w:jc w:val="both"/>
      </w:pPr>
      <w:r w:rsidRPr="00115843">
        <w:t>Согласно внутренней политик</w:t>
      </w:r>
      <w:r w:rsidR="004C1903" w:rsidRPr="00115843">
        <w:t>е</w:t>
      </w:r>
      <w:r w:rsidRPr="00115843">
        <w:t xml:space="preserve"> Исполнителя запрещается использование на банкетных  мероприятиях безалкогольных и слабоалкогольных напитков, не принадлежащих Исполнителю. В случае использования алкогольных напитков, не принадлежащих Исполнителю, Заказчик оплачивает пробковый налог в следующем размере:</w:t>
      </w:r>
    </w:p>
    <w:p w:rsidR="00B76D9C" w:rsidRPr="00115843" w:rsidRDefault="00B76D9C" w:rsidP="00115843">
      <w:pPr>
        <w:numPr>
          <w:ilvl w:val="0"/>
          <w:numId w:val="15"/>
        </w:numPr>
        <w:tabs>
          <w:tab w:val="num" w:pos="0"/>
          <w:tab w:val="left" w:pos="993"/>
        </w:tabs>
        <w:ind w:left="0" w:firstLine="0"/>
        <w:contextualSpacing/>
        <w:jc w:val="both"/>
      </w:pPr>
      <w:r w:rsidRPr="00115843">
        <w:t xml:space="preserve">До </w:t>
      </w:r>
      <w:r w:rsidR="00115843">
        <w:t>______</w:t>
      </w:r>
      <w:r w:rsidRPr="00115843">
        <w:t xml:space="preserve"> российских рублей (+10% за банкетное обслуживание) за 1 бутылку за </w:t>
      </w:r>
      <w:proofErr w:type="spellStart"/>
      <w:r w:rsidRPr="00115843">
        <w:t>крепкоалкогольные</w:t>
      </w:r>
      <w:proofErr w:type="spellEnd"/>
      <w:r w:rsidRPr="00115843">
        <w:t xml:space="preserve"> напитки (не более </w:t>
      </w:r>
      <w:smartTag w:uri="urn:schemas-microsoft-com:office:smarttags" w:element="metricconverter">
        <w:smartTagPr>
          <w:attr w:name="ProductID" w:val="1 л"/>
        </w:smartTagPr>
        <w:r w:rsidRPr="00115843">
          <w:t>1 л</w:t>
        </w:r>
      </w:smartTag>
      <w:r w:rsidRPr="00115843">
        <w:t xml:space="preserve">) или за </w:t>
      </w:r>
      <w:smartTag w:uri="urn:schemas-microsoft-com:office:smarttags" w:element="metricconverter">
        <w:smartTagPr>
          <w:attr w:name="ProductID" w:val="1 л"/>
        </w:smartTagPr>
        <w:r w:rsidRPr="00115843">
          <w:t>1 л</w:t>
        </w:r>
      </w:smartTag>
      <w:r w:rsidRPr="00115843">
        <w:t xml:space="preserve"> в другой упаковке;</w:t>
      </w:r>
    </w:p>
    <w:p w:rsidR="00B76D9C" w:rsidRPr="00115843" w:rsidRDefault="00B76D9C" w:rsidP="00115843">
      <w:pPr>
        <w:numPr>
          <w:ilvl w:val="0"/>
          <w:numId w:val="15"/>
        </w:numPr>
        <w:tabs>
          <w:tab w:val="num" w:pos="0"/>
          <w:tab w:val="left" w:pos="993"/>
        </w:tabs>
        <w:ind w:left="0" w:firstLine="0"/>
        <w:contextualSpacing/>
        <w:jc w:val="both"/>
      </w:pPr>
      <w:r w:rsidRPr="00115843">
        <w:t xml:space="preserve">До </w:t>
      </w:r>
      <w:r w:rsidR="00115843">
        <w:t>______</w:t>
      </w:r>
      <w:r w:rsidRPr="00115843">
        <w:t xml:space="preserve"> российских рублей (+10% за банкетное обслуживание) с человека в случае отказа Заказчика от заказа алкогольных напитков полностью.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lastRenderedPageBreak/>
        <w:t>Дополнительно предоставленные услуги Заказчик оплачивает по счетам Исполнителя через кассу или безналичными платежами в течение 3 (трёх) банковских дней с момента выставления счёта.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В течени</w:t>
      </w:r>
      <w:r w:rsidR="004603C1" w:rsidRPr="00115843">
        <w:t>е</w:t>
      </w:r>
      <w:r w:rsidRPr="00115843">
        <w:t xml:space="preserve"> 5 (пяти) рабочих дней по окончании оказания услуг Исполнитель предоставляет Заказчику Акт сдачи-приёмки оказанных услуг и счёт-фактуру.</w:t>
      </w:r>
    </w:p>
    <w:p w:rsidR="00115843" w:rsidRPr="00115843" w:rsidRDefault="00115843" w:rsidP="00115843">
      <w:pPr>
        <w:tabs>
          <w:tab w:val="left" w:pos="993"/>
        </w:tabs>
        <w:ind w:firstLine="567"/>
        <w:contextualSpacing/>
        <w:jc w:val="both"/>
      </w:pPr>
    </w:p>
    <w:p w:rsidR="00B76D9C" w:rsidRPr="00115843" w:rsidRDefault="00B76D9C" w:rsidP="00115843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Ответственность Сторон.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За неисполнение или ненадлежащее исполнение Сторонами своих обязательств по настоящему </w:t>
      </w:r>
      <w:r w:rsidR="00F5516C">
        <w:t>д</w:t>
      </w:r>
      <w:r w:rsidRPr="00115843">
        <w:t>оговору</w:t>
      </w:r>
      <w:r w:rsidR="00F5516C">
        <w:t xml:space="preserve"> возмездного оказания услуг</w:t>
      </w:r>
      <w:r w:rsidRPr="00115843">
        <w:t xml:space="preserve">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В случае отсутствия свободных залов, а также в случае проведения мероприятий по линии Правительства РФ Исполнитель вправе </w:t>
      </w:r>
      <w:r w:rsidR="004C1903" w:rsidRPr="00115843">
        <w:t>заменить согласованные</w:t>
      </w:r>
      <w:r w:rsidRPr="00115843">
        <w:t xml:space="preserve"> </w:t>
      </w:r>
      <w:proofErr w:type="spellStart"/>
      <w:r w:rsidRPr="00115843">
        <w:t>конгрессны</w:t>
      </w:r>
      <w:r w:rsidR="004C1903" w:rsidRPr="00115843">
        <w:t>е</w:t>
      </w:r>
      <w:proofErr w:type="spellEnd"/>
      <w:r w:rsidRPr="00115843">
        <w:t xml:space="preserve"> зал</w:t>
      </w:r>
      <w:r w:rsidR="004C1903" w:rsidRPr="00115843">
        <w:t>ы на равноценные</w:t>
      </w:r>
      <w:r w:rsidRPr="00115843">
        <w:t>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В случае отказа Заказчика от заявленных услуг на аренду </w:t>
      </w:r>
      <w:proofErr w:type="spellStart"/>
      <w:r w:rsidRPr="00115843">
        <w:t>конгрессных</w:t>
      </w:r>
      <w:proofErr w:type="spellEnd"/>
      <w:r w:rsidRPr="00115843">
        <w:t xml:space="preserve"> залов, уплаченные им суммы возмещаются за вычетом следующих штрафных санкций:</w:t>
      </w:r>
    </w:p>
    <w:p w:rsidR="00B76D9C" w:rsidRPr="00115843" w:rsidRDefault="00B76D9C" w:rsidP="00115843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</w:pPr>
      <w:r w:rsidRPr="00115843">
        <w:t>за 7 рабочих дней до наступления срока исполнения заказа – без штрафных санкций;</w:t>
      </w:r>
    </w:p>
    <w:p w:rsidR="00B76D9C" w:rsidRPr="00115843" w:rsidRDefault="00B76D9C" w:rsidP="00115843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</w:pPr>
      <w:r w:rsidRPr="00115843">
        <w:t>менее 7 рабочих дней до наступления срока исполнения заказа – 10% от общей стоимости услуг;</w:t>
      </w:r>
    </w:p>
    <w:p w:rsidR="00B76D9C" w:rsidRPr="00115843" w:rsidRDefault="00B76D9C" w:rsidP="00115843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</w:pPr>
      <w:r w:rsidRPr="00115843">
        <w:t>менее 5 рабочих дней до наступления срока исполнения заказа – 25% от общей стоимости услуг;</w:t>
      </w:r>
    </w:p>
    <w:p w:rsidR="00B76D9C" w:rsidRPr="00115843" w:rsidRDefault="00B76D9C" w:rsidP="00115843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</w:pPr>
      <w:r w:rsidRPr="00115843">
        <w:t>менее 3 рабочих дней до наступления срока исполнения заказа – 50% общей стоимости услуг;</w:t>
      </w:r>
    </w:p>
    <w:p w:rsidR="00B76D9C" w:rsidRPr="00115843" w:rsidRDefault="00B76D9C" w:rsidP="00115843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</w:pPr>
      <w:r w:rsidRPr="00115843">
        <w:t>за 1 рабочий день до наступления срока исполнения заказа – 100% общей стоимости услуг.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clear" w:pos="520"/>
          <w:tab w:val="num" w:pos="0"/>
          <w:tab w:val="left" w:pos="993"/>
        </w:tabs>
        <w:ind w:left="0" w:firstLine="567"/>
        <w:contextualSpacing/>
        <w:jc w:val="both"/>
      </w:pPr>
      <w:r w:rsidRPr="00115843">
        <w:t xml:space="preserve">В случае 100% аннуляции блока залов (2 и более) для проведения мероприятия, произведенной менее чем за 21 день до начала проведения мероприятия, Заказчик обязуется оплатить Исполнителю 100% стоимости аннулированного блока залов. </w:t>
      </w:r>
    </w:p>
    <w:p w:rsidR="00B76D9C" w:rsidRPr="00115843" w:rsidRDefault="00B76D9C" w:rsidP="00115843">
      <w:pPr>
        <w:numPr>
          <w:ilvl w:val="1"/>
          <w:numId w:val="1"/>
        </w:numPr>
        <w:tabs>
          <w:tab w:val="clear" w:pos="520"/>
          <w:tab w:val="num" w:pos="0"/>
          <w:tab w:val="left" w:pos="993"/>
        </w:tabs>
        <w:ind w:left="0" w:firstLine="567"/>
        <w:contextualSpacing/>
        <w:jc w:val="both"/>
      </w:pPr>
      <w:r w:rsidRPr="00115843">
        <w:t>Согласно внутренней политик</w:t>
      </w:r>
      <w:r w:rsidR="00014DDC" w:rsidRPr="00115843">
        <w:t>е</w:t>
      </w:r>
      <w:r w:rsidRPr="00115843">
        <w:t xml:space="preserve"> Исполнителя </w:t>
      </w:r>
      <w:proofErr w:type="spellStart"/>
      <w:r w:rsidRPr="00115843">
        <w:t>конгрессные</w:t>
      </w:r>
      <w:proofErr w:type="spellEnd"/>
      <w:r w:rsidRPr="00115843">
        <w:t xml:space="preserve"> и банкетные залы предоставляются в аренду не менее чем на 3 (три) часа. В случае аренды зала менее чем на три часа  Гостиница вправе заменить зал на другой с такой же вместимостью, известив о замене не менее, чем за двое суток.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При проведении монтажа или демонтажа оборудования взимается плата в размере 50% от стоимости зала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>Изменения в меню принимаются за 72 часа до начала мероприятия, а изменения в рассадке за 24 часа до начала мероприятия, все изменения, сделанные Заказчиком позднее указанного времени, Исполнитель вправе не принимать.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В случае окончания мероприятия позднее 23:00 часов, взимается арендная плата за зал согласно тарифам на </w:t>
      </w:r>
      <w:proofErr w:type="spellStart"/>
      <w:r w:rsidRPr="00115843">
        <w:t>конгрессные</w:t>
      </w:r>
      <w:proofErr w:type="spellEnd"/>
      <w:r w:rsidRPr="00115843">
        <w:t xml:space="preserve"> залы.</w:t>
      </w:r>
    </w:p>
    <w:p w:rsidR="00B76D9C" w:rsidRPr="00115843" w:rsidRDefault="00B76D9C" w:rsidP="0011584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115843">
        <w:t xml:space="preserve">В случае проведения в </w:t>
      </w:r>
      <w:proofErr w:type="spellStart"/>
      <w:r w:rsidRPr="00115843">
        <w:t>конгрессных</w:t>
      </w:r>
      <w:proofErr w:type="spellEnd"/>
      <w:r w:rsidRPr="00115843">
        <w:t xml:space="preserve"> залах выставок применяется почасовой тариф, тариф «5 часов и более» не применяется.</w:t>
      </w:r>
    </w:p>
    <w:p w:rsidR="00B76D9C" w:rsidRPr="00115843" w:rsidRDefault="00115843" w:rsidP="00115843">
      <w:pPr>
        <w:numPr>
          <w:ilvl w:val="1"/>
          <w:numId w:val="16"/>
        </w:numPr>
        <w:tabs>
          <w:tab w:val="clear" w:pos="375"/>
          <w:tab w:val="num" w:pos="540"/>
          <w:tab w:val="left" w:pos="993"/>
        </w:tabs>
        <w:ind w:left="0" w:firstLine="567"/>
        <w:contextualSpacing/>
        <w:jc w:val="both"/>
      </w:pPr>
      <w:r>
        <w:t xml:space="preserve">. </w:t>
      </w:r>
      <w:r w:rsidR="00B76D9C" w:rsidRPr="00115843">
        <w:t>Согласно внутренней политик</w:t>
      </w:r>
      <w:r w:rsidR="00014DDC" w:rsidRPr="00115843">
        <w:t>е</w:t>
      </w:r>
      <w:r w:rsidR="00B76D9C" w:rsidRPr="00115843">
        <w:t xml:space="preserve"> Исполнителя запрещается ввоз и использование </w:t>
      </w:r>
      <w:proofErr w:type="spellStart"/>
      <w:r w:rsidR="00B76D9C" w:rsidRPr="00115843">
        <w:t>конгрессного</w:t>
      </w:r>
      <w:proofErr w:type="spellEnd"/>
      <w:r w:rsidR="00B76D9C" w:rsidRPr="00115843">
        <w:t xml:space="preserve"> и концертного оборудования, не принадлежащего Исполнителю. Исключение составляет использование персональных компьютеров.</w:t>
      </w:r>
    </w:p>
    <w:p w:rsidR="00B76D9C" w:rsidRPr="00115843" w:rsidRDefault="00115843" w:rsidP="00115843">
      <w:pPr>
        <w:numPr>
          <w:ilvl w:val="1"/>
          <w:numId w:val="16"/>
        </w:numPr>
        <w:tabs>
          <w:tab w:val="clear" w:pos="375"/>
          <w:tab w:val="num" w:pos="540"/>
          <w:tab w:val="left" w:pos="993"/>
        </w:tabs>
        <w:ind w:left="0" w:firstLine="567"/>
        <w:contextualSpacing/>
        <w:jc w:val="both"/>
      </w:pPr>
      <w:r>
        <w:t xml:space="preserve">. </w:t>
      </w:r>
      <w:r w:rsidR="00B76D9C" w:rsidRPr="00115843">
        <w:t>В случае причинения Заказчиком или пользователями Услуг прямого действительного ущерба имуществу Исполнителя Заказчик обязан возместить причиненный ущерб в полном объеме, в течение пяти банковских дней, после получения акта и счёта на возмещение ущерба.</w:t>
      </w:r>
    </w:p>
    <w:p w:rsidR="00B76D9C" w:rsidRPr="00115843" w:rsidRDefault="00115843" w:rsidP="00115843">
      <w:pPr>
        <w:numPr>
          <w:ilvl w:val="1"/>
          <w:numId w:val="16"/>
        </w:numPr>
        <w:tabs>
          <w:tab w:val="clear" w:pos="375"/>
          <w:tab w:val="num" w:pos="0"/>
          <w:tab w:val="num" w:pos="540"/>
          <w:tab w:val="left" w:pos="993"/>
        </w:tabs>
        <w:ind w:left="0" w:firstLine="567"/>
        <w:contextualSpacing/>
        <w:jc w:val="both"/>
      </w:pPr>
      <w:r>
        <w:t xml:space="preserve">. </w:t>
      </w:r>
      <w:r w:rsidR="00B76D9C" w:rsidRPr="00115843">
        <w:t>Исполнитель несет ответственность за качество сервисного обслуживания.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</w:pP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center"/>
      </w:pPr>
      <w:r w:rsidRPr="00115843">
        <w:rPr>
          <w:b/>
        </w:rPr>
        <w:t>5.</w:t>
      </w:r>
      <w:r w:rsidRPr="00115843">
        <w:rPr>
          <w:b/>
        </w:rPr>
        <w:tab/>
        <w:t>Прочие условия.</w:t>
      </w:r>
    </w:p>
    <w:p w:rsidR="00B76D9C" w:rsidRPr="00115843" w:rsidRDefault="00014DDC" w:rsidP="00115843">
      <w:pPr>
        <w:tabs>
          <w:tab w:val="left" w:pos="993"/>
        </w:tabs>
        <w:ind w:firstLine="567"/>
        <w:contextualSpacing/>
        <w:jc w:val="both"/>
      </w:pPr>
      <w:r w:rsidRPr="00115843">
        <w:t xml:space="preserve">5.1. </w:t>
      </w:r>
      <w:r w:rsidR="00B76D9C" w:rsidRPr="00115843">
        <w:t>Все расходы по банковским операциям за пределами территории Российской Федерации несет Заказчик.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  <w:rPr>
          <w:b/>
        </w:rPr>
      </w:pPr>
    </w:p>
    <w:p w:rsidR="00B76D9C" w:rsidRPr="00115843" w:rsidRDefault="00B76D9C" w:rsidP="00115843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Порядок разрешения споров.</w:t>
      </w:r>
    </w:p>
    <w:p w:rsidR="00B76D9C" w:rsidRDefault="00B76D9C" w:rsidP="00115843">
      <w:pPr>
        <w:numPr>
          <w:ilvl w:val="1"/>
          <w:numId w:val="4"/>
        </w:numPr>
        <w:tabs>
          <w:tab w:val="clear" w:pos="1440"/>
          <w:tab w:val="left" w:pos="993"/>
        </w:tabs>
        <w:ind w:left="0" w:firstLine="567"/>
        <w:contextualSpacing/>
        <w:jc w:val="both"/>
      </w:pPr>
      <w:r w:rsidRPr="00115843">
        <w:rPr>
          <w:color w:val="000000"/>
        </w:rPr>
        <w:lastRenderedPageBreak/>
        <w:t xml:space="preserve">Споры и разногласия, которые могут возникнуть при исполнении настоящего </w:t>
      </w:r>
      <w:r w:rsidR="00F5516C">
        <w:rPr>
          <w:color w:val="000000"/>
        </w:rPr>
        <w:t>д</w:t>
      </w:r>
      <w:r w:rsidRPr="00115843">
        <w:rPr>
          <w:color w:val="000000"/>
        </w:rPr>
        <w:t xml:space="preserve">оговора </w:t>
      </w:r>
      <w:r w:rsidR="00F5516C">
        <w:t xml:space="preserve">возмездного оказания услуг </w:t>
      </w:r>
      <w:r w:rsidRPr="00115843">
        <w:rPr>
          <w:color w:val="000000"/>
        </w:rPr>
        <w:t xml:space="preserve">или в связи с ним, решаются Сторонами путем переговоров, а при не достижении согласия передаются на рассмотрение в Арбитражный суд </w:t>
      </w:r>
      <w:r w:rsidRPr="00115843">
        <w:t>г. Москвы.</w:t>
      </w:r>
    </w:p>
    <w:p w:rsidR="00115843" w:rsidRDefault="00115843" w:rsidP="00115843">
      <w:pPr>
        <w:tabs>
          <w:tab w:val="left" w:pos="993"/>
        </w:tabs>
        <w:ind w:left="567"/>
        <w:contextualSpacing/>
        <w:jc w:val="both"/>
      </w:pPr>
    </w:p>
    <w:p w:rsidR="00115843" w:rsidRDefault="00115843" w:rsidP="00115843">
      <w:pPr>
        <w:tabs>
          <w:tab w:val="left" w:pos="993"/>
        </w:tabs>
        <w:ind w:left="567"/>
        <w:contextualSpacing/>
        <w:jc w:val="both"/>
      </w:pPr>
    </w:p>
    <w:p w:rsidR="00115843" w:rsidRPr="00115843" w:rsidRDefault="00115843" w:rsidP="00115843">
      <w:pPr>
        <w:tabs>
          <w:tab w:val="left" w:pos="993"/>
        </w:tabs>
        <w:ind w:left="567"/>
        <w:contextualSpacing/>
        <w:jc w:val="both"/>
      </w:pPr>
    </w:p>
    <w:p w:rsidR="00B76D9C" w:rsidRPr="00115843" w:rsidRDefault="00B76D9C" w:rsidP="00115843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Общие положения.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num" w:pos="540"/>
          <w:tab w:val="left" w:pos="993"/>
        </w:tabs>
        <w:ind w:left="0" w:firstLine="567"/>
        <w:contextualSpacing/>
        <w:jc w:val="both"/>
        <w:rPr>
          <w:color w:val="000000"/>
        </w:rPr>
      </w:pPr>
      <w:r w:rsidRPr="00115843">
        <w:rPr>
          <w:color w:val="000000"/>
        </w:rPr>
        <w:t>Заявки, уведомления (извещения), предусмотренные настоящим Договором, составляются в письменной форме, подписываются руководителем или уполномоченным лицом и заверяются печатью направившей его Стороны. Заказы, уведомления (извещения) Стороны могут направлять друг другу курьером, по почте или с использованием факсимильной связи по почтовому адресу или номеру телефакса, указанным в разделе 10 настоящего Договора.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left" w:pos="993"/>
        </w:tabs>
        <w:ind w:left="0" w:firstLine="567"/>
        <w:contextualSpacing/>
        <w:jc w:val="both"/>
        <w:rPr>
          <w:color w:val="000000"/>
        </w:rPr>
      </w:pPr>
      <w:r w:rsidRPr="00115843">
        <w:rPr>
          <w:color w:val="000000"/>
        </w:rPr>
        <w:t xml:space="preserve">Все дополнения, изменения, приложения к настоящему </w:t>
      </w:r>
      <w:r w:rsidR="00F5516C">
        <w:rPr>
          <w:color w:val="000000"/>
        </w:rPr>
        <w:t>д</w:t>
      </w:r>
      <w:r w:rsidRPr="00115843">
        <w:rPr>
          <w:color w:val="000000"/>
        </w:rPr>
        <w:t>оговору</w:t>
      </w:r>
      <w:r w:rsidR="00F5516C">
        <w:rPr>
          <w:color w:val="000000"/>
        </w:rPr>
        <w:t xml:space="preserve"> </w:t>
      </w:r>
      <w:r w:rsidR="00F5516C">
        <w:t>возмездного оказания услуг</w:t>
      </w:r>
      <w:r w:rsidRPr="00115843">
        <w:rPr>
          <w:color w:val="000000"/>
        </w:rPr>
        <w:t>, подписанные Сторонами, являются неотъемлемой частью настоящего Договора.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  <w:rPr>
          <w:color w:val="000000"/>
        </w:rPr>
      </w:pPr>
    </w:p>
    <w:p w:rsidR="00B76D9C" w:rsidRPr="00115843" w:rsidRDefault="00B76D9C" w:rsidP="00115843">
      <w:pPr>
        <w:pStyle w:val="2"/>
        <w:numPr>
          <w:ilvl w:val="0"/>
          <w:numId w:val="5"/>
        </w:numPr>
        <w:tabs>
          <w:tab w:val="left" w:pos="993"/>
          <w:tab w:val="left" w:pos="10438"/>
        </w:tabs>
        <w:spacing w:before="0"/>
        <w:ind w:left="0" w:right="0" w:firstLine="567"/>
        <w:contextualSpacing/>
        <w:rPr>
          <w:szCs w:val="24"/>
        </w:rPr>
      </w:pPr>
      <w:r w:rsidRPr="00115843">
        <w:rPr>
          <w:szCs w:val="24"/>
        </w:rPr>
        <w:t>Форс-мажор.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num" w:pos="540"/>
          <w:tab w:val="left" w:pos="993"/>
          <w:tab w:val="left" w:pos="1080"/>
          <w:tab w:val="num" w:pos="1170"/>
          <w:tab w:val="left" w:pos="10438"/>
        </w:tabs>
        <w:ind w:left="0" w:firstLine="567"/>
        <w:contextualSpacing/>
        <w:jc w:val="both"/>
      </w:pPr>
      <w:r w:rsidRPr="00115843">
        <w:t xml:space="preserve">Стороны освобождаются от ответственности за частичное или полное неисполнение своих обязательств по </w:t>
      </w:r>
      <w:r w:rsidR="00F5516C">
        <w:t>д</w:t>
      </w:r>
      <w:r w:rsidRPr="00115843">
        <w:t>оговору</w:t>
      </w:r>
      <w:r w:rsidR="00F5516C">
        <w:t xml:space="preserve"> возмездного оказания услуг</w:t>
      </w:r>
      <w:r w:rsidRPr="00115843">
        <w:t>, если такое неисполнение явилось следствием форс-мажорных обстоятельств.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num" w:pos="540"/>
          <w:tab w:val="left" w:pos="993"/>
          <w:tab w:val="left" w:pos="1080"/>
          <w:tab w:val="num" w:pos="1170"/>
          <w:tab w:val="left" w:pos="10438"/>
        </w:tabs>
        <w:ind w:left="0" w:firstLine="567"/>
        <w:contextualSpacing/>
        <w:jc w:val="both"/>
      </w:pPr>
      <w:r w:rsidRPr="00115843">
        <w:t>Под форс-мажорными обстоятельствами понимаются обстоятельства, возникшие в результате непредвиденных и непредотвратимых событий, включая, но не ограничиваясь: пожар, бури, наводнения, штормы, сильные засухи, землетрясения, эпидемии, другие стихийные бедствия, война или военные действия (объявленные или нет), восстания, забастовки, саботажи, мятежи, бунты, эмбарго или другие санкции.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num" w:pos="540"/>
          <w:tab w:val="left" w:pos="993"/>
          <w:tab w:val="left" w:pos="1080"/>
          <w:tab w:val="num" w:pos="1170"/>
          <w:tab w:val="left" w:pos="10438"/>
        </w:tabs>
        <w:ind w:left="0" w:firstLine="567"/>
        <w:contextualSpacing/>
        <w:jc w:val="both"/>
      </w:pPr>
      <w:r w:rsidRPr="00115843">
        <w:t>Сторона, для которой создались такие обстоятельства, обязана не позднее 10 дней с даты обнаружения таких обстоятельств в письменной форме уведомить другую сторону о наступлении таких обстоятельств. После наступления форс-мажорных обстоятельств и уведомления об этом, стороны проведут взаимные консультации и согласуют меры, которые необходимо принять.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num" w:pos="540"/>
          <w:tab w:val="left" w:pos="993"/>
          <w:tab w:val="left" w:pos="1080"/>
          <w:tab w:val="num" w:pos="1170"/>
          <w:tab w:val="left" w:pos="10438"/>
        </w:tabs>
        <w:ind w:left="0" w:firstLine="567"/>
        <w:contextualSpacing/>
        <w:jc w:val="both"/>
      </w:pPr>
      <w:r w:rsidRPr="00115843">
        <w:t>В случае если указанные обстоятельства будут действовать более 6 месяцев, а также невозможности завершения работ по этой причине, Стороны встретятся и согласуют меры, которые должны быть приняты в отношении продолжения работ по Договору.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  <w:jc w:val="both"/>
        <w:rPr>
          <w:color w:val="000000"/>
        </w:rPr>
      </w:pPr>
    </w:p>
    <w:p w:rsidR="00B76D9C" w:rsidRPr="00115843" w:rsidRDefault="00B76D9C" w:rsidP="00115843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center"/>
        <w:rPr>
          <w:b/>
        </w:rPr>
      </w:pPr>
      <w:r w:rsidRPr="00115843">
        <w:rPr>
          <w:b/>
        </w:rPr>
        <w:t>Срок действия договора.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clear" w:pos="1440"/>
          <w:tab w:val="left" w:pos="540"/>
          <w:tab w:val="left" w:pos="993"/>
        </w:tabs>
        <w:ind w:left="0" w:firstLine="567"/>
        <w:contextualSpacing/>
        <w:jc w:val="both"/>
      </w:pPr>
      <w:r w:rsidRPr="00115843">
        <w:t xml:space="preserve">Настоящий </w:t>
      </w:r>
      <w:r w:rsidR="00F5516C">
        <w:t>д</w:t>
      </w:r>
      <w:r w:rsidRPr="00115843">
        <w:t xml:space="preserve">оговор </w:t>
      </w:r>
      <w:r w:rsidR="00F5516C">
        <w:t xml:space="preserve">возмездного оказания услуг </w:t>
      </w:r>
      <w:r w:rsidRPr="00115843">
        <w:t>вступает</w:t>
      </w:r>
      <w:r w:rsidR="002359D3" w:rsidRPr="00115843">
        <w:t xml:space="preserve"> в силу с «</w:t>
      </w:r>
      <w:r w:rsidR="00115843">
        <w:t>___</w:t>
      </w:r>
      <w:r w:rsidR="002359D3" w:rsidRPr="00115843">
        <w:t xml:space="preserve">» </w:t>
      </w:r>
      <w:r w:rsidR="00115843">
        <w:t>_________</w:t>
      </w:r>
      <w:r w:rsidR="002359D3" w:rsidRPr="00115843">
        <w:t xml:space="preserve"> 20</w:t>
      </w:r>
      <w:r w:rsidR="00FE7E69" w:rsidRPr="00115843">
        <w:t>1</w:t>
      </w:r>
      <w:r w:rsidR="00115843">
        <w:t>_</w:t>
      </w:r>
      <w:r w:rsidRPr="00115843">
        <w:t xml:space="preserve"> г. и будет действо</w:t>
      </w:r>
      <w:r w:rsidR="006D56AD" w:rsidRPr="00115843">
        <w:t>вать по «</w:t>
      </w:r>
      <w:r w:rsidR="00115843">
        <w:t>___</w:t>
      </w:r>
      <w:r w:rsidR="002359D3" w:rsidRPr="00115843">
        <w:t xml:space="preserve">» </w:t>
      </w:r>
      <w:r w:rsidR="00115843">
        <w:t>__________</w:t>
      </w:r>
      <w:r w:rsidR="002359D3" w:rsidRPr="00115843">
        <w:t xml:space="preserve"> 20</w:t>
      </w:r>
      <w:r w:rsidR="00FE7E69" w:rsidRPr="00115843">
        <w:t>1</w:t>
      </w:r>
      <w:r w:rsidR="00115843">
        <w:t>_</w:t>
      </w:r>
      <w:r w:rsidRPr="00115843">
        <w:t xml:space="preserve"> г.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left" w:pos="540"/>
          <w:tab w:val="left" w:pos="993"/>
        </w:tabs>
        <w:ind w:left="0" w:firstLine="567"/>
        <w:contextualSpacing/>
        <w:jc w:val="both"/>
      </w:pPr>
      <w:r w:rsidRPr="00115843">
        <w:t xml:space="preserve">Настоящий </w:t>
      </w:r>
      <w:r w:rsidR="00F5516C">
        <w:t>д</w:t>
      </w:r>
      <w:r w:rsidRPr="00115843">
        <w:t xml:space="preserve">оговор </w:t>
      </w:r>
      <w:r w:rsidR="00F5516C">
        <w:t xml:space="preserve">возмездного оказания услуг </w:t>
      </w:r>
      <w:r w:rsidRPr="00115843">
        <w:t>может быть расторгнут досрочно в одностороннем порядке по инициативе любой из Сторон с предупреждением другой стороны за 15 дней.</w:t>
      </w:r>
    </w:p>
    <w:p w:rsidR="00B76D9C" w:rsidRPr="00115843" w:rsidRDefault="00B76D9C" w:rsidP="00115843">
      <w:pPr>
        <w:numPr>
          <w:ilvl w:val="1"/>
          <w:numId w:val="5"/>
        </w:numPr>
        <w:tabs>
          <w:tab w:val="left" w:pos="540"/>
          <w:tab w:val="left" w:pos="993"/>
        </w:tabs>
        <w:ind w:left="0" w:firstLine="567"/>
        <w:contextualSpacing/>
        <w:jc w:val="both"/>
        <w:rPr>
          <w:color w:val="000000"/>
        </w:rPr>
      </w:pPr>
      <w:r w:rsidRPr="00115843">
        <w:rPr>
          <w:color w:val="000000"/>
        </w:rPr>
        <w:t>Настоящий Договор составлен в двух экземплярах, по одному экземпляру для каждой Стороны.</w:t>
      </w:r>
    </w:p>
    <w:p w:rsidR="00B76D9C" w:rsidRPr="00115843" w:rsidRDefault="00B76D9C" w:rsidP="00115843">
      <w:pPr>
        <w:tabs>
          <w:tab w:val="left" w:pos="993"/>
        </w:tabs>
        <w:ind w:firstLine="567"/>
        <w:contextualSpacing/>
      </w:pPr>
    </w:p>
    <w:p w:rsidR="00B76D9C" w:rsidRPr="00115843" w:rsidRDefault="00B76D9C" w:rsidP="00115843">
      <w:pPr>
        <w:pStyle w:val="2"/>
        <w:numPr>
          <w:ilvl w:val="0"/>
          <w:numId w:val="5"/>
        </w:numPr>
        <w:tabs>
          <w:tab w:val="left" w:pos="993"/>
        </w:tabs>
        <w:spacing w:before="0"/>
        <w:ind w:left="0" w:right="0" w:firstLine="567"/>
        <w:contextualSpacing/>
        <w:rPr>
          <w:szCs w:val="24"/>
        </w:rPr>
      </w:pPr>
      <w:r w:rsidRPr="00115843">
        <w:rPr>
          <w:szCs w:val="24"/>
        </w:rPr>
        <w:t>Адреса и банковские реквизиты Сторон.</w:t>
      </w:r>
    </w:p>
    <w:p w:rsidR="00B76D9C" w:rsidRPr="00115843" w:rsidRDefault="00B76D9C" w:rsidP="00115843">
      <w:pPr>
        <w:pStyle w:val="2"/>
        <w:tabs>
          <w:tab w:val="left" w:pos="993"/>
        </w:tabs>
        <w:spacing w:before="0"/>
        <w:ind w:right="0" w:firstLine="567"/>
        <w:contextualSpacing/>
        <w:jc w:val="left"/>
        <w:rPr>
          <w:szCs w:val="24"/>
        </w:rPr>
      </w:pPr>
    </w:p>
    <w:tbl>
      <w:tblPr>
        <w:tblW w:w="100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06"/>
        <w:gridCol w:w="514"/>
        <w:gridCol w:w="4320"/>
      </w:tblGrid>
      <w:tr w:rsidR="00B76D9C" w:rsidRPr="0011584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6" w:type="dxa"/>
            <w:gridSpan w:val="2"/>
          </w:tcPr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rFonts w:ascii="Arial" w:hAnsi="Arial"/>
                <w:b/>
              </w:rPr>
            </w:pPr>
            <w:r w:rsidRPr="00115843">
              <w:rPr>
                <w:rFonts w:ascii="Arial" w:hAnsi="Arial"/>
                <w:b/>
              </w:rPr>
              <w:t>Исполнитель</w:t>
            </w:r>
          </w:p>
        </w:tc>
        <w:tc>
          <w:tcPr>
            <w:tcW w:w="4834" w:type="dxa"/>
            <w:gridSpan w:val="2"/>
          </w:tcPr>
          <w:p w:rsidR="00B76D9C" w:rsidRPr="00115843" w:rsidRDefault="00B76D9C" w:rsidP="00115843">
            <w:pPr>
              <w:pStyle w:val="1"/>
              <w:tabs>
                <w:tab w:val="left" w:pos="993"/>
              </w:tabs>
              <w:ind w:right="0" w:firstLine="567"/>
              <w:contextualSpacing/>
              <w:jc w:val="center"/>
              <w:rPr>
                <w:rFonts w:ascii="Arial" w:hAnsi="Arial"/>
                <w:szCs w:val="24"/>
              </w:rPr>
            </w:pPr>
            <w:r w:rsidRPr="00115843">
              <w:rPr>
                <w:rFonts w:ascii="Arial" w:hAnsi="Arial"/>
                <w:szCs w:val="24"/>
              </w:rPr>
              <w:t>Заказчик</w:t>
            </w:r>
          </w:p>
        </w:tc>
      </w:tr>
      <w:tr w:rsidR="00B76D9C" w:rsidRPr="001158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5246" w:type="dxa"/>
            <w:gridSpan w:val="2"/>
          </w:tcPr>
          <w:p w:rsidR="00B76D9C" w:rsidRPr="00115843" w:rsidRDefault="00B76D9C" w:rsidP="00115843">
            <w:pPr>
              <w:tabs>
                <w:tab w:val="num" w:pos="72"/>
                <w:tab w:val="left" w:pos="993"/>
                <w:tab w:val="left" w:pos="5245"/>
              </w:tabs>
              <w:ind w:firstLine="567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4834" w:type="dxa"/>
            <w:gridSpan w:val="2"/>
          </w:tcPr>
          <w:p w:rsidR="006D56AD" w:rsidRPr="00115843" w:rsidRDefault="006D56AD" w:rsidP="00115843">
            <w:pPr>
              <w:tabs>
                <w:tab w:val="num" w:pos="72"/>
                <w:tab w:val="left" w:pos="993"/>
                <w:tab w:val="left" w:pos="5245"/>
              </w:tabs>
              <w:ind w:firstLine="567"/>
              <w:contextualSpacing/>
              <w:jc w:val="both"/>
            </w:pPr>
          </w:p>
        </w:tc>
      </w:tr>
      <w:tr w:rsidR="00B76D9C" w:rsidRPr="001158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  <w:lang w:val="en-US"/>
              </w:rPr>
            </w:pP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</w:rPr>
            </w:pPr>
            <w:r w:rsidRPr="00115843">
              <w:rPr>
                <w:b/>
              </w:rPr>
              <w:t>Исполнитель</w:t>
            </w: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</w:rPr>
            </w:pPr>
          </w:p>
          <w:p w:rsidR="00B76D9C" w:rsidRPr="00115843" w:rsidRDefault="00115843" w:rsidP="00115843">
            <w:pPr>
              <w:tabs>
                <w:tab w:val="left" w:pos="993"/>
              </w:tabs>
              <w:ind w:firstLine="567"/>
              <w:contextualSpacing/>
              <w:jc w:val="center"/>
            </w:pPr>
            <w:r>
              <w:t>________________ /______________</w:t>
            </w:r>
            <w:r w:rsidR="00B76D9C" w:rsidRPr="00115843">
              <w:t>/</w:t>
            </w:r>
          </w:p>
          <w:p w:rsidR="00B76D9C" w:rsidRPr="00115843" w:rsidRDefault="00B76D9C" w:rsidP="00F5516C">
            <w:pPr>
              <w:tabs>
                <w:tab w:val="left" w:pos="993"/>
              </w:tabs>
              <w:ind w:firstLine="567"/>
              <w:contextualSpacing/>
            </w:pPr>
            <w:r w:rsidRPr="00115843">
              <w:t xml:space="preserve"> Генеральный директор</w:t>
            </w: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</w:pPr>
            <w:r w:rsidRPr="00115843">
              <w:t>«___»</w:t>
            </w:r>
            <w:r w:rsidR="0053724F" w:rsidRPr="00115843">
              <w:t xml:space="preserve"> __________ 20</w:t>
            </w:r>
            <w:r w:rsidR="00FE7E69" w:rsidRPr="00115843">
              <w:t>1</w:t>
            </w:r>
            <w:r w:rsidR="00115843">
              <w:t>_</w:t>
            </w:r>
            <w:r w:rsidRPr="00115843">
              <w:t xml:space="preserve"> г.</w:t>
            </w: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</w:pPr>
            <w:r w:rsidRPr="00115843">
              <w:t>М. П.</w:t>
            </w:r>
          </w:p>
        </w:tc>
        <w:tc>
          <w:tcPr>
            <w:tcW w:w="720" w:type="dxa"/>
            <w:gridSpan w:val="2"/>
          </w:tcPr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</w:rPr>
            </w:pP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</w:rPr>
            </w:pPr>
            <w:r w:rsidRPr="00115843">
              <w:rPr>
                <w:b/>
              </w:rPr>
              <w:t>Заказчик</w:t>
            </w: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  <w:jc w:val="center"/>
              <w:rPr>
                <w:b/>
              </w:rPr>
            </w:pPr>
          </w:p>
          <w:p w:rsidR="00B76D9C" w:rsidRPr="00115843" w:rsidRDefault="002B407C" w:rsidP="00115843">
            <w:pPr>
              <w:tabs>
                <w:tab w:val="left" w:pos="993"/>
              </w:tabs>
              <w:ind w:firstLine="567"/>
              <w:contextualSpacing/>
              <w:jc w:val="center"/>
            </w:pPr>
            <w:r w:rsidRPr="00115843">
              <w:t>________________ /</w:t>
            </w:r>
            <w:r w:rsidR="006D56AD" w:rsidRPr="00115843">
              <w:t xml:space="preserve"> </w:t>
            </w:r>
            <w:r w:rsidR="00115843">
              <w:t>__________</w:t>
            </w:r>
            <w:r w:rsidR="006D56AD" w:rsidRPr="00115843">
              <w:t xml:space="preserve"> </w:t>
            </w:r>
            <w:r w:rsidR="00B76D9C" w:rsidRPr="00115843">
              <w:t>/</w:t>
            </w:r>
          </w:p>
          <w:p w:rsidR="006D56AD" w:rsidRPr="00115843" w:rsidRDefault="00F5516C" w:rsidP="00F5516C">
            <w:pPr>
              <w:tabs>
                <w:tab w:val="left" w:pos="993"/>
              </w:tabs>
              <w:contextualSpacing/>
            </w:pPr>
            <w:r>
              <w:t xml:space="preserve">           </w:t>
            </w:r>
            <w:r w:rsidR="006D56AD" w:rsidRPr="00115843">
              <w:t xml:space="preserve">Генеральный директор </w:t>
            </w:r>
          </w:p>
          <w:p w:rsidR="00B76D9C" w:rsidRPr="00115843" w:rsidRDefault="0053724F" w:rsidP="00115843">
            <w:pPr>
              <w:tabs>
                <w:tab w:val="left" w:pos="993"/>
              </w:tabs>
              <w:ind w:firstLine="567"/>
              <w:contextualSpacing/>
            </w:pPr>
            <w:r w:rsidRPr="00115843">
              <w:t>«___» __________ 20</w:t>
            </w:r>
            <w:r w:rsidR="00FE7E69" w:rsidRPr="00115843">
              <w:t>1</w:t>
            </w:r>
            <w:r w:rsidR="00115843">
              <w:t>_</w:t>
            </w:r>
            <w:r w:rsidR="00B76D9C" w:rsidRPr="00115843">
              <w:t xml:space="preserve"> г.</w:t>
            </w:r>
          </w:p>
          <w:p w:rsidR="00B76D9C" w:rsidRPr="00115843" w:rsidRDefault="00B76D9C" w:rsidP="00115843">
            <w:pPr>
              <w:tabs>
                <w:tab w:val="left" w:pos="993"/>
              </w:tabs>
              <w:ind w:firstLine="567"/>
              <w:contextualSpacing/>
            </w:pPr>
            <w:r w:rsidRPr="00115843">
              <w:t>М. П.</w:t>
            </w:r>
          </w:p>
        </w:tc>
      </w:tr>
    </w:tbl>
    <w:p w:rsidR="00B76D9C" w:rsidRDefault="00B76D9C" w:rsidP="00115843">
      <w:pPr>
        <w:tabs>
          <w:tab w:val="left" w:pos="993"/>
        </w:tabs>
        <w:ind w:firstLine="567"/>
        <w:contextualSpacing/>
      </w:pPr>
    </w:p>
    <w:p w:rsidR="00115843" w:rsidRPr="00115843" w:rsidRDefault="00115843" w:rsidP="00115843">
      <w:pPr>
        <w:tabs>
          <w:tab w:val="left" w:pos="993"/>
        </w:tabs>
        <w:ind w:firstLine="567"/>
        <w:contextualSpacing/>
      </w:pPr>
    </w:p>
    <w:sectPr w:rsidR="00115843" w:rsidRPr="00115843" w:rsidSect="00F5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134" w:left="900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67" w:rsidRDefault="00CF4267" w:rsidP="00F5516C">
      <w:r>
        <w:separator/>
      </w:r>
    </w:p>
  </w:endnote>
  <w:endnote w:type="continuationSeparator" w:id="0">
    <w:p w:rsidR="00CF4267" w:rsidRDefault="00CF4267" w:rsidP="00F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3E" w:rsidRPr="005300B8" w:rsidRDefault="00ED283E" w:rsidP="005300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B8" w:rsidRPr="00AC1073" w:rsidRDefault="005300B8" w:rsidP="005300B8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3E" w:rsidRPr="005300B8" w:rsidRDefault="00ED283E" w:rsidP="00530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67" w:rsidRDefault="00CF4267" w:rsidP="00F5516C">
      <w:r>
        <w:separator/>
      </w:r>
    </w:p>
  </w:footnote>
  <w:footnote w:type="continuationSeparator" w:id="0">
    <w:p w:rsidR="00CF4267" w:rsidRDefault="00CF4267" w:rsidP="00F5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3E" w:rsidRPr="005300B8" w:rsidRDefault="00ED283E" w:rsidP="005300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3E" w:rsidRPr="005300B8" w:rsidRDefault="00ED283E" w:rsidP="005300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3E" w:rsidRPr="005300B8" w:rsidRDefault="00ED283E" w:rsidP="005300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AF7"/>
    <w:multiLevelType w:val="hybridMultilevel"/>
    <w:tmpl w:val="0EC02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63A12"/>
    <w:multiLevelType w:val="hybridMultilevel"/>
    <w:tmpl w:val="896220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E0DE3"/>
    <w:multiLevelType w:val="multilevel"/>
    <w:tmpl w:val="E92266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3">
    <w:nsid w:val="18EF4E18"/>
    <w:multiLevelType w:val="multilevel"/>
    <w:tmpl w:val="5420A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4511FB"/>
    <w:multiLevelType w:val="multilevel"/>
    <w:tmpl w:val="F7D2BE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5">
    <w:nsid w:val="37BB3FCD"/>
    <w:multiLevelType w:val="multilevel"/>
    <w:tmpl w:val="BF12D1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41C42B79"/>
    <w:multiLevelType w:val="multilevel"/>
    <w:tmpl w:val="0E68284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51879D7"/>
    <w:multiLevelType w:val="hybridMultilevel"/>
    <w:tmpl w:val="EFE27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71591"/>
    <w:multiLevelType w:val="multilevel"/>
    <w:tmpl w:val="FDE49B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9">
    <w:nsid w:val="4EA55DB3"/>
    <w:multiLevelType w:val="hybridMultilevel"/>
    <w:tmpl w:val="CED0A47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53B64004"/>
    <w:multiLevelType w:val="hybridMultilevel"/>
    <w:tmpl w:val="2FC6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A51E4"/>
    <w:multiLevelType w:val="hybridMultilevel"/>
    <w:tmpl w:val="6D68AA66"/>
    <w:lvl w:ilvl="0" w:tplc="04D6BE0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>
    <w:nsid w:val="5C7A7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DE37F1"/>
    <w:multiLevelType w:val="hybridMultilevel"/>
    <w:tmpl w:val="B0F2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40624"/>
    <w:multiLevelType w:val="multilevel"/>
    <w:tmpl w:val="7F26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5">
    <w:nsid w:val="6C787B93"/>
    <w:multiLevelType w:val="hybridMultilevel"/>
    <w:tmpl w:val="720CAA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42596"/>
    <w:multiLevelType w:val="hybridMultilevel"/>
    <w:tmpl w:val="5816A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50B15"/>
    <w:multiLevelType w:val="multilevel"/>
    <w:tmpl w:val="A546F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3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10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D9C"/>
    <w:rsid w:val="00003059"/>
    <w:rsid w:val="000043CD"/>
    <w:rsid w:val="00014DDC"/>
    <w:rsid w:val="0002249A"/>
    <w:rsid w:val="00025196"/>
    <w:rsid w:val="0003717A"/>
    <w:rsid w:val="000377A3"/>
    <w:rsid w:val="000532AA"/>
    <w:rsid w:val="0005343C"/>
    <w:rsid w:val="00054AA9"/>
    <w:rsid w:val="000733A7"/>
    <w:rsid w:val="0007465B"/>
    <w:rsid w:val="00075491"/>
    <w:rsid w:val="000925E4"/>
    <w:rsid w:val="00095026"/>
    <w:rsid w:val="000952B3"/>
    <w:rsid w:val="000C2D4B"/>
    <w:rsid w:val="000C4F22"/>
    <w:rsid w:val="000C5DD9"/>
    <w:rsid w:val="000D2AD3"/>
    <w:rsid w:val="000F1C3A"/>
    <w:rsid w:val="00113956"/>
    <w:rsid w:val="00115843"/>
    <w:rsid w:val="001272AC"/>
    <w:rsid w:val="00131331"/>
    <w:rsid w:val="00133D42"/>
    <w:rsid w:val="001402BF"/>
    <w:rsid w:val="00155F5D"/>
    <w:rsid w:val="001678EA"/>
    <w:rsid w:val="00171761"/>
    <w:rsid w:val="001721CB"/>
    <w:rsid w:val="00174F69"/>
    <w:rsid w:val="00177937"/>
    <w:rsid w:val="0018422E"/>
    <w:rsid w:val="00192583"/>
    <w:rsid w:val="001977D6"/>
    <w:rsid w:val="001A1854"/>
    <w:rsid w:val="001A21C8"/>
    <w:rsid w:val="001B193E"/>
    <w:rsid w:val="001B4131"/>
    <w:rsid w:val="001D2A13"/>
    <w:rsid w:val="001D5930"/>
    <w:rsid w:val="001E334C"/>
    <w:rsid w:val="001E672F"/>
    <w:rsid w:val="0022241A"/>
    <w:rsid w:val="00232CD1"/>
    <w:rsid w:val="002359D3"/>
    <w:rsid w:val="00241C09"/>
    <w:rsid w:val="00242C48"/>
    <w:rsid w:val="00244A8B"/>
    <w:rsid w:val="002472D8"/>
    <w:rsid w:val="002538D5"/>
    <w:rsid w:val="00255BBC"/>
    <w:rsid w:val="0026590B"/>
    <w:rsid w:val="002673DA"/>
    <w:rsid w:val="00283345"/>
    <w:rsid w:val="002907AC"/>
    <w:rsid w:val="00294032"/>
    <w:rsid w:val="002B407C"/>
    <w:rsid w:val="002B4B1E"/>
    <w:rsid w:val="002C387F"/>
    <w:rsid w:val="002D1DE0"/>
    <w:rsid w:val="002E1A5E"/>
    <w:rsid w:val="002E22E0"/>
    <w:rsid w:val="002E7057"/>
    <w:rsid w:val="002F2F21"/>
    <w:rsid w:val="002F4604"/>
    <w:rsid w:val="0030146D"/>
    <w:rsid w:val="0031060E"/>
    <w:rsid w:val="00317204"/>
    <w:rsid w:val="00335180"/>
    <w:rsid w:val="00335F66"/>
    <w:rsid w:val="003449F3"/>
    <w:rsid w:val="00355349"/>
    <w:rsid w:val="00356819"/>
    <w:rsid w:val="00361C14"/>
    <w:rsid w:val="00376ACF"/>
    <w:rsid w:val="00383302"/>
    <w:rsid w:val="00396729"/>
    <w:rsid w:val="003A190C"/>
    <w:rsid w:val="003A2D27"/>
    <w:rsid w:val="003A45E7"/>
    <w:rsid w:val="003B05A6"/>
    <w:rsid w:val="003B15C1"/>
    <w:rsid w:val="003B1C5D"/>
    <w:rsid w:val="003B20CE"/>
    <w:rsid w:val="003B2B67"/>
    <w:rsid w:val="003B49DB"/>
    <w:rsid w:val="003C02C4"/>
    <w:rsid w:val="003C304C"/>
    <w:rsid w:val="003C3AE9"/>
    <w:rsid w:val="003C548E"/>
    <w:rsid w:val="003C726B"/>
    <w:rsid w:val="003D017D"/>
    <w:rsid w:val="003D72FA"/>
    <w:rsid w:val="003F492C"/>
    <w:rsid w:val="003F66D5"/>
    <w:rsid w:val="00403222"/>
    <w:rsid w:val="00411BF1"/>
    <w:rsid w:val="004231F1"/>
    <w:rsid w:val="004256F0"/>
    <w:rsid w:val="0043439A"/>
    <w:rsid w:val="004413FB"/>
    <w:rsid w:val="004603C1"/>
    <w:rsid w:val="00460BBD"/>
    <w:rsid w:val="00463489"/>
    <w:rsid w:val="00471D6B"/>
    <w:rsid w:val="00472742"/>
    <w:rsid w:val="004768AB"/>
    <w:rsid w:val="004916C6"/>
    <w:rsid w:val="004A726C"/>
    <w:rsid w:val="004A77D7"/>
    <w:rsid w:val="004C1903"/>
    <w:rsid w:val="004C4B3A"/>
    <w:rsid w:val="004D338D"/>
    <w:rsid w:val="004E23B1"/>
    <w:rsid w:val="004E4BE8"/>
    <w:rsid w:val="004E5430"/>
    <w:rsid w:val="004F4C36"/>
    <w:rsid w:val="0050298B"/>
    <w:rsid w:val="00521DEE"/>
    <w:rsid w:val="005300B8"/>
    <w:rsid w:val="0053724F"/>
    <w:rsid w:val="00540AD5"/>
    <w:rsid w:val="00544ED7"/>
    <w:rsid w:val="00546C98"/>
    <w:rsid w:val="00547B37"/>
    <w:rsid w:val="005533DB"/>
    <w:rsid w:val="00554CE6"/>
    <w:rsid w:val="005668A7"/>
    <w:rsid w:val="00576395"/>
    <w:rsid w:val="005965AC"/>
    <w:rsid w:val="005967BC"/>
    <w:rsid w:val="00597BB3"/>
    <w:rsid w:val="005A08BD"/>
    <w:rsid w:val="005A616B"/>
    <w:rsid w:val="005C16A7"/>
    <w:rsid w:val="005D2A2D"/>
    <w:rsid w:val="005F1F67"/>
    <w:rsid w:val="005F34A0"/>
    <w:rsid w:val="005F408D"/>
    <w:rsid w:val="00605432"/>
    <w:rsid w:val="006062EC"/>
    <w:rsid w:val="0061173F"/>
    <w:rsid w:val="00622046"/>
    <w:rsid w:val="00623096"/>
    <w:rsid w:val="006453A3"/>
    <w:rsid w:val="0066199E"/>
    <w:rsid w:val="00664008"/>
    <w:rsid w:val="00666756"/>
    <w:rsid w:val="00675C1F"/>
    <w:rsid w:val="0069540D"/>
    <w:rsid w:val="006A12A4"/>
    <w:rsid w:val="006C667A"/>
    <w:rsid w:val="006D56AD"/>
    <w:rsid w:val="006D5924"/>
    <w:rsid w:val="006E425A"/>
    <w:rsid w:val="006F41C8"/>
    <w:rsid w:val="006F55B7"/>
    <w:rsid w:val="00700D2F"/>
    <w:rsid w:val="00702734"/>
    <w:rsid w:val="00711CE6"/>
    <w:rsid w:val="007122F0"/>
    <w:rsid w:val="00716281"/>
    <w:rsid w:val="007278C2"/>
    <w:rsid w:val="0073523B"/>
    <w:rsid w:val="007368AA"/>
    <w:rsid w:val="00742ABA"/>
    <w:rsid w:val="00745790"/>
    <w:rsid w:val="007459C7"/>
    <w:rsid w:val="00745CE2"/>
    <w:rsid w:val="0075463B"/>
    <w:rsid w:val="00766A32"/>
    <w:rsid w:val="00770FAD"/>
    <w:rsid w:val="007812C2"/>
    <w:rsid w:val="007824C7"/>
    <w:rsid w:val="007A0C2E"/>
    <w:rsid w:val="007B7651"/>
    <w:rsid w:val="007B7A04"/>
    <w:rsid w:val="007C0135"/>
    <w:rsid w:val="007C5B5F"/>
    <w:rsid w:val="007C7F6B"/>
    <w:rsid w:val="007D09C1"/>
    <w:rsid w:val="007D6837"/>
    <w:rsid w:val="007E1F5C"/>
    <w:rsid w:val="007F1262"/>
    <w:rsid w:val="007F33FC"/>
    <w:rsid w:val="007F5905"/>
    <w:rsid w:val="007F756E"/>
    <w:rsid w:val="00802A9E"/>
    <w:rsid w:val="00806AA7"/>
    <w:rsid w:val="008247FF"/>
    <w:rsid w:val="00830EB2"/>
    <w:rsid w:val="00835689"/>
    <w:rsid w:val="00840AE8"/>
    <w:rsid w:val="00840B08"/>
    <w:rsid w:val="00844379"/>
    <w:rsid w:val="008560DE"/>
    <w:rsid w:val="00866CAA"/>
    <w:rsid w:val="00872A6E"/>
    <w:rsid w:val="0089391D"/>
    <w:rsid w:val="00897898"/>
    <w:rsid w:val="008A5567"/>
    <w:rsid w:val="008D2C33"/>
    <w:rsid w:val="008D4A76"/>
    <w:rsid w:val="008D6F03"/>
    <w:rsid w:val="008E2C5A"/>
    <w:rsid w:val="008E2F11"/>
    <w:rsid w:val="008E44EA"/>
    <w:rsid w:val="008F0BB5"/>
    <w:rsid w:val="008F35AE"/>
    <w:rsid w:val="00903355"/>
    <w:rsid w:val="0090536D"/>
    <w:rsid w:val="009120DE"/>
    <w:rsid w:val="009200D3"/>
    <w:rsid w:val="00921DA6"/>
    <w:rsid w:val="00923FF2"/>
    <w:rsid w:val="00924507"/>
    <w:rsid w:val="00925CD9"/>
    <w:rsid w:val="00926CEF"/>
    <w:rsid w:val="0093012D"/>
    <w:rsid w:val="00944443"/>
    <w:rsid w:val="00950559"/>
    <w:rsid w:val="00956C69"/>
    <w:rsid w:val="0095705A"/>
    <w:rsid w:val="009606E0"/>
    <w:rsid w:val="00962AEA"/>
    <w:rsid w:val="00962F14"/>
    <w:rsid w:val="009658CC"/>
    <w:rsid w:val="00977498"/>
    <w:rsid w:val="009818AA"/>
    <w:rsid w:val="009849FA"/>
    <w:rsid w:val="00984F1D"/>
    <w:rsid w:val="00986FCB"/>
    <w:rsid w:val="00991D61"/>
    <w:rsid w:val="00993631"/>
    <w:rsid w:val="009A3A5B"/>
    <w:rsid w:val="009A5C81"/>
    <w:rsid w:val="009D799C"/>
    <w:rsid w:val="009E0C7F"/>
    <w:rsid w:val="009E2432"/>
    <w:rsid w:val="009F00A4"/>
    <w:rsid w:val="00A02DBD"/>
    <w:rsid w:val="00A054F7"/>
    <w:rsid w:val="00A05F2C"/>
    <w:rsid w:val="00A07001"/>
    <w:rsid w:val="00A15966"/>
    <w:rsid w:val="00A211F1"/>
    <w:rsid w:val="00A218A0"/>
    <w:rsid w:val="00A34579"/>
    <w:rsid w:val="00A459B6"/>
    <w:rsid w:val="00A7339D"/>
    <w:rsid w:val="00A85BD2"/>
    <w:rsid w:val="00A94EA1"/>
    <w:rsid w:val="00AA4CAD"/>
    <w:rsid w:val="00AA6E93"/>
    <w:rsid w:val="00AB2797"/>
    <w:rsid w:val="00AB41A7"/>
    <w:rsid w:val="00AC1475"/>
    <w:rsid w:val="00AE5583"/>
    <w:rsid w:val="00B01D4A"/>
    <w:rsid w:val="00B03492"/>
    <w:rsid w:val="00B037A2"/>
    <w:rsid w:val="00B04836"/>
    <w:rsid w:val="00B25CE1"/>
    <w:rsid w:val="00B34B48"/>
    <w:rsid w:val="00B44273"/>
    <w:rsid w:val="00B65704"/>
    <w:rsid w:val="00B67107"/>
    <w:rsid w:val="00B7236A"/>
    <w:rsid w:val="00B7587C"/>
    <w:rsid w:val="00B76D9C"/>
    <w:rsid w:val="00BA52E7"/>
    <w:rsid w:val="00BA7978"/>
    <w:rsid w:val="00BB63A1"/>
    <w:rsid w:val="00BB7613"/>
    <w:rsid w:val="00BC015B"/>
    <w:rsid w:val="00BC0EBA"/>
    <w:rsid w:val="00BC1C6F"/>
    <w:rsid w:val="00BC24A7"/>
    <w:rsid w:val="00BC4FBA"/>
    <w:rsid w:val="00BD37F1"/>
    <w:rsid w:val="00BD4774"/>
    <w:rsid w:val="00BD5158"/>
    <w:rsid w:val="00BD5EB6"/>
    <w:rsid w:val="00BE4C17"/>
    <w:rsid w:val="00BE62E0"/>
    <w:rsid w:val="00BF35AC"/>
    <w:rsid w:val="00BF3F33"/>
    <w:rsid w:val="00BF4932"/>
    <w:rsid w:val="00BF5576"/>
    <w:rsid w:val="00BF7FCF"/>
    <w:rsid w:val="00C2165E"/>
    <w:rsid w:val="00C31A14"/>
    <w:rsid w:val="00C32C9E"/>
    <w:rsid w:val="00C35A1F"/>
    <w:rsid w:val="00C540AB"/>
    <w:rsid w:val="00C55786"/>
    <w:rsid w:val="00C56FD8"/>
    <w:rsid w:val="00C80B73"/>
    <w:rsid w:val="00C87B7B"/>
    <w:rsid w:val="00CA1796"/>
    <w:rsid w:val="00CB74E7"/>
    <w:rsid w:val="00CB7D14"/>
    <w:rsid w:val="00CC2E4B"/>
    <w:rsid w:val="00CD5B2C"/>
    <w:rsid w:val="00CF4267"/>
    <w:rsid w:val="00D07B75"/>
    <w:rsid w:val="00D1315C"/>
    <w:rsid w:val="00D21374"/>
    <w:rsid w:val="00D25829"/>
    <w:rsid w:val="00D42ACC"/>
    <w:rsid w:val="00D42BA5"/>
    <w:rsid w:val="00D534FF"/>
    <w:rsid w:val="00D80EE4"/>
    <w:rsid w:val="00D84D61"/>
    <w:rsid w:val="00D84EBC"/>
    <w:rsid w:val="00D85B36"/>
    <w:rsid w:val="00D90CD1"/>
    <w:rsid w:val="00D92313"/>
    <w:rsid w:val="00D95C74"/>
    <w:rsid w:val="00D96278"/>
    <w:rsid w:val="00DA2F7B"/>
    <w:rsid w:val="00DA6855"/>
    <w:rsid w:val="00DB7993"/>
    <w:rsid w:val="00DD02DC"/>
    <w:rsid w:val="00DD4C17"/>
    <w:rsid w:val="00DE70F0"/>
    <w:rsid w:val="00DE72D4"/>
    <w:rsid w:val="00DF4B50"/>
    <w:rsid w:val="00E00B51"/>
    <w:rsid w:val="00E23601"/>
    <w:rsid w:val="00E2572B"/>
    <w:rsid w:val="00E25B93"/>
    <w:rsid w:val="00E261A9"/>
    <w:rsid w:val="00E70ADB"/>
    <w:rsid w:val="00E777E8"/>
    <w:rsid w:val="00E902D1"/>
    <w:rsid w:val="00EA22C2"/>
    <w:rsid w:val="00EA2EC0"/>
    <w:rsid w:val="00EC063F"/>
    <w:rsid w:val="00ED15E6"/>
    <w:rsid w:val="00ED23DA"/>
    <w:rsid w:val="00ED283E"/>
    <w:rsid w:val="00ED7F86"/>
    <w:rsid w:val="00EF68C5"/>
    <w:rsid w:val="00F030F6"/>
    <w:rsid w:val="00F04A00"/>
    <w:rsid w:val="00F07677"/>
    <w:rsid w:val="00F22A91"/>
    <w:rsid w:val="00F23F2A"/>
    <w:rsid w:val="00F37E41"/>
    <w:rsid w:val="00F462E5"/>
    <w:rsid w:val="00F5516C"/>
    <w:rsid w:val="00F56E0B"/>
    <w:rsid w:val="00F571D5"/>
    <w:rsid w:val="00F61FCD"/>
    <w:rsid w:val="00F748B7"/>
    <w:rsid w:val="00F771F3"/>
    <w:rsid w:val="00F77C0E"/>
    <w:rsid w:val="00F87E97"/>
    <w:rsid w:val="00F95355"/>
    <w:rsid w:val="00FA776A"/>
    <w:rsid w:val="00FB4D84"/>
    <w:rsid w:val="00FD1F99"/>
    <w:rsid w:val="00FD492E"/>
    <w:rsid w:val="00FD5A23"/>
    <w:rsid w:val="00FE097C"/>
    <w:rsid w:val="00FE7E69"/>
    <w:rsid w:val="00FF1D3B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7B5056-FFDF-4A19-9515-6912E0B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9C"/>
    <w:rPr>
      <w:sz w:val="24"/>
      <w:szCs w:val="24"/>
    </w:rPr>
  </w:style>
  <w:style w:type="paragraph" w:styleId="1">
    <w:name w:val="heading 1"/>
    <w:basedOn w:val="a"/>
    <w:next w:val="a"/>
    <w:qFormat/>
    <w:rsid w:val="00B76D9C"/>
    <w:pPr>
      <w:keepNext/>
      <w:ind w:right="403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B76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B76D9C"/>
    <w:pPr>
      <w:keepNext/>
      <w:tabs>
        <w:tab w:val="left" w:pos="5245"/>
      </w:tabs>
      <w:jc w:val="center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6D9C"/>
    <w:pPr>
      <w:widowControl w:val="0"/>
      <w:tabs>
        <w:tab w:val="left" w:pos="4260"/>
      </w:tabs>
      <w:ind w:left="-426" w:firstLine="426"/>
      <w:jc w:val="center"/>
    </w:pPr>
    <w:rPr>
      <w:b/>
      <w:snapToGrid w:val="0"/>
      <w:sz w:val="36"/>
      <w:szCs w:val="20"/>
    </w:rPr>
  </w:style>
  <w:style w:type="paragraph" w:styleId="a4">
    <w:name w:val="Body Text Indent"/>
    <w:basedOn w:val="a"/>
    <w:rsid w:val="00B76D9C"/>
    <w:pPr>
      <w:ind w:firstLine="540"/>
      <w:jc w:val="both"/>
    </w:pPr>
    <w:rPr>
      <w:bCs/>
      <w:sz w:val="22"/>
      <w:szCs w:val="20"/>
    </w:rPr>
  </w:style>
  <w:style w:type="paragraph" w:styleId="2">
    <w:name w:val="Body Text Indent 2"/>
    <w:basedOn w:val="a"/>
    <w:rsid w:val="00B76D9C"/>
    <w:pPr>
      <w:spacing w:before="220"/>
      <w:ind w:right="400" w:hanging="340"/>
      <w:jc w:val="center"/>
    </w:pPr>
    <w:rPr>
      <w:b/>
      <w:szCs w:val="20"/>
    </w:rPr>
  </w:style>
  <w:style w:type="paragraph" w:styleId="a5">
    <w:name w:val="Balloon Text"/>
    <w:basedOn w:val="a"/>
    <w:semiHidden/>
    <w:rsid w:val="00FF778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158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5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516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5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7959</Characters>
  <Application>Microsoft Office Word</Application>
  <DocSecurity>0</DocSecurity>
  <Lines>167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Manager>formadoc.ru</Manager>
  <Company>formadoc.ru</Company>
  <LinksUpToDate>false</LinksUpToDate>
  <CharactersWithSpaces>9154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проведению конференции форму</dc:title>
  <dc:subject>Получите дополнительную бесплатную помощь от опытных адвокатов в составлении своего варианта договора оказания услуг по проведению конференции.</dc:subject>
  <dc:creator>formadoc.ru</dc:creator>
  <cp:keywords>Договоры, Бизнес, Оказание услуг, Договор оказания услуг по проведению конференции форму</cp:keywords>
  <dc:description>Получите дополнительную бесплатную помощь от опытных адвокатов в составлении своего варианта договора оказания услуг по проведению конференции.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Договоры/Бизнес/Оказание услуг/Договор оказания услуг по проведению конференции форму</cp:category>
  <dc:language>Rus</dc:language>
  <cp:version>1.0</cp:version>
</cp:coreProperties>
</file>