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2F" w:rsidRPr="002745E1" w:rsidRDefault="00B16E2F" w:rsidP="002745E1">
      <w:pPr>
        <w:ind w:firstLine="540"/>
        <w:jc w:val="right"/>
        <w:rPr>
          <w:b/>
        </w:rPr>
      </w:pPr>
      <w:bookmarkStart w:id="0" w:name="_GoBack"/>
      <w:bookmarkEnd w:id="0"/>
      <w:r w:rsidRPr="002745E1">
        <w:rPr>
          <w:b/>
        </w:rPr>
        <w:t>УТВЕРЖДАЮ</w:t>
      </w:r>
    </w:p>
    <w:p w:rsidR="00B16E2F" w:rsidRPr="002745E1" w:rsidRDefault="00B16E2F" w:rsidP="002745E1">
      <w:pPr>
        <w:ind w:firstLine="540"/>
        <w:jc w:val="right"/>
        <w:rPr>
          <w:b/>
        </w:rPr>
      </w:pPr>
      <w:r w:rsidRPr="002745E1">
        <w:rPr>
          <w:b/>
        </w:rPr>
        <w:t>Руководитель "_________________"</w:t>
      </w:r>
    </w:p>
    <w:p w:rsidR="002745E1" w:rsidRPr="002745E1" w:rsidRDefault="002745E1" w:rsidP="002745E1">
      <w:pPr>
        <w:ind w:firstLine="540"/>
        <w:jc w:val="right"/>
        <w:rPr>
          <w:b/>
        </w:rPr>
      </w:pPr>
      <w:r w:rsidRPr="002745E1">
        <w:rPr>
          <w:b/>
        </w:rPr>
        <w:t>______________________________</w:t>
      </w:r>
    </w:p>
    <w:p w:rsidR="002745E1" w:rsidRPr="002745E1" w:rsidRDefault="002745E1" w:rsidP="002745E1">
      <w:pPr>
        <w:ind w:firstLine="540"/>
        <w:jc w:val="right"/>
        <w:rPr>
          <w:b/>
        </w:rPr>
      </w:pPr>
    </w:p>
    <w:p w:rsidR="002745E1" w:rsidRPr="002745E1" w:rsidRDefault="002745E1" w:rsidP="002745E1">
      <w:pPr>
        <w:ind w:firstLine="540"/>
        <w:jc w:val="right"/>
        <w:rPr>
          <w:b/>
        </w:rPr>
      </w:pPr>
      <w:r w:rsidRPr="002745E1">
        <w:rPr>
          <w:b/>
        </w:rPr>
        <w:t xml:space="preserve"> ______________/_____________/</w:t>
      </w:r>
    </w:p>
    <w:p w:rsidR="002745E1" w:rsidRPr="002745E1" w:rsidRDefault="002745E1" w:rsidP="002745E1">
      <w:pPr>
        <w:ind w:firstLine="540"/>
        <w:jc w:val="right"/>
        <w:rPr>
          <w:b/>
        </w:rPr>
      </w:pPr>
      <w:r w:rsidRPr="002745E1">
        <w:rPr>
          <w:b/>
        </w:rPr>
        <w:t xml:space="preserve">«___» ____________ 201_ года                </w:t>
      </w:r>
    </w:p>
    <w:p w:rsidR="002745E1" w:rsidRDefault="002745E1" w:rsidP="002745E1">
      <w:pPr>
        <w:ind w:firstLine="540"/>
        <w:jc w:val="both"/>
      </w:pPr>
    </w:p>
    <w:p w:rsidR="002745E1" w:rsidRDefault="002745E1" w:rsidP="002745E1">
      <w:pPr>
        <w:ind w:firstLine="540"/>
        <w:jc w:val="both"/>
      </w:pPr>
    </w:p>
    <w:p w:rsidR="002745E1" w:rsidRDefault="002745E1" w:rsidP="002745E1">
      <w:pPr>
        <w:ind w:firstLine="540"/>
        <w:jc w:val="both"/>
      </w:pPr>
    </w:p>
    <w:p w:rsidR="00B16E2F" w:rsidRPr="002745E1" w:rsidRDefault="00B16E2F" w:rsidP="002745E1">
      <w:pPr>
        <w:ind w:firstLine="540"/>
        <w:jc w:val="center"/>
        <w:rPr>
          <w:b/>
        </w:rPr>
      </w:pPr>
      <w:r w:rsidRPr="002745E1">
        <w:rPr>
          <w:b/>
        </w:rPr>
        <w:t>ДОЛЖНОСТНАЯ ИНСТРУКЦИЯ</w:t>
      </w:r>
    </w:p>
    <w:p w:rsidR="00B16E2F" w:rsidRPr="002745E1" w:rsidRDefault="00B64302" w:rsidP="002745E1">
      <w:pPr>
        <w:ind w:firstLine="540"/>
        <w:jc w:val="center"/>
        <w:rPr>
          <w:b/>
        </w:rPr>
      </w:pPr>
      <w:r w:rsidRPr="002745E1">
        <w:rPr>
          <w:b/>
        </w:rPr>
        <w:t>электромонтера</w:t>
      </w:r>
    </w:p>
    <w:p w:rsidR="00B16E2F" w:rsidRPr="002745E1" w:rsidRDefault="00B16E2F" w:rsidP="002745E1">
      <w:pPr>
        <w:ind w:firstLine="540"/>
        <w:jc w:val="both"/>
      </w:pPr>
    </w:p>
    <w:p w:rsidR="00B16E2F" w:rsidRPr="002745E1" w:rsidRDefault="00B16E2F" w:rsidP="002745E1">
      <w:pPr>
        <w:ind w:firstLine="540"/>
        <w:jc w:val="both"/>
        <w:rPr>
          <w:b/>
        </w:rPr>
      </w:pPr>
      <w:r w:rsidRPr="002745E1">
        <w:rPr>
          <w:b/>
        </w:rPr>
        <w:t>1. ОБЩИЕ ПОЛОЖЕНИЯ</w:t>
      </w:r>
    </w:p>
    <w:p w:rsidR="00B16E2F" w:rsidRPr="002745E1" w:rsidRDefault="00B16E2F" w:rsidP="002745E1">
      <w:pPr>
        <w:ind w:firstLine="540"/>
        <w:jc w:val="both"/>
      </w:pPr>
      <w:r w:rsidRPr="002745E1">
        <w:t xml:space="preserve">1.1. Настоящая должностная инструкция определяет функциональные обязанности, права и ответственность </w:t>
      </w:r>
      <w:r w:rsidR="00B64302" w:rsidRPr="002745E1">
        <w:t>электромонтера</w:t>
      </w:r>
      <w:r w:rsidR="003A4496" w:rsidRPr="002745E1">
        <w:t xml:space="preserve"> </w:t>
      </w:r>
      <w:r w:rsidR="00C243A0" w:rsidRPr="002745E1">
        <w:t>ОАО «</w:t>
      </w:r>
      <w:r w:rsidR="002745E1">
        <w:t>_______________</w:t>
      </w:r>
      <w:r w:rsidR="00C243A0" w:rsidRPr="002745E1">
        <w:t>»</w:t>
      </w:r>
      <w:r w:rsidRPr="002745E1">
        <w:t xml:space="preserve"> (далее - "Общество").</w:t>
      </w:r>
    </w:p>
    <w:p w:rsidR="00B16E2F" w:rsidRPr="002745E1" w:rsidRDefault="00B16E2F" w:rsidP="002745E1">
      <w:pPr>
        <w:ind w:firstLine="540"/>
        <w:jc w:val="both"/>
      </w:pPr>
      <w:r w:rsidRPr="002745E1">
        <w:t xml:space="preserve">1.2. </w:t>
      </w:r>
      <w:r w:rsidR="00B64302" w:rsidRPr="002745E1">
        <w:t>Электромонтер</w:t>
      </w:r>
      <w:r w:rsidRPr="002745E1">
        <w:t xml:space="preserve"> назначается на должность и освобождается от должности в установленном действующим трудовым законодательством порядке приказом руководителя Общества.</w:t>
      </w:r>
    </w:p>
    <w:p w:rsidR="00B16E2F" w:rsidRPr="002745E1" w:rsidRDefault="00B16E2F" w:rsidP="002745E1">
      <w:pPr>
        <w:ind w:firstLine="540"/>
        <w:jc w:val="both"/>
      </w:pPr>
      <w:r w:rsidRPr="002745E1">
        <w:t xml:space="preserve">1.3. </w:t>
      </w:r>
      <w:r w:rsidR="00B64302" w:rsidRPr="002745E1">
        <w:t xml:space="preserve">Электромонтер </w:t>
      </w:r>
      <w:r w:rsidR="00C243A0" w:rsidRPr="002745E1">
        <w:t>подчиняется непосредственно  ГЛАВНОМУ ЭНЕРГЕТИКУ</w:t>
      </w:r>
      <w:r w:rsidRPr="002745E1">
        <w:t xml:space="preserve"> Общества.</w:t>
      </w:r>
    </w:p>
    <w:p w:rsidR="00B16E2F" w:rsidRPr="002745E1" w:rsidRDefault="00B16E2F" w:rsidP="002745E1">
      <w:pPr>
        <w:ind w:firstLine="540"/>
        <w:jc w:val="both"/>
      </w:pPr>
      <w:r w:rsidRPr="002745E1">
        <w:t xml:space="preserve">1.4. На должность </w:t>
      </w:r>
      <w:r w:rsidR="00B64302" w:rsidRPr="002745E1">
        <w:t xml:space="preserve">Электромонтер </w:t>
      </w:r>
      <w:r w:rsidRPr="002745E1">
        <w:t>назначается лицо, имеющее высшее профессиональное (техническое) образование и стаж работы по специальности на инженерно-технических должностях не менее 3 лет или среднее профессиональное (техническое) образование и стаж работы по специальности на инженерно-технических должностях не менее 5 лет.</w:t>
      </w:r>
    </w:p>
    <w:p w:rsidR="00B16E2F" w:rsidRPr="002745E1" w:rsidRDefault="00B16E2F" w:rsidP="002745E1">
      <w:pPr>
        <w:ind w:firstLine="540"/>
        <w:jc w:val="both"/>
      </w:pPr>
      <w:r w:rsidRPr="002745E1">
        <w:t>1.5</w:t>
      </w:r>
      <w:r w:rsidR="00B64302" w:rsidRPr="002745E1">
        <w:t xml:space="preserve"> Электромонтер </w:t>
      </w:r>
      <w:r w:rsidRPr="002745E1">
        <w:t>должен знать:</w:t>
      </w:r>
    </w:p>
    <w:p w:rsidR="00B16E2F" w:rsidRPr="002745E1" w:rsidRDefault="00B16E2F" w:rsidP="002745E1">
      <w:pPr>
        <w:ind w:firstLine="540"/>
        <w:jc w:val="both"/>
      </w:pPr>
      <w:r w:rsidRPr="002745E1">
        <w:t xml:space="preserve">- постановления, распоряжения, приказы, методические и нормативные материалы по эксплуатации энергетического оборудования и коммуникаций; организацию энергетического хозяйства; перспективы технического развития предприятия; технические характеристики, конструктивные особенности, режимы работы и правила технической эксплуатации энергетического оборудования; Единую систему планово-предупредительного ремонта и рациональной эксплуатации оборудования; организацию и технологию ремонтных работ; методы монтажа, регулировки, наладки и ремонта энергетического оборудования и приема после ремонта; основы технологии производства продукции предприятия; требования организации труда при эксплуатации, ремонте и модернизации энергетического оборудования; передовой отечественный и зарубежный опыт по эксплуатации и ремонту </w:t>
      </w:r>
      <w:proofErr w:type="spellStart"/>
      <w:r w:rsidRPr="002745E1">
        <w:t>энергооборудования</w:t>
      </w:r>
      <w:proofErr w:type="spellEnd"/>
      <w:r w:rsidRPr="002745E1">
        <w:t>; основы экономики, организации производства, труда и управления; основы трудового законодательства; правила и нормы охраны труда.</w:t>
      </w:r>
    </w:p>
    <w:p w:rsidR="00B16E2F" w:rsidRPr="002745E1" w:rsidRDefault="00B16E2F" w:rsidP="002745E1">
      <w:pPr>
        <w:ind w:firstLine="540"/>
        <w:jc w:val="both"/>
      </w:pPr>
      <w:r w:rsidRPr="002745E1">
        <w:t xml:space="preserve">1.6. В период временного отсутствия </w:t>
      </w:r>
      <w:r w:rsidR="00B64302" w:rsidRPr="002745E1">
        <w:t xml:space="preserve">Электромонтера </w:t>
      </w:r>
      <w:r w:rsidRPr="002745E1">
        <w:t>его обязанности возлагаются на ___________________________.</w:t>
      </w:r>
    </w:p>
    <w:p w:rsidR="00B16E2F" w:rsidRPr="002745E1" w:rsidRDefault="00B16E2F" w:rsidP="002745E1">
      <w:pPr>
        <w:ind w:firstLine="540"/>
        <w:jc w:val="both"/>
        <w:rPr>
          <w:b/>
        </w:rPr>
      </w:pPr>
    </w:p>
    <w:p w:rsidR="00B16E2F" w:rsidRPr="002745E1" w:rsidRDefault="00B16E2F" w:rsidP="002745E1">
      <w:pPr>
        <w:ind w:firstLine="540"/>
        <w:jc w:val="both"/>
        <w:rPr>
          <w:b/>
        </w:rPr>
      </w:pPr>
      <w:r w:rsidRPr="002745E1">
        <w:rPr>
          <w:b/>
        </w:rPr>
        <w:t>2. ФУНКЦИОНАЛЬНЫЕ ОБЯЗАННОСТИ</w:t>
      </w:r>
    </w:p>
    <w:p w:rsidR="00B16E2F" w:rsidRPr="002745E1" w:rsidRDefault="00B64302" w:rsidP="002745E1">
      <w:pPr>
        <w:ind w:firstLine="540"/>
        <w:jc w:val="both"/>
      </w:pPr>
      <w:r w:rsidRPr="002745E1">
        <w:t xml:space="preserve">Электромонтер </w:t>
      </w:r>
      <w:r w:rsidR="00B16E2F" w:rsidRPr="002745E1">
        <w:t>осуществляет следующие обязанности:</w:t>
      </w:r>
    </w:p>
    <w:p w:rsidR="00C243A0" w:rsidRPr="002745E1" w:rsidRDefault="00B16E2F" w:rsidP="002745E1">
      <w:pPr>
        <w:ind w:firstLine="540"/>
        <w:jc w:val="both"/>
      </w:pPr>
      <w:r w:rsidRPr="002745E1">
        <w:t>2.1. Обеспечивает бесперебойную работу, правильную эксплуатацию, ремонт</w:t>
      </w:r>
      <w:r w:rsidR="003A4496" w:rsidRPr="002745E1">
        <w:t xml:space="preserve"> электрооборудования</w:t>
      </w:r>
    </w:p>
    <w:p w:rsidR="00B16E2F" w:rsidRPr="002745E1" w:rsidRDefault="00B16E2F" w:rsidP="002745E1">
      <w:pPr>
        <w:ind w:firstLine="540"/>
        <w:jc w:val="both"/>
      </w:pPr>
      <w:r w:rsidRPr="002745E1">
        <w:t>2.</w:t>
      </w:r>
      <w:r w:rsidR="003A4496" w:rsidRPr="002745E1">
        <w:t>3</w:t>
      </w:r>
      <w:r w:rsidRPr="002745E1">
        <w:t>. Участвует в испытаниях и приемке энергетических установок и сетей в промышленную эксплуатацию, в рассмотрении причин аварий энергетического оборудования и разрабатывает мероприятия по их предупреждению, созданию безопасных условий труда.</w:t>
      </w:r>
    </w:p>
    <w:p w:rsidR="00B16E2F" w:rsidRPr="002745E1" w:rsidRDefault="003A4496" w:rsidP="002745E1">
      <w:pPr>
        <w:ind w:firstLine="540"/>
        <w:jc w:val="both"/>
      </w:pPr>
      <w:r w:rsidRPr="002745E1">
        <w:lastRenderedPageBreak/>
        <w:t>2.4</w:t>
      </w:r>
      <w:r w:rsidR="00B16E2F" w:rsidRPr="002745E1">
        <w:t>. Осуществляет контроль за соблюде</w:t>
      </w:r>
      <w:r w:rsidRPr="002745E1">
        <w:t>нием инструкций по эксплуатации</w:t>
      </w:r>
      <w:r w:rsidR="00B16E2F" w:rsidRPr="002745E1">
        <w:t xml:space="preserve"> техническому обслуживанию и надзору за </w:t>
      </w:r>
      <w:proofErr w:type="spellStart"/>
      <w:r w:rsidR="00B16E2F" w:rsidRPr="002745E1">
        <w:t>энергооборудованием</w:t>
      </w:r>
      <w:proofErr w:type="spellEnd"/>
      <w:r w:rsidR="00B16E2F" w:rsidRPr="002745E1">
        <w:t xml:space="preserve"> и электрическими сетями.</w:t>
      </w:r>
    </w:p>
    <w:p w:rsidR="00B16E2F" w:rsidRPr="002745E1" w:rsidRDefault="00B16E2F" w:rsidP="002745E1">
      <w:pPr>
        <w:ind w:firstLine="540"/>
        <w:jc w:val="both"/>
      </w:pPr>
      <w:r w:rsidRPr="002745E1">
        <w:t>2.</w:t>
      </w:r>
      <w:r w:rsidR="003A4496" w:rsidRPr="002745E1">
        <w:t>5</w:t>
      </w:r>
      <w:r w:rsidRPr="002745E1">
        <w:t>. Участвует в разработке и внедрении стандартов и технических условий на энергетическое оборудование.</w:t>
      </w:r>
    </w:p>
    <w:p w:rsidR="00B16E2F" w:rsidRPr="002745E1" w:rsidRDefault="00B16E2F" w:rsidP="002745E1">
      <w:pPr>
        <w:ind w:firstLine="540"/>
        <w:jc w:val="both"/>
      </w:pPr>
      <w:r w:rsidRPr="002745E1">
        <w:t>2.</w:t>
      </w:r>
      <w:r w:rsidR="003A4496" w:rsidRPr="002745E1">
        <w:t>6</w:t>
      </w:r>
      <w:r w:rsidRPr="002745E1">
        <w:t>. Изучает и обобщает передовой отечественный и зарубежный опыт по рациональному использованию и экономии топливно-энергетических ресурсов.</w:t>
      </w:r>
    </w:p>
    <w:p w:rsidR="00B16E2F" w:rsidRPr="002745E1" w:rsidRDefault="00B16E2F" w:rsidP="002745E1">
      <w:pPr>
        <w:ind w:firstLine="540"/>
        <w:jc w:val="both"/>
      </w:pPr>
      <w:r w:rsidRPr="002745E1">
        <w:t>2.</w:t>
      </w:r>
      <w:r w:rsidR="003A4496" w:rsidRPr="002745E1">
        <w:t>7</w:t>
      </w:r>
      <w:r w:rsidRPr="002745E1">
        <w:t>. Обеспечивает соблюдение правил и норм охраны труда при эксплуатации и ремонте энергоустановок и сетей.</w:t>
      </w:r>
    </w:p>
    <w:p w:rsidR="00B16E2F" w:rsidRPr="002745E1" w:rsidRDefault="00B16E2F" w:rsidP="002745E1">
      <w:pPr>
        <w:ind w:firstLine="540"/>
        <w:jc w:val="both"/>
      </w:pPr>
      <w:r w:rsidRPr="002745E1">
        <w:t>2.</w:t>
      </w:r>
      <w:r w:rsidR="003A4496" w:rsidRPr="002745E1">
        <w:t>8</w:t>
      </w:r>
      <w:r w:rsidRPr="002745E1">
        <w:t>. Подготавливает отчетность по утвержденным формам и показателям.</w:t>
      </w:r>
    </w:p>
    <w:p w:rsidR="00B16E2F" w:rsidRPr="002745E1" w:rsidRDefault="00B16E2F" w:rsidP="002745E1">
      <w:pPr>
        <w:ind w:firstLine="540"/>
        <w:jc w:val="both"/>
      </w:pPr>
    </w:p>
    <w:p w:rsidR="00B16E2F" w:rsidRPr="002745E1" w:rsidRDefault="00B16E2F" w:rsidP="002745E1">
      <w:pPr>
        <w:ind w:firstLine="540"/>
        <w:jc w:val="both"/>
        <w:rPr>
          <w:b/>
        </w:rPr>
      </w:pPr>
      <w:r w:rsidRPr="002745E1">
        <w:rPr>
          <w:b/>
        </w:rPr>
        <w:t>3. ПРАВА</w:t>
      </w:r>
    </w:p>
    <w:p w:rsidR="00B16E2F" w:rsidRPr="002745E1" w:rsidRDefault="00B64302" w:rsidP="002745E1">
      <w:pPr>
        <w:ind w:firstLine="540"/>
        <w:jc w:val="both"/>
      </w:pPr>
      <w:r w:rsidRPr="002745E1">
        <w:t xml:space="preserve">Электромонтер </w:t>
      </w:r>
      <w:r w:rsidR="00B16E2F" w:rsidRPr="002745E1">
        <w:t>имеет право:</w:t>
      </w:r>
    </w:p>
    <w:p w:rsidR="00B16E2F" w:rsidRPr="002745E1" w:rsidRDefault="00B16E2F" w:rsidP="002745E1">
      <w:pPr>
        <w:ind w:firstLine="540"/>
        <w:jc w:val="both"/>
      </w:pPr>
      <w:r w:rsidRPr="002745E1">
        <w:t>3.1. Запрашивать и получать необходимые материалы и документы, относящиеся к вопросам деятельности инженера-энергетика.</w:t>
      </w:r>
    </w:p>
    <w:p w:rsidR="00B16E2F" w:rsidRPr="002745E1" w:rsidRDefault="00B16E2F" w:rsidP="002745E1">
      <w:pPr>
        <w:ind w:firstLine="540"/>
        <w:jc w:val="both"/>
      </w:pPr>
      <w:r w:rsidRPr="002745E1"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инженера-энергетика.</w:t>
      </w:r>
    </w:p>
    <w:p w:rsidR="00B16E2F" w:rsidRPr="002745E1" w:rsidRDefault="00B16E2F" w:rsidP="002745E1">
      <w:pPr>
        <w:ind w:firstLine="540"/>
        <w:jc w:val="both"/>
      </w:pPr>
      <w:r w:rsidRPr="002745E1">
        <w:t>3.3. Представлять интересы предприятия в сторонних организациях по вопросам, связанным с его профессиональной деятельностью.</w:t>
      </w:r>
    </w:p>
    <w:p w:rsidR="00B16E2F" w:rsidRPr="002745E1" w:rsidRDefault="00B16E2F" w:rsidP="002745E1">
      <w:pPr>
        <w:ind w:firstLine="540"/>
        <w:jc w:val="both"/>
        <w:rPr>
          <w:b/>
        </w:rPr>
      </w:pPr>
    </w:p>
    <w:p w:rsidR="00B16E2F" w:rsidRPr="002745E1" w:rsidRDefault="00B16E2F" w:rsidP="002745E1">
      <w:pPr>
        <w:ind w:firstLine="540"/>
        <w:jc w:val="both"/>
        <w:rPr>
          <w:b/>
        </w:rPr>
      </w:pPr>
      <w:r w:rsidRPr="002745E1">
        <w:rPr>
          <w:b/>
        </w:rPr>
        <w:t>4. ОТВЕТСТВЕННОСТЬ</w:t>
      </w:r>
    </w:p>
    <w:p w:rsidR="00B16E2F" w:rsidRPr="002745E1" w:rsidRDefault="00B64302" w:rsidP="002745E1">
      <w:pPr>
        <w:ind w:firstLine="540"/>
        <w:jc w:val="both"/>
      </w:pPr>
      <w:r w:rsidRPr="002745E1">
        <w:t xml:space="preserve">Электромонтер </w:t>
      </w:r>
      <w:r w:rsidR="00B16E2F" w:rsidRPr="002745E1">
        <w:t>несет ответственность за:</w:t>
      </w:r>
    </w:p>
    <w:p w:rsidR="00B16E2F" w:rsidRPr="002745E1" w:rsidRDefault="00B16E2F" w:rsidP="002745E1">
      <w:pPr>
        <w:ind w:firstLine="540"/>
        <w:jc w:val="both"/>
      </w:pPr>
      <w:r w:rsidRPr="002745E1">
        <w:t>4.1. Необеспечение выполнения своих функциональных обязанностей.</w:t>
      </w:r>
    </w:p>
    <w:p w:rsidR="00B16E2F" w:rsidRPr="002745E1" w:rsidRDefault="00B16E2F" w:rsidP="002745E1">
      <w:pPr>
        <w:ind w:firstLine="540"/>
        <w:jc w:val="both"/>
      </w:pPr>
      <w:r w:rsidRPr="002745E1">
        <w:t>4.2. Недостоверную информацию о состоянии выполнения работы.</w:t>
      </w:r>
    </w:p>
    <w:p w:rsidR="00B16E2F" w:rsidRPr="002745E1" w:rsidRDefault="00B16E2F" w:rsidP="002745E1">
      <w:pPr>
        <w:ind w:firstLine="540"/>
        <w:jc w:val="both"/>
      </w:pPr>
      <w:r w:rsidRPr="002745E1">
        <w:t>4.3. Невыполнение приказов, распоряжений и поручений руководителя Общества.</w:t>
      </w:r>
    </w:p>
    <w:p w:rsidR="00B16E2F" w:rsidRPr="002745E1" w:rsidRDefault="00B16E2F" w:rsidP="002745E1">
      <w:pPr>
        <w:ind w:firstLine="540"/>
        <w:jc w:val="both"/>
      </w:pPr>
      <w:r w:rsidRPr="002745E1"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B16E2F" w:rsidRPr="002745E1" w:rsidRDefault="00B16E2F" w:rsidP="002745E1">
      <w:pPr>
        <w:ind w:firstLine="540"/>
        <w:jc w:val="both"/>
      </w:pPr>
      <w:r w:rsidRPr="002745E1">
        <w:t>4.5. Необеспечение соблюдения трудовой дисциплины.</w:t>
      </w:r>
    </w:p>
    <w:p w:rsidR="00B16E2F" w:rsidRPr="002745E1" w:rsidRDefault="00B16E2F" w:rsidP="002745E1">
      <w:pPr>
        <w:ind w:firstLine="540"/>
        <w:jc w:val="both"/>
      </w:pPr>
    </w:p>
    <w:p w:rsidR="00B16E2F" w:rsidRPr="002745E1" w:rsidRDefault="00B16E2F" w:rsidP="002745E1">
      <w:pPr>
        <w:ind w:firstLine="540"/>
        <w:jc w:val="both"/>
        <w:rPr>
          <w:b/>
        </w:rPr>
      </w:pPr>
      <w:r w:rsidRPr="002745E1">
        <w:rPr>
          <w:b/>
        </w:rPr>
        <w:t>5. УСЛОВИЯ РАБОТЫ</w:t>
      </w:r>
    </w:p>
    <w:p w:rsidR="00B16E2F" w:rsidRPr="002745E1" w:rsidRDefault="00B16E2F" w:rsidP="002745E1">
      <w:pPr>
        <w:ind w:firstLine="540"/>
        <w:jc w:val="both"/>
      </w:pPr>
      <w:r w:rsidRPr="002745E1">
        <w:t>5.1. Режим работы инженера-энергетика определяется в соответствии с Правилами внутреннего трудового распорядка, установленными в Обществе.</w:t>
      </w:r>
    </w:p>
    <w:p w:rsidR="00B16E2F" w:rsidRPr="002745E1" w:rsidRDefault="00B16E2F" w:rsidP="002745E1">
      <w:pPr>
        <w:ind w:firstLine="540"/>
        <w:jc w:val="both"/>
      </w:pPr>
      <w:r w:rsidRPr="002745E1">
        <w:t xml:space="preserve">5.2. В связи с производственной необходимостью </w:t>
      </w:r>
      <w:r w:rsidR="00B64302" w:rsidRPr="002745E1">
        <w:t xml:space="preserve">Электромонтер </w:t>
      </w:r>
      <w:r w:rsidRPr="002745E1">
        <w:t>обязан выезжать в служебные командировки (в т.ч. местного значения).</w:t>
      </w:r>
    </w:p>
    <w:p w:rsidR="00B16E2F" w:rsidRPr="002745E1" w:rsidRDefault="00B16E2F" w:rsidP="002745E1">
      <w:pPr>
        <w:ind w:firstLine="540"/>
        <w:jc w:val="both"/>
      </w:pPr>
    </w:p>
    <w:p w:rsidR="00B64302" w:rsidRPr="002745E1" w:rsidRDefault="00B64302" w:rsidP="002745E1">
      <w:pPr>
        <w:ind w:firstLine="540"/>
        <w:jc w:val="both"/>
      </w:pPr>
    </w:p>
    <w:p w:rsidR="00B16E2F" w:rsidRPr="002745E1" w:rsidRDefault="00B16E2F" w:rsidP="002745E1">
      <w:pPr>
        <w:ind w:firstLine="540"/>
        <w:jc w:val="both"/>
      </w:pPr>
      <w:r w:rsidRPr="002745E1">
        <w:t xml:space="preserve">     С инструкцией ознакомлен ___________________/_________________/</w:t>
      </w:r>
    </w:p>
    <w:p w:rsidR="00B16E2F" w:rsidRPr="002745E1" w:rsidRDefault="00B16E2F" w:rsidP="002745E1">
      <w:pPr>
        <w:ind w:firstLine="540"/>
        <w:jc w:val="both"/>
      </w:pPr>
      <w:r w:rsidRPr="002745E1">
        <w:t xml:space="preserve">                              </w:t>
      </w:r>
      <w:r w:rsidR="002745E1">
        <w:t xml:space="preserve">                          </w:t>
      </w:r>
      <w:r w:rsidRPr="002745E1">
        <w:t xml:space="preserve">     (подпись)</w:t>
      </w:r>
    </w:p>
    <w:p w:rsidR="002745E1" w:rsidRPr="002745E1" w:rsidRDefault="002745E1" w:rsidP="002745E1">
      <w:pPr>
        <w:ind w:firstLine="540"/>
      </w:pPr>
      <w:r w:rsidRPr="002745E1">
        <w:t>«___» ____________ 201_ года</w:t>
      </w:r>
    </w:p>
    <w:p w:rsidR="002745E1" w:rsidRDefault="002745E1" w:rsidP="002745E1">
      <w:pPr>
        <w:ind w:firstLine="540"/>
        <w:jc w:val="both"/>
      </w:pPr>
    </w:p>
    <w:p w:rsidR="00B16E2F" w:rsidRPr="002745E1" w:rsidRDefault="00B16E2F" w:rsidP="002745E1">
      <w:pPr>
        <w:ind w:firstLine="540"/>
      </w:pPr>
    </w:p>
    <w:p w:rsidR="00B16E2F" w:rsidRDefault="00B16E2F" w:rsidP="002745E1">
      <w:pPr>
        <w:ind w:firstLine="540"/>
        <w:jc w:val="both"/>
      </w:pPr>
    </w:p>
    <w:p w:rsidR="002745E1" w:rsidRDefault="002745E1" w:rsidP="002745E1">
      <w:pPr>
        <w:ind w:firstLine="540"/>
        <w:jc w:val="both"/>
      </w:pPr>
    </w:p>
    <w:p w:rsidR="002745E1" w:rsidRDefault="002745E1" w:rsidP="002745E1">
      <w:pPr>
        <w:ind w:firstLine="540"/>
        <w:jc w:val="both"/>
      </w:pPr>
    </w:p>
    <w:p w:rsidR="002745E1" w:rsidRDefault="002745E1" w:rsidP="002745E1">
      <w:pPr>
        <w:ind w:firstLine="540"/>
        <w:jc w:val="both"/>
      </w:pPr>
    </w:p>
    <w:p w:rsidR="002745E1" w:rsidRDefault="002745E1" w:rsidP="002745E1">
      <w:pPr>
        <w:ind w:firstLine="540"/>
        <w:jc w:val="both"/>
      </w:pPr>
    </w:p>
    <w:p w:rsidR="002745E1" w:rsidRPr="002745E1" w:rsidRDefault="002745E1" w:rsidP="002745E1">
      <w:pPr>
        <w:ind w:firstLine="540"/>
        <w:jc w:val="both"/>
      </w:pPr>
    </w:p>
    <w:p w:rsidR="002745E1" w:rsidRPr="00DB1780" w:rsidRDefault="005146E8" w:rsidP="002745E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AF0547">
          <w:rPr>
            <w:rStyle w:val="a3"/>
            <w:sz w:val="16"/>
            <w:szCs w:val="16"/>
            <w:lang w:val="en-US"/>
          </w:rPr>
          <w:t>https</w:t>
        </w:r>
        <w:r w:rsidR="00AF0547" w:rsidRPr="00F21CC8">
          <w:rPr>
            <w:rStyle w:val="a3"/>
            <w:sz w:val="16"/>
            <w:szCs w:val="16"/>
          </w:rPr>
          <w:t>://</w:t>
        </w:r>
        <w:r w:rsidR="00AF0547">
          <w:rPr>
            <w:rStyle w:val="a3"/>
            <w:sz w:val="16"/>
            <w:szCs w:val="16"/>
            <w:lang w:val="en-US"/>
          </w:rPr>
          <w:t>formadoc</w:t>
        </w:r>
        <w:r w:rsidR="00AF0547" w:rsidRPr="00F21CC8">
          <w:rPr>
            <w:rStyle w:val="a3"/>
            <w:sz w:val="16"/>
            <w:szCs w:val="16"/>
          </w:rPr>
          <w:t>.</w:t>
        </w:r>
        <w:r w:rsidR="00AF0547">
          <w:rPr>
            <w:rStyle w:val="a3"/>
            <w:sz w:val="16"/>
            <w:szCs w:val="16"/>
            <w:lang w:val="en-US"/>
          </w:rPr>
          <w:t>ru</w:t>
        </w:r>
      </w:hyperlink>
    </w:p>
    <w:p w:rsidR="00B16E2F" w:rsidRPr="002745E1" w:rsidRDefault="00B16E2F" w:rsidP="002745E1">
      <w:pPr>
        <w:ind w:firstLine="540"/>
        <w:jc w:val="both"/>
      </w:pPr>
    </w:p>
    <w:p w:rsidR="00A673A5" w:rsidRPr="002745E1" w:rsidRDefault="00A673A5" w:rsidP="002745E1">
      <w:pPr>
        <w:ind w:firstLine="540"/>
        <w:jc w:val="both"/>
      </w:pPr>
    </w:p>
    <w:sectPr w:rsidR="00A673A5" w:rsidRPr="002745E1" w:rsidSect="00B16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84" w:rsidRDefault="00EC4484" w:rsidP="005E114C">
      <w:r>
        <w:separator/>
      </w:r>
    </w:p>
  </w:endnote>
  <w:endnote w:type="continuationSeparator" w:id="0">
    <w:p w:rsidR="00EC4484" w:rsidRDefault="00EC4484" w:rsidP="005E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4C" w:rsidRPr="00795A84" w:rsidRDefault="005E114C" w:rsidP="00795A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84" w:rsidRPr="00F21CC8" w:rsidRDefault="00795A84" w:rsidP="00795A84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F21CC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F21CC8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F21CC8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F21CC8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4C" w:rsidRPr="00795A84" w:rsidRDefault="005E114C" w:rsidP="00795A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84" w:rsidRDefault="00EC4484" w:rsidP="005E114C">
      <w:r>
        <w:separator/>
      </w:r>
    </w:p>
  </w:footnote>
  <w:footnote w:type="continuationSeparator" w:id="0">
    <w:p w:rsidR="00EC4484" w:rsidRDefault="00EC4484" w:rsidP="005E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4C" w:rsidRPr="00795A84" w:rsidRDefault="005E114C" w:rsidP="00795A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4C" w:rsidRPr="00795A84" w:rsidRDefault="005E114C" w:rsidP="00795A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4C" w:rsidRPr="00795A84" w:rsidRDefault="005E114C" w:rsidP="00795A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132C4B"/>
    <w:rsid w:val="002745E1"/>
    <w:rsid w:val="003A4496"/>
    <w:rsid w:val="005146E8"/>
    <w:rsid w:val="005E114C"/>
    <w:rsid w:val="006F1AAA"/>
    <w:rsid w:val="00795A84"/>
    <w:rsid w:val="009E1953"/>
    <w:rsid w:val="00A1636F"/>
    <w:rsid w:val="00A673A5"/>
    <w:rsid w:val="00AF0547"/>
    <w:rsid w:val="00B16E2F"/>
    <w:rsid w:val="00B64302"/>
    <w:rsid w:val="00C243A0"/>
    <w:rsid w:val="00EC4484"/>
    <w:rsid w:val="00F2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F550CB-31A7-4E9C-871F-C5335EA0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16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16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2745E1"/>
    <w:rPr>
      <w:color w:val="0000FF"/>
      <w:u w:val="single"/>
    </w:rPr>
  </w:style>
  <w:style w:type="paragraph" w:styleId="a4">
    <w:name w:val="header"/>
    <w:basedOn w:val="a"/>
    <w:link w:val="a5"/>
    <w:rsid w:val="005E1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E114C"/>
    <w:rPr>
      <w:sz w:val="24"/>
      <w:szCs w:val="24"/>
    </w:rPr>
  </w:style>
  <w:style w:type="paragraph" w:styleId="a6">
    <w:name w:val="footer"/>
    <w:basedOn w:val="a"/>
    <w:link w:val="a7"/>
    <w:uiPriority w:val="99"/>
    <w:rsid w:val="005E1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E11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3984</Characters>
  <Application>Microsoft Office Word</Application>
  <DocSecurity>0</DocSecurity>
  <Lines>101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4507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электромонтера</dc:title>
  <dc:subject>Типовые должностные обязанности должностной инструкции электромонтера форма и пример, бесплатные рекомендации специалистов по труду.</dc:subject>
  <dc:creator>formadoc.ru</dc:creator>
  <cp:keywords>Прочие, Работа, Должностные инструкции, Должностная инструкция электромонтера</cp:keywords>
  <dc:description>Типовые должностные обязанности должностной инструкции электромонтера форма и пример, бесплатные рекомендации специалистов по труду.</dc:description>
  <cp:lastModifiedBy>formadoc.ru</cp:lastModifiedBy>
  <cp:revision>3</cp:revision>
  <cp:lastPrinted>2020-11-16T17:41:00Z</cp:lastPrinted>
  <dcterms:created xsi:type="dcterms:W3CDTF">2020-11-16T17:41:00Z</dcterms:created>
  <dcterms:modified xsi:type="dcterms:W3CDTF">2020-11-16T17:41:00Z</dcterms:modified>
  <cp:category>Прочие/Работа/Должностные инструкции/Должностная инструкция электромонтера</cp:category>
  <dc:language>Rus</dc:language>
  <cp:version>1.0</cp:version>
</cp:coreProperties>
</file>